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DFF0B" w14:textId="53855F79" w:rsidR="003405EE" w:rsidRPr="006F455C" w:rsidRDefault="003405EE" w:rsidP="003405EE">
      <w:pPr>
        <w:tabs>
          <w:tab w:val="left" w:pos="10440"/>
        </w:tabs>
        <w:spacing w:line="276" w:lineRule="auto"/>
        <w:ind w:right="94"/>
        <w:jc w:val="center"/>
        <w:rPr>
          <w:rFonts w:asciiTheme="minorHAnsi" w:hAnsiTheme="minorHAnsi" w:cstheme="minorHAnsi"/>
          <w:b/>
          <w:bCs/>
          <w:sz w:val="26"/>
          <w:szCs w:val="28"/>
        </w:rPr>
      </w:pPr>
      <w:bookmarkStart w:id="0" w:name="_GoBack"/>
      <w:bookmarkEnd w:id="0"/>
      <w:r w:rsidRPr="006F455C">
        <w:rPr>
          <w:rFonts w:asciiTheme="minorHAnsi" w:hAnsiTheme="minorHAnsi" w:cstheme="minorHAnsi"/>
          <w:b/>
          <w:bCs/>
          <w:sz w:val="26"/>
          <w:szCs w:val="28"/>
        </w:rPr>
        <w:t>NO</w:t>
      </w:r>
      <w:r>
        <w:rPr>
          <w:rFonts w:asciiTheme="minorHAnsi" w:hAnsiTheme="minorHAnsi" w:cstheme="minorHAnsi"/>
          <w:b/>
          <w:bCs/>
          <w:sz w:val="26"/>
          <w:szCs w:val="28"/>
        </w:rPr>
        <w:t>TA</w:t>
      </w:r>
      <w:r w:rsidR="00377073">
        <w:rPr>
          <w:rFonts w:asciiTheme="minorHAnsi" w:hAnsiTheme="minorHAnsi" w:cstheme="minorHAnsi"/>
          <w:b/>
          <w:bCs/>
          <w:sz w:val="26"/>
          <w:szCs w:val="28"/>
        </w:rPr>
        <w:t>S A LOS ESTADOS FIANCIEROS AL 3</w:t>
      </w:r>
      <w:r w:rsidR="00BB46EC">
        <w:rPr>
          <w:rFonts w:asciiTheme="minorHAnsi" w:hAnsiTheme="minorHAnsi" w:cstheme="minorHAnsi"/>
          <w:b/>
          <w:bCs/>
          <w:sz w:val="26"/>
          <w:szCs w:val="28"/>
        </w:rPr>
        <w:t>1 DE DICIEM</w:t>
      </w:r>
      <w:r w:rsidR="00F64F6C">
        <w:rPr>
          <w:rFonts w:asciiTheme="minorHAnsi" w:hAnsiTheme="minorHAnsi" w:cstheme="minorHAnsi"/>
          <w:b/>
          <w:bCs/>
          <w:sz w:val="26"/>
          <w:szCs w:val="28"/>
        </w:rPr>
        <w:t>BRE</w:t>
      </w:r>
      <w:r>
        <w:rPr>
          <w:rFonts w:asciiTheme="minorHAnsi" w:hAnsiTheme="minorHAnsi" w:cstheme="minorHAnsi"/>
          <w:b/>
          <w:bCs/>
          <w:sz w:val="26"/>
          <w:szCs w:val="28"/>
        </w:rPr>
        <w:t xml:space="preserve"> </w:t>
      </w:r>
      <w:r w:rsidRPr="006F455C">
        <w:rPr>
          <w:rFonts w:asciiTheme="minorHAnsi" w:hAnsiTheme="minorHAnsi" w:cstheme="minorHAnsi"/>
          <w:b/>
          <w:bCs/>
          <w:sz w:val="26"/>
          <w:szCs w:val="28"/>
        </w:rPr>
        <w:t>20</w:t>
      </w:r>
      <w:r>
        <w:rPr>
          <w:rFonts w:asciiTheme="minorHAnsi" w:hAnsiTheme="minorHAnsi" w:cstheme="minorHAnsi"/>
          <w:b/>
          <w:bCs/>
          <w:sz w:val="26"/>
          <w:szCs w:val="28"/>
        </w:rPr>
        <w:t>22</w:t>
      </w:r>
    </w:p>
    <w:p w14:paraId="18EE265C" w14:textId="77777777" w:rsidR="003405EE" w:rsidRPr="006F455C" w:rsidRDefault="003405EE" w:rsidP="003405EE">
      <w:pPr>
        <w:tabs>
          <w:tab w:val="left" w:pos="10440"/>
        </w:tabs>
        <w:spacing w:line="276" w:lineRule="auto"/>
        <w:ind w:right="94"/>
        <w:jc w:val="both"/>
        <w:rPr>
          <w:rFonts w:asciiTheme="minorHAnsi" w:hAnsiTheme="minorHAnsi" w:cstheme="minorHAnsi"/>
        </w:rPr>
      </w:pPr>
      <w:r w:rsidRPr="006F455C">
        <w:rPr>
          <w:rFonts w:asciiTheme="minorHAnsi" w:hAnsiTheme="minorHAnsi" w:cstheme="minorHAnsi"/>
        </w:rPr>
        <w:t>"Con el propósito de dar cumplimiento a los artículos 46 y 49 de la Ley General de Contabilidad Gubernamental, los entes públicos deberán acompañar notas a los estados financieros cuyos rubros así lo requieran teniendo presente los postulados de revelación suficiente e importancia relativa con la finalidad, que la información sea de mayor utilidad para los usuarios.</w:t>
      </w:r>
    </w:p>
    <w:p w14:paraId="03425757" w14:textId="77777777" w:rsidR="003405EE" w:rsidRPr="006F455C" w:rsidRDefault="003405EE" w:rsidP="003405EE">
      <w:pPr>
        <w:tabs>
          <w:tab w:val="left" w:pos="10440"/>
        </w:tabs>
        <w:spacing w:line="276" w:lineRule="auto"/>
        <w:ind w:right="94"/>
        <w:jc w:val="both"/>
        <w:rPr>
          <w:rFonts w:asciiTheme="minorHAnsi" w:hAnsiTheme="minorHAnsi" w:cstheme="minorHAnsi"/>
        </w:rPr>
      </w:pPr>
      <w:r w:rsidRPr="006F455C">
        <w:rPr>
          <w:rFonts w:asciiTheme="minorHAnsi" w:hAnsiTheme="minorHAnsi" w:cstheme="minorHAnsi"/>
        </w:rPr>
        <w:t>A continuación, se presentan los tres tipos de notas que acompañan a los estados, a saber:"</w:t>
      </w:r>
    </w:p>
    <w:p w14:paraId="231D55C3" w14:textId="77777777" w:rsidR="003405EE" w:rsidRPr="006F455C" w:rsidRDefault="003405EE" w:rsidP="003405EE">
      <w:pPr>
        <w:tabs>
          <w:tab w:val="left" w:pos="10440"/>
        </w:tabs>
        <w:spacing w:line="276" w:lineRule="auto"/>
        <w:ind w:left="709" w:right="94"/>
        <w:rPr>
          <w:rFonts w:asciiTheme="minorHAnsi" w:hAnsiTheme="minorHAnsi" w:cstheme="minorHAnsi"/>
          <w:b/>
          <w:bCs/>
        </w:rPr>
      </w:pPr>
      <w:r w:rsidRPr="006F455C">
        <w:rPr>
          <w:rFonts w:asciiTheme="minorHAnsi" w:hAnsiTheme="minorHAnsi" w:cstheme="minorHAnsi"/>
          <w:b/>
          <w:bCs/>
        </w:rPr>
        <w:t>a) Notas de desglose;</w:t>
      </w:r>
    </w:p>
    <w:p w14:paraId="376FD350" w14:textId="77777777" w:rsidR="003405EE" w:rsidRPr="006F455C" w:rsidRDefault="003405EE" w:rsidP="003405EE">
      <w:pPr>
        <w:tabs>
          <w:tab w:val="left" w:pos="10440"/>
        </w:tabs>
        <w:spacing w:line="276" w:lineRule="auto"/>
        <w:ind w:left="709" w:right="94"/>
        <w:rPr>
          <w:rFonts w:asciiTheme="minorHAnsi" w:hAnsiTheme="minorHAnsi" w:cstheme="minorHAnsi"/>
          <w:b/>
          <w:bCs/>
        </w:rPr>
      </w:pPr>
      <w:r w:rsidRPr="006F455C">
        <w:rPr>
          <w:rFonts w:asciiTheme="minorHAnsi" w:hAnsiTheme="minorHAnsi" w:cstheme="minorHAnsi"/>
          <w:b/>
          <w:bCs/>
        </w:rPr>
        <w:t>b) Notas de memoria (cuentas de orden), y</w:t>
      </w:r>
    </w:p>
    <w:p w14:paraId="580A7AC1" w14:textId="77777777" w:rsidR="003405EE" w:rsidRPr="006F455C" w:rsidRDefault="003405EE" w:rsidP="003405EE">
      <w:pPr>
        <w:tabs>
          <w:tab w:val="left" w:pos="10440"/>
        </w:tabs>
        <w:spacing w:line="276" w:lineRule="auto"/>
        <w:ind w:left="709" w:right="94"/>
        <w:rPr>
          <w:rFonts w:asciiTheme="minorHAnsi" w:hAnsiTheme="minorHAnsi" w:cstheme="minorHAnsi"/>
          <w:b/>
          <w:bCs/>
        </w:rPr>
      </w:pPr>
      <w:r w:rsidRPr="006F455C">
        <w:rPr>
          <w:rFonts w:asciiTheme="minorHAnsi" w:hAnsiTheme="minorHAnsi" w:cstheme="minorHAnsi"/>
          <w:b/>
          <w:bCs/>
        </w:rPr>
        <w:t>c)  Notas de gestión administrativa.</w:t>
      </w:r>
    </w:p>
    <w:p w14:paraId="25141E06" w14:textId="77777777" w:rsidR="003405EE" w:rsidRPr="006F455C" w:rsidRDefault="003405EE" w:rsidP="003405EE">
      <w:pPr>
        <w:tabs>
          <w:tab w:val="left" w:pos="10440"/>
        </w:tabs>
        <w:spacing w:line="276" w:lineRule="auto"/>
        <w:ind w:left="709" w:right="94"/>
        <w:rPr>
          <w:rFonts w:asciiTheme="minorHAnsi" w:hAnsiTheme="minorHAnsi" w:cstheme="minorHAnsi"/>
          <w:b/>
          <w:bCs/>
        </w:rPr>
      </w:pPr>
    </w:p>
    <w:p w14:paraId="0FD092D7" w14:textId="77777777" w:rsidR="003405EE" w:rsidRPr="006F455C" w:rsidRDefault="003405EE" w:rsidP="003405EE">
      <w:pPr>
        <w:tabs>
          <w:tab w:val="left" w:pos="10440"/>
        </w:tabs>
        <w:spacing w:line="276" w:lineRule="auto"/>
        <w:ind w:left="709" w:right="94"/>
        <w:jc w:val="center"/>
        <w:rPr>
          <w:rFonts w:asciiTheme="minorHAnsi" w:hAnsiTheme="minorHAnsi" w:cstheme="minorHAnsi"/>
          <w:b/>
          <w:bCs/>
          <w:sz w:val="26"/>
          <w:szCs w:val="28"/>
        </w:rPr>
      </w:pPr>
      <w:r w:rsidRPr="006F455C">
        <w:rPr>
          <w:rFonts w:asciiTheme="minorHAnsi" w:hAnsiTheme="minorHAnsi" w:cstheme="minorHAnsi"/>
          <w:b/>
          <w:bCs/>
          <w:sz w:val="26"/>
          <w:szCs w:val="28"/>
        </w:rPr>
        <w:t>a) NOTAS DE DESGLOSE</w:t>
      </w:r>
    </w:p>
    <w:p w14:paraId="4F9E0098" w14:textId="77777777" w:rsidR="003405EE" w:rsidRDefault="003405EE" w:rsidP="003405EE">
      <w:pPr>
        <w:tabs>
          <w:tab w:val="left" w:pos="10440"/>
        </w:tabs>
        <w:spacing w:line="276" w:lineRule="auto"/>
        <w:ind w:left="709" w:right="94"/>
        <w:rPr>
          <w:rFonts w:asciiTheme="minorHAnsi" w:hAnsiTheme="minorHAnsi" w:cstheme="minorHAnsi"/>
          <w:b/>
          <w:bCs/>
          <w:sz w:val="26"/>
          <w:szCs w:val="28"/>
        </w:rPr>
      </w:pPr>
      <w:r w:rsidRPr="006F455C">
        <w:rPr>
          <w:rFonts w:asciiTheme="minorHAnsi" w:hAnsiTheme="minorHAnsi" w:cstheme="minorHAnsi"/>
          <w:sz w:val="26"/>
          <w:szCs w:val="28"/>
        </w:rPr>
        <w:tab/>
        <w:t>I)    NOTAS AL ESTADO DE SITUACIÓN FINANCIERA</w:t>
      </w:r>
      <w:r w:rsidRPr="006F455C">
        <w:rPr>
          <w:rFonts w:asciiTheme="minorHAnsi" w:hAnsiTheme="minorHAnsi" w:cstheme="minorHAnsi"/>
          <w:sz w:val="26"/>
          <w:szCs w:val="28"/>
        </w:rPr>
        <w:tab/>
      </w:r>
      <w:r w:rsidRPr="006F455C">
        <w:rPr>
          <w:rFonts w:asciiTheme="minorHAnsi" w:hAnsiTheme="minorHAnsi" w:cstheme="minorHAnsi"/>
          <w:b/>
          <w:bCs/>
          <w:sz w:val="26"/>
          <w:szCs w:val="28"/>
        </w:rPr>
        <w:t>Activo</w:t>
      </w:r>
    </w:p>
    <w:p w14:paraId="7B89B3C9" w14:textId="77777777" w:rsidR="003405EE" w:rsidRDefault="003405EE" w:rsidP="003405EE">
      <w:pPr>
        <w:tabs>
          <w:tab w:val="left" w:pos="10440"/>
        </w:tabs>
        <w:spacing w:line="276" w:lineRule="auto"/>
        <w:ind w:right="94"/>
        <w:rPr>
          <w:rFonts w:asciiTheme="minorHAnsi" w:hAnsiTheme="minorHAnsi" w:cstheme="minorHAnsi"/>
          <w:b/>
          <w:bCs/>
          <w:sz w:val="26"/>
          <w:szCs w:val="28"/>
        </w:rPr>
      </w:pPr>
      <w:r w:rsidRPr="00140B7E">
        <w:rPr>
          <w:rFonts w:asciiTheme="minorHAnsi" w:hAnsiTheme="minorHAnsi" w:cstheme="minorHAnsi"/>
          <w:b/>
          <w:bCs/>
          <w:sz w:val="26"/>
          <w:szCs w:val="28"/>
        </w:rPr>
        <w:t>Efectivo y Equivalentes</w:t>
      </w:r>
    </w:p>
    <w:p w14:paraId="6CC32DCA" w14:textId="77777777" w:rsidR="003405EE" w:rsidRDefault="003405EE" w:rsidP="003405EE">
      <w:pPr>
        <w:tabs>
          <w:tab w:val="left" w:pos="10440"/>
        </w:tabs>
        <w:spacing w:line="276" w:lineRule="auto"/>
        <w:ind w:right="94"/>
        <w:jc w:val="both"/>
        <w:rPr>
          <w:rFonts w:asciiTheme="minorHAnsi" w:hAnsiTheme="minorHAnsi" w:cstheme="minorHAnsi"/>
        </w:rPr>
      </w:pPr>
      <w:r w:rsidRPr="006F455C">
        <w:rPr>
          <w:rFonts w:asciiTheme="minorHAnsi" w:hAnsiTheme="minorHAnsi" w:cstheme="minorHAnsi"/>
        </w:rPr>
        <w:t>A continuación, se relacionan las cuentas que integran el rubro de efectivo y equivalentes:</w:t>
      </w:r>
    </w:p>
    <w:tbl>
      <w:tblPr>
        <w:tblW w:w="8404" w:type="dxa"/>
        <w:jc w:val="center"/>
        <w:tblCellMar>
          <w:left w:w="70" w:type="dxa"/>
          <w:right w:w="70" w:type="dxa"/>
        </w:tblCellMar>
        <w:tblLook w:val="04A0" w:firstRow="1" w:lastRow="0" w:firstColumn="1" w:lastColumn="0" w:noHBand="0" w:noVBand="1"/>
      </w:tblPr>
      <w:tblGrid>
        <w:gridCol w:w="3280"/>
        <w:gridCol w:w="2496"/>
        <w:gridCol w:w="2628"/>
      </w:tblGrid>
      <w:tr w:rsidR="003405EE" w:rsidRPr="006F455C" w14:paraId="3762D48B" w14:textId="77777777" w:rsidTr="007F43AD">
        <w:trPr>
          <w:trHeight w:val="172"/>
          <w:jc w:val="center"/>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07D52" w14:textId="77777777" w:rsidR="003405EE" w:rsidRPr="00E87440" w:rsidRDefault="003405EE" w:rsidP="007F43AD">
            <w:pPr>
              <w:jc w:val="center"/>
              <w:rPr>
                <w:rFonts w:asciiTheme="minorHAnsi" w:hAnsiTheme="minorHAnsi" w:cstheme="minorHAnsi"/>
                <w:b/>
                <w:bCs/>
                <w:sz w:val="22"/>
                <w:szCs w:val="22"/>
              </w:rPr>
            </w:pPr>
            <w:r w:rsidRPr="00E87440">
              <w:rPr>
                <w:rFonts w:asciiTheme="minorHAnsi" w:hAnsiTheme="minorHAnsi" w:cstheme="minorHAnsi"/>
                <w:b/>
                <w:bCs/>
                <w:sz w:val="22"/>
                <w:szCs w:val="22"/>
              </w:rPr>
              <w:t>Concepto</w:t>
            </w:r>
          </w:p>
        </w:tc>
        <w:tc>
          <w:tcPr>
            <w:tcW w:w="2496" w:type="dxa"/>
            <w:tcBorders>
              <w:top w:val="single" w:sz="4" w:space="0" w:color="auto"/>
              <w:left w:val="nil"/>
              <w:bottom w:val="single" w:sz="4" w:space="0" w:color="auto"/>
              <w:right w:val="single" w:sz="4" w:space="0" w:color="auto"/>
            </w:tcBorders>
            <w:shd w:val="clear" w:color="auto" w:fill="auto"/>
            <w:noWrap/>
            <w:vAlign w:val="bottom"/>
            <w:hideMark/>
          </w:tcPr>
          <w:p w14:paraId="71946BA8" w14:textId="77777777" w:rsidR="003405EE" w:rsidRPr="00E87440" w:rsidRDefault="003405EE" w:rsidP="007F43AD">
            <w:pPr>
              <w:jc w:val="center"/>
              <w:rPr>
                <w:rFonts w:asciiTheme="minorHAnsi" w:hAnsiTheme="minorHAnsi" w:cstheme="minorHAnsi"/>
                <w:b/>
                <w:bCs/>
                <w:sz w:val="22"/>
                <w:szCs w:val="22"/>
              </w:rPr>
            </w:pPr>
            <w:r w:rsidRPr="00E87440">
              <w:rPr>
                <w:rFonts w:asciiTheme="minorHAnsi" w:hAnsiTheme="minorHAnsi" w:cstheme="minorHAnsi"/>
                <w:b/>
                <w:bCs/>
                <w:sz w:val="22"/>
                <w:szCs w:val="22"/>
              </w:rPr>
              <w:t>202</w:t>
            </w:r>
            <w:r>
              <w:rPr>
                <w:rFonts w:asciiTheme="minorHAnsi" w:hAnsiTheme="minorHAnsi" w:cstheme="minorHAnsi"/>
                <w:b/>
                <w:bCs/>
                <w:sz w:val="22"/>
                <w:szCs w:val="22"/>
              </w:rPr>
              <w:t>2</w:t>
            </w:r>
          </w:p>
        </w:tc>
        <w:tc>
          <w:tcPr>
            <w:tcW w:w="2628" w:type="dxa"/>
            <w:tcBorders>
              <w:top w:val="single" w:sz="4" w:space="0" w:color="auto"/>
              <w:left w:val="nil"/>
              <w:bottom w:val="single" w:sz="4" w:space="0" w:color="auto"/>
              <w:right w:val="single" w:sz="4" w:space="0" w:color="auto"/>
            </w:tcBorders>
            <w:vAlign w:val="bottom"/>
          </w:tcPr>
          <w:p w14:paraId="65F30710" w14:textId="77777777" w:rsidR="003405EE" w:rsidRDefault="003405EE" w:rsidP="007F43AD">
            <w:pPr>
              <w:jc w:val="center"/>
              <w:rPr>
                <w:rFonts w:asciiTheme="minorHAnsi" w:hAnsiTheme="minorHAnsi" w:cstheme="minorHAnsi"/>
                <w:b/>
                <w:bCs/>
                <w:sz w:val="22"/>
                <w:szCs w:val="22"/>
              </w:rPr>
            </w:pPr>
            <w:r w:rsidRPr="00E87440">
              <w:rPr>
                <w:rFonts w:asciiTheme="minorHAnsi" w:hAnsiTheme="minorHAnsi" w:cstheme="minorHAnsi"/>
                <w:b/>
                <w:bCs/>
                <w:sz w:val="22"/>
                <w:szCs w:val="22"/>
              </w:rPr>
              <w:t>202</w:t>
            </w:r>
            <w:r>
              <w:rPr>
                <w:rFonts w:asciiTheme="minorHAnsi" w:hAnsiTheme="minorHAnsi" w:cstheme="minorHAnsi"/>
                <w:b/>
                <w:bCs/>
                <w:sz w:val="22"/>
                <w:szCs w:val="22"/>
              </w:rPr>
              <w:t>1</w:t>
            </w:r>
          </w:p>
        </w:tc>
      </w:tr>
      <w:tr w:rsidR="003405EE" w:rsidRPr="006F455C" w14:paraId="52D3FEBF" w14:textId="77777777" w:rsidTr="007F43AD">
        <w:trPr>
          <w:trHeight w:val="172"/>
          <w:jc w:val="center"/>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0A944" w14:textId="77777777" w:rsidR="003405EE" w:rsidRPr="004B1C46" w:rsidRDefault="003405EE" w:rsidP="007F43AD">
            <w:pPr>
              <w:rPr>
                <w:rFonts w:asciiTheme="minorHAnsi" w:hAnsiTheme="minorHAnsi" w:cstheme="minorHAnsi"/>
                <w:bCs/>
                <w:sz w:val="22"/>
                <w:szCs w:val="22"/>
              </w:rPr>
            </w:pPr>
            <w:r w:rsidRPr="004B1C46">
              <w:rPr>
                <w:rFonts w:asciiTheme="minorHAnsi" w:hAnsiTheme="minorHAnsi" w:cstheme="minorHAnsi"/>
                <w:bCs/>
                <w:sz w:val="22"/>
                <w:szCs w:val="22"/>
              </w:rPr>
              <w:t>Fondo Fijo</w:t>
            </w:r>
          </w:p>
        </w:tc>
        <w:tc>
          <w:tcPr>
            <w:tcW w:w="2496" w:type="dxa"/>
            <w:tcBorders>
              <w:top w:val="single" w:sz="4" w:space="0" w:color="auto"/>
              <w:left w:val="nil"/>
              <w:bottom w:val="single" w:sz="4" w:space="0" w:color="auto"/>
              <w:right w:val="single" w:sz="4" w:space="0" w:color="auto"/>
            </w:tcBorders>
            <w:shd w:val="clear" w:color="auto" w:fill="auto"/>
            <w:noWrap/>
            <w:vAlign w:val="bottom"/>
          </w:tcPr>
          <w:p w14:paraId="13EA8E91" w14:textId="7A442CE2" w:rsidR="003405EE" w:rsidRPr="0046522E" w:rsidRDefault="00BB46EC" w:rsidP="007F43AD">
            <w:pPr>
              <w:jc w:val="right"/>
              <w:rPr>
                <w:rFonts w:asciiTheme="minorHAnsi" w:hAnsiTheme="minorHAnsi" w:cstheme="minorHAnsi"/>
                <w:color w:val="000000"/>
                <w:sz w:val="20"/>
                <w:szCs w:val="22"/>
              </w:rPr>
            </w:pPr>
            <w:r>
              <w:rPr>
                <w:rFonts w:asciiTheme="minorHAnsi" w:hAnsiTheme="minorHAnsi" w:cstheme="minorHAnsi"/>
                <w:color w:val="000000"/>
                <w:sz w:val="20"/>
                <w:szCs w:val="22"/>
              </w:rPr>
              <w:t>-</w:t>
            </w:r>
          </w:p>
        </w:tc>
        <w:tc>
          <w:tcPr>
            <w:tcW w:w="2628" w:type="dxa"/>
            <w:tcBorders>
              <w:top w:val="single" w:sz="4" w:space="0" w:color="auto"/>
              <w:left w:val="nil"/>
              <w:bottom w:val="single" w:sz="4" w:space="0" w:color="auto"/>
              <w:right w:val="single" w:sz="4" w:space="0" w:color="auto"/>
            </w:tcBorders>
            <w:vAlign w:val="bottom"/>
          </w:tcPr>
          <w:p w14:paraId="286C03A1" w14:textId="77777777" w:rsidR="003405EE" w:rsidRPr="00E87440" w:rsidRDefault="003405EE" w:rsidP="007F43AD">
            <w:pPr>
              <w:jc w:val="right"/>
              <w:rPr>
                <w:rFonts w:asciiTheme="minorHAnsi" w:hAnsiTheme="minorHAnsi" w:cstheme="minorHAnsi"/>
                <w:b/>
                <w:bCs/>
                <w:sz w:val="22"/>
                <w:szCs w:val="22"/>
              </w:rPr>
            </w:pPr>
            <w:r>
              <w:rPr>
                <w:rFonts w:asciiTheme="minorHAnsi" w:hAnsiTheme="minorHAnsi" w:cstheme="minorHAnsi"/>
                <w:b/>
                <w:bCs/>
                <w:sz w:val="22"/>
                <w:szCs w:val="22"/>
              </w:rPr>
              <w:t>-</w:t>
            </w:r>
          </w:p>
        </w:tc>
      </w:tr>
      <w:tr w:rsidR="003405EE" w:rsidRPr="006F455C" w14:paraId="5B1E9CC4" w14:textId="77777777" w:rsidTr="007F43AD">
        <w:trPr>
          <w:trHeight w:val="57"/>
          <w:jc w:val="center"/>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0B543" w14:textId="77777777" w:rsidR="003405EE" w:rsidRPr="00E87440" w:rsidRDefault="003405EE" w:rsidP="007F43AD">
            <w:pPr>
              <w:rPr>
                <w:rFonts w:asciiTheme="minorHAnsi" w:hAnsiTheme="minorHAnsi" w:cstheme="minorHAnsi"/>
                <w:sz w:val="20"/>
                <w:szCs w:val="22"/>
              </w:rPr>
            </w:pPr>
            <w:r w:rsidRPr="00E87440">
              <w:rPr>
                <w:rFonts w:asciiTheme="minorHAnsi" w:hAnsiTheme="minorHAnsi" w:cstheme="minorHAnsi"/>
                <w:sz w:val="20"/>
                <w:szCs w:val="22"/>
              </w:rPr>
              <w:t>Bancos/tesorería</w:t>
            </w:r>
          </w:p>
        </w:tc>
        <w:tc>
          <w:tcPr>
            <w:tcW w:w="2496" w:type="dxa"/>
            <w:tcBorders>
              <w:top w:val="single" w:sz="4" w:space="0" w:color="auto"/>
              <w:left w:val="nil"/>
              <w:bottom w:val="single" w:sz="4" w:space="0" w:color="auto"/>
              <w:right w:val="single" w:sz="4" w:space="0" w:color="auto"/>
            </w:tcBorders>
            <w:shd w:val="clear" w:color="auto" w:fill="auto"/>
            <w:noWrap/>
            <w:vAlign w:val="bottom"/>
            <w:hideMark/>
          </w:tcPr>
          <w:p w14:paraId="2C9696F2" w14:textId="159790CC" w:rsidR="003405EE" w:rsidRPr="00E87440" w:rsidRDefault="00BB46EC" w:rsidP="007F43AD">
            <w:pPr>
              <w:jc w:val="right"/>
              <w:rPr>
                <w:rFonts w:asciiTheme="minorHAnsi" w:hAnsiTheme="minorHAnsi" w:cstheme="minorHAnsi"/>
                <w:color w:val="000000"/>
                <w:sz w:val="20"/>
                <w:szCs w:val="22"/>
                <w:lang w:eastAsia="es-MX"/>
              </w:rPr>
            </w:pPr>
            <w:r>
              <w:rPr>
                <w:rFonts w:asciiTheme="minorHAnsi" w:hAnsiTheme="minorHAnsi" w:cstheme="minorHAnsi"/>
                <w:color w:val="000000"/>
                <w:sz w:val="20"/>
                <w:szCs w:val="22"/>
                <w:lang w:eastAsia="es-MX"/>
              </w:rPr>
              <w:t>3,473,000.02</w:t>
            </w:r>
          </w:p>
        </w:tc>
        <w:tc>
          <w:tcPr>
            <w:tcW w:w="2628" w:type="dxa"/>
            <w:tcBorders>
              <w:top w:val="single" w:sz="4" w:space="0" w:color="auto"/>
              <w:left w:val="nil"/>
              <w:bottom w:val="single" w:sz="4" w:space="0" w:color="auto"/>
              <w:right w:val="single" w:sz="4" w:space="0" w:color="auto"/>
            </w:tcBorders>
            <w:vAlign w:val="bottom"/>
          </w:tcPr>
          <w:p w14:paraId="28297FF5" w14:textId="77777777" w:rsidR="003405EE" w:rsidRPr="00E87440" w:rsidRDefault="003405EE" w:rsidP="007F43AD">
            <w:pPr>
              <w:jc w:val="right"/>
              <w:rPr>
                <w:rFonts w:asciiTheme="minorHAnsi" w:hAnsiTheme="minorHAnsi" w:cstheme="minorHAnsi"/>
                <w:color w:val="000000"/>
                <w:sz w:val="20"/>
                <w:szCs w:val="22"/>
              </w:rPr>
            </w:pPr>
            <w:r>
              <w:rPr>
                <w:rFonts w:asciiTheme="minorHAnsi" w:hAnsiTheme="minorHAnsi" w:cstheme="minorHAnsi"/>
                <w:color w:val="000000"/>
                <w:sz w:val="20"/>
                <w:szCs w:val="22"/>
              </w:rPr>
              <w:t>3,868,799.27</w:t>
            </w:r>
          </w:p>
        </w:tc>
      </w:tr>
      <w:tr w:rsidR="003405EE" w:rsidRPr="006F455C" w14:paraId="0C3DEC65" w14:textId="77777777" w:rsidTr="007F43AD">
        <w:trPr>
          <w:trHeight w:val="172"/>
          <w:jc w:val="center"/>
        </w:trPr>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4070DEF9" w14:textId="77777777" w:rsidR="003405EE" w:rsidRPr="00E87440" w:rsidRDefault="003405EE" w:rsidP="007F43AD">
            <w:pPr>
              <w:rPr>
                <w:rFonts w:asciiTheme="minorHAnsi" w:hAnsiTheme="minorHAnsi" w:cstheme="minorHAnsi"/>
                <w:sz w:val="20"/>
                <w:szCs w:val="22"/>
              </w:rPr>
            </w:pPr>
            <w:r w:rsidRPr="00E87440">
              <w:rPr>
                <w:rFonts w:asciiTheme="minorHAnsi" w:hAnsiTheme="minorHAnsi" w:cstheme="minorHAnsi"/>
                <w:sz w:val="20"/>
                <w:szCs w:val="22"/>
              </w:rPr>
              <w:t xml:space="preserve">Inversiones temporales </w:t>
            </w:r>
          </w:p>
        </w:tc>
        <w:tc>
          <w:tcPr>
            <w:tcW w:w="2496" w:type="dxa"/>
            <w:tcBorders>
              <w:top w:val="single" w:sz="4" w:space="0" w:color="auto"/>
              <w:left w:val="nil"/>
              <w:bottom w:val="single" w:sz="4" w:space="0" w:color="auto"/>
              <w:right w:val="single" w:sz="4" w:space="0" w:color="auto"/>
            </w:tcBorders>
            <w:shd w:val="clear" w:color="auto" w:fill="auto"/>
            <w:noWrap/>
            <w:vAlign w:val="bottom"/>
            <w:hideMark/>
          </w:tcPr>
          <w:p w14:paraId="4526D325" w14:textId="77777777" w:rsidR="003405EE" w:rsidRPr="00E87440" w:rsidRDefault="003405EE" w:rsidP="007F43AD">
            <w:pPr>
              <w:jc w:val="right"/>
              <w:rPr>
                <w:rFonts w:asciiTheme="minorHAnsi" w:hAnsiTheme="minorHAnsi" w:cstheme="minorHAnsi"/>
                <w:sz w:val="20"/>
                <w:szCs w:val="22"/>
              </w:rPr>
            </w:pPr>
            <w:r w:rsidRPr="00E87440">
              <w:rPr>
                <w:rFonts w:asciiTheme="minorHAnsi" w:hAnsiTheme="minorHAnsi" w:cstheme="minorHAnsi"/>
                <w:color w:val="000000"/>
                <w:sz w:val="20"/>
                <w:szCs w:val="22"/>
              </w:rPr>
              <w:t xml:space="preserve">                                                 -   </w:t>
            </w:r>
          </w:p>
        </w:tc>
        <w:tc>
          <w:tcPr>
            <w:tcW w:w="2628" w:type="dxa"/>
            <w:tcBorders>
              <w:top w:val="single" w:sz="4" w:space="0" w:color="auto"/>
              <w:left w:val="nil"/>
              <w:bottom w:val="single" w:sz="4" w:space="0" w:color="auto"/>
              <w:right w:val="single" w:sz="4" w:space="0" w:color="auto"/>
            </w:tcBorders>
            <w:vAlign w:val="bottom"/>
          </w:tcPr>
          <w:p w14:paraId="7D7F005D" w14:textId="77777777" w:rsidR="003405EE" w:rsidRPr="00E87440" w:rsidRDefault="003405EE" w:rsidP="007F43AD">
            <w:pPr>
              <w:jc w:val="right"/>
              <w:rPr>
                <w:rFonts w:asciiTheme="minorHAnsi" w:hAnsiTheme="minorHAnsi" w:cstheme="minorHAnsi"/>
                <w:color w:val="000000"/>
                <w:sz w:val="20"/>
                <w:szCs w:val="22"/>
              </w:rPr>
            </w:pPr>
            <w:r w:rsidRPr="00E87440">
              <w:rPr>
                <w:rFonts w:asciiTheme="minorHAnsi" w:hAnsiTheme="minorHAnsi" w:cstheme="minorHAnsi"/>
                <w:color w:val="000000"/>
                <w:sz w:val="20"/>
                <w:szCs w:val="22"/>
              </w:rPr>
              <w:t xml:space="preserve">                                                 -   </w:t>
            </w:r>
          </w:p>
        </w:tc>
      </w:tr>
      <w:tr w:rsidR="003405EE" w:rsidRPr="006F455C" w14:paraId="05B7F5D2" w14:textId="77777777" w:rsidTr="007F43AD">
        <w:trPr>
          <w:trHeight w:val="172"/>
          <w:jc w:val="center"/>
        </w:trPr>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3EA294DD" w14:textId="77777777" w:rsidR="003405EE" w:rsidRPr="00E87440" w:rsidRDefault="003405EE" w:rsidP="007F43AD">
            <w:pPr>
              <w:rPr>
                <w:rFonts w:asciiTheme="minorHAnsi" w:hAnsiTheme="minorHAnsi" w:cstheme="minorHAnsi"/>
                <w:sz w:val="20"/>
                <w:szCs w:val="22"/>
              </w:rPr>
            </w:pPr>
            <w:r w:rsidRPr="00E87440">
              <w:rPr>
                <w:rFonts w:asciiTheme="minorHAnsi" w:hAnsiTheme="minorHAnsi" w:cstheme="minorHAnsi"/>
                <w:sz w:val="20"/>
                <w:szCs w:val="22"/>
              </w:rPr>
              <w:t>Fondos con afectación específica</w:t>
            </w:r>
          </w:p>
        </w:tc>
        <w:tc>
          <w:tcPr>
            <w:tcW w:w="2496" w:type="dxa"/>
            <w:tcBorders>
              <w:top w:val="single" w:sz="4" w:space="0" w:color="auto"/>
              <w:left w:val="nil"/>
              <w:bottom w:val="single" w:sz="4" w:space="0" w:color="auto"/>
              <w:right w:val="single" w:sz="4" w:space="0" w:color="auto"/>
            </w:tcBorders>
            <w:shd w:val="clear" w:color="auto" w:fill="auto"/>
            <w:noWrap/>
            <w:vAlign w:val="bottom"/>
            <w:hideMark/>
          </w:tcPr>
          <w:p w14:paraId="7E35C8A2" w14:textId="77777777" w:rsidR="003405EE" w:rsidRPr="00E87440" w:rsidRDefault="003405EE" w:rsidP="007F43AD">
            <w:pPr>
              <w:jc w:val="right"/>
              <w:rPr>
                <w:rFonts w:asciiTheme="minorHAnsi" w:hAnsiTheme="minorHAnsi" w:cstheme="minorHAnsi"/>
                <w:sz w:val="20"/>
                <w:szCs w:val="22"/>
              </w:rPr>
            </w:pPr>
            <w:r w:rsidRPr="00E87440">
              <w:rPr>
                <w:rFonts w:asciiTheme="minorHAnsi" w:hAnsiTheme="minorHAnsi" w:cstheme="minorHAnsi"/>
                <w:color w:val="000000"/>
                <w:sz w:val="20"/>
                <w:szCs w:val="22"/>
              </w:rPr>
              <w:t xml:space="preserve">                                                 -   </w:t>
            </w:r>
          </w:p>
        </w:tc>
        <w:tc>
          <w:tcPr>
            <w:tcW w:w="2628" w:type="dxa"/>
            <w:tcBorders>
              <w:top w:val="single" w:sz="4" w:space="0" w:color="auto"/>
              <w:left w:val="nil"/>
              <w:bottom w:val="single" w:sz="4" w:space="0" w:color="auto"/>
              <w:right w:val="single" w:sz="4" w:space="0" w:color="auto"/>
            </w:tcBorders>
            <w:vAlign w:val="bottom"/>
          </w:tcPr>
          <w:p w14:paraId="705EF3B2" w14:textId="77777777" w:rsidR="003405EE" w:rsidRPr="00E87440" w:rsidRDefault="003405EE" w:rsidP="007F43AD">
            <w:pPr>
              <w:jc w:val="right"/>
              <w:rPr>
                <w:rFonts w:asciiTheme="minorHAnsi" w:hAnsiTheme="minorHAnsi" w:cstheme="minorHAnsi"/>
                <w:color w:val="000000"/>
                <w:sz w:val="20"/>
                <w:szCs w:val="22"/>
              </w:rPr>
            </w:pPr>
            <w:r w:rsidRPr="00E87440">
              <w:rPr>
                <w:rFonts w:asciiTheme="minorHAnsi" w:hAnsiTheme="minorHAnsi" w:cstheme="minorHAnsi"/>
                <w:color w:val="000000"/>
                <w:sz w:val="20"/>
                <w:szCs w:val="22"/>
              </w:rPr>
              <w:t xml:space="preserve">                                                 -   </w:t>
            </w:r>
          </w:p>
        </w:tc>
      </w:tr>
      <w:tr w:rsidR="003405EE" w:rsidRPr="006F455C" w14:paraId="3902E8BD" w14:textId="77777777" w:rsidTr="007F43AD">
        <w:trPr>
          <w:trHeight w:val="172"/>
          <w:jc w:val="center"/>
        </w:trPr>
        <w:tc>
          <w:tcPr>
            <w:tcW w:w="3280" w:type="dxa"/>
            <w:tcBorders>
              <w:top w:val="single" w:sz="4" w:space="0" w:color="auto"/>
              <w:left w:val="single" w:sz="4" w:space="0" w:color="auto"/>
              <w:bottom w:val="single" w:sz="4" w:space="0" w:color="auto"/>
              <w:right w:val="single" w:sz="4" w:space="0" w:color="auto"/>
            </w:tcBorders>
            <w:shd w:val="clear" w:color="auto" w:fill="auto"/>
            <w:noWrap/>
          </w:tcPr>
          <w:p w14:paraId="7D5E1A08" w14:textId="77777777" w:rsidR="003405EE" w:rsidRPr="00E87440" w:rsidRDefault="003405EE" w:rsidP="007F43AD">
            <w:pPr>
              <w:rPr>
                <w:rFonts w:asciiTheme="minorHAnsi" w:hAnsiTheme="minorHAnsi" w:cstheme="minorHAnsi"/>
                <w:sz w:val="20"/>
                <w:szCs w:val="22"/>
              </w:rPr>
            </w:pPr>
            <w:r w:rsidRPr="00E87440">
              <w:rPr>
                <w:rFonts w:asciiTheme="minorHAnsi" w:hAnsiTheme="minorHAnsi" w:cstheme="minorHAnsi"/>
                <w:sz w:val="20"/>
                <w:szCs w:val="22"/>
              </w:rPr>
              <w:t>Depósitos de Fondos de Terceros en Garantía</w:t>
            </w:r>
          </w:p>
        </w:tc>
        <w:tc>
          <w:tcPr>
            <w:tcW w:w="2496" w:type="dxa"/>
            <w:tcBorders>
              <w:top w:val="single" w:sz="4" w:space="0" w:color="auto"/>
              <w:left w:val="nil"/>
              <w:bottom w:val="single" w:sz="4" w:space="0" w:color="auto"/>
              <w:right w:val="single" w:sz="4" w:space="0" w:color="auto"/>
            </w:tcBorders>
            <w:shd w:val="clear" w:color="auto" w:fill="auto"/>
            <w:noWrap/>
            <w:vAlign w:val="center"/>
          </w:tcPr>
          <w:p w14:paraId="1E198D35" w14:textId="77777777" w:rsidR="003405EE" w:rsidRPr="00E87440" w:rsidRDefault="003405EE" w:rsidP="007F43AD">
            <w:pPr>
              <w:jc w:val="right"/>
              <w:rPr>
                <w:rFonts w:asciiTheme="minorHAnsi" w:hAnsiTheme="minorHAnsi" w:cstheme="minorHAnsi"/>
                <w:color w:val="000000"/>
                <w:sz w:val="20"/>
                <w:szCs w:val="22"/>
              </w:rPr>
            </w:pPr>
            <w:r>
              <w:rPr>
                <w:rFonts w:asciiTheme="minorHAnsi" w:hAnsiTheme="minorHAnsi" w:cstheme="minorHAnsi"/>
                <w:color w:val="000000"/>
                <w:sz w:val="20"/>
                <w:szCs w:val="22"/>
              </w:rPr>
              <w:t>-</w:t>
            </w:r>
          </w:p>
        </w:tc>
        <w:tc>
          <w:tcPr>
            <w:tcW w:w="2628" w:type="dxa"/>
            <w:tcBorders>
              <w:top w:val="single" w:sz="4" w:space="0" w:color="auto"/>
              <w:left w:val="nil"/>
              <w:bottom w:val="single" w:sz="4" w:space="0" w:color="auto"/>
              <w:right w:val="single" w:sz="4" w:space="0" w:color="auto"/>
            </w:tcBorders>
            <w:vAlign w:val="center"/>
          </w:tcPr>
          <w:p w14:paraId="554AFE19" w14:textId="77777777" w:rsidR="003405EE" w:rsidRPr="00E87440" w:rsidRDefault="003405EE" w:rsidP="007F43AD">
            <w:pPr>
              <w:jc w:val="right"/>
              <w:rPr>
                <w:rFonts w:asciiTheme="minorHAnsi" w:hAnsiTheme="minorHAnsi" w:cstheme="minorHAnsi"/>
                <w:color w:val="000000"/>
                <w:sz w:val="20"/>
                <w:szCs w:val="22"/>
              </w:rPr>
            </w:pPr>
            <w:r>
              <w:rPr>
                <w:rFonts w:asciiTheme="minorHAnsi" w:hAnsiTheme="minorHAnsi" w:cstheme="minorHAnsi"/>
                <w:color w:val="000000"/>
                <w:sz w:val="20"/>
                <w:szCs w:val="22"/>
              </w:rPr>
              <w:t>-</w:t>
            </w:r>
          </w:p>
        </w:tc>
      </w:tr>
      <w:tr w:rsidR="003405EE" w:rsidRPr="006F455C" w14:paraId="2B2B76B6" w14:textId="77777777" w:rsidTr="007F43AD">
        <w:trPr>
          <w:trHeight w:val="189"/>
          <w:jc w:val="center"/>
        </w:trPr>
        <w:tc>
          <w:tcPr>
            <w:tcW w:w="3280" w:type="dxa"/>
            <w:tcBorders>
              <w:top w:val="single" w:sz="4" w:space="0" w:color="auto"/>
              <w:left w:val="single" w:sz="4" w:space="0" w:color="auto"/>
              <w:bottom w:val="single" w:sz="4" w:space="0" w:color="auto"/>
              <w:right w:val="single" w:sz="4" w:space="0" w:color="000000"/>
            </w:tcBorders>
            <w:shd w:val="clear" w:color="auto" w:fill="auto"/>
            <w:noWrap/>
            <w:hideMark/>
          </w:tcPr>
          <w:p w14:paraId="3FA76477" w14:textId="77777777" w:rsidR="003405EE" w:rsidRPr="00E87440" w:rsidRDefault="003405EE" w:rsidP="007F43AD">
            <w:pPr>
              <w:rPr>
                <w:rFonts w:asciiTheme="minorHAnsi" w:hAnsiTheme="minorHAnsi" w:cstheme="minorHAnsi"/>
                <w:b/>
                <w:bCs/>
                <w:sz w:val="20"/>
                <w:szCs w:val="22"/>
              </w:rPr>
            </w:pPr>
            <w:r w:rsidRPr="00E87440">
              <w:rPr>
                <w:rFonts w:asciiTheme="minorHAnsi" w:hAnsiTheme="minorHAnsi" w:cstheme="minorHAnsi"/>
                <w:b/>
                <w:bCs/>
                <w:sz w:val="20"/>
                <w:szCs w:val="22"/>
              </w:rPr>
              <w:t>Suma</w:t>
            </w:r>
          </w:p>
        </w:tc>
        <w:tc>
          <w:tcPr>
            <w:tcW w:w="2496" w:type="dxa"/>
            <w:tcBorders>
              <w:top w:val="single" w:sz="4" w:space="0" w:color="auto"/>
              <w:left w:val="nil"/>
              <w:bottom w:val="single" w:sz="4" w:space="0" w:color="auto"/>
              <w:right w:val="single" w:sz="4" w:space="0" w:color="auto"/>
            </w:tcBorders>
            <w:shd w:val="clear" w:color="auto" w:fill="auto"/>
            <w:noWrap/>
            <w:vAlign w:val="center"/>
            <w:hideMark/>
          </w:tcPr>
          <w:p w14:paraId="13C5FFDA" w14:textId="0D851C71" w:rsidR="003405EE" w:rsidRPr="00E87440" w:rsidRDefault="00BB46EC" w:rsidP="007F43AD">
            <w:pPr>
              <w:jc w:val="right"/>
              <w:rPr>
                <w:rFonts w:asciiTheme="minorHAnsi" w:hAnsiTheme="minorHAnsi" w:cstheme="minorHAnsi"/>
                <w:b/>
                <w:bCs/>
                <w:sz w:val="20"/>
                <w:szCs w:val="22"/>
              </w:rPr>
            </w:pPr>
            <w:r w:rsidRPr="00BB46EC">
              <w:rPr>
                <w:rFonts w:asciiTheme="minorHAnsi" w:hAnsiTheme="minorHAnsi" w:cstheme="minorHAnsi"/>
                <w:b/>
                <w:bCs/>
                <w:sz w:val="20"/>
                <w:szCs w:val="22"/>
              </w:rPr>
              <w:t>3,473,000.02</w:t>
            </w:r>
          </w:p>
        </w:tc>
        <w:tc>
          <w:tcPr>
            <w:tcW w:w="2628" w:type="dxa"/>
            <w:tcBorders>
              <w:top w:val="single" w:sz="4" w:space="0" w:color="auto"/>
              <w:left w:val="nil"/>
              <w:bottom w:val="single" w:sz="4" w:space="0" w:color="auto"/>
              <w:right w:val="single" w:sz="4" w:space="0" w:color="auto"/>
            </w:tcBorders>
            <w:vAlign w:val="center"/>
          </w:tcPr>
          <w:p w14:paraId="2DF500C6" w14:textId="77777777" w:rsidR="003405EE" w:rsidRPr="00E87440" w:rsidRDefault="003405EE" w:rsidP="007F43AD">
            <w:pPr>
              <w:jc w:val="right"/>
              <w:rPr>
                <w:rFonts w:asciiTheme="minorHAnsi" w:hAnsiTheme="minorHAnsi" w:cstheme="minorHAnsi"/>
                <w:b/>
                <w:bCs/>
                <w:color w:val="000000"/>
                <w:sz w:val="20"/>
                <w:szCs w:val="22"/>
              </w:rPr>
            </w:pPr>
            <w:r>
              <w:rPr>
                <w:rFonts w:asciiTheme="minorHAnsi" w:hAnsiTheme="minorHAnsi" w:cstheme="minorHAnsi"/>
                <w:b/>
                <w:bCs/>
                <w:sz w:val="20"/>
                <w:szCs w:val="22"/>
              </w:rPr>
              <w:t>3,868,799.27</w:t>
            </w:r>
          </w:p>
        </w:tc>
      </w:tr>
    </w:tbl>
    <w:p w14:paraId="71663D46" w14:textId="77777777" w:rsidR="006B008A" w:rsidRDefault="006B008A" w:rsidP="006B008A">
      <w:pPr>
        <w:tabs>
          <w:tab w:val="left" w:pos="10440"/>
        </w:tabs>
        <w:spacing w:line="276" w:lineRule="auto"/>
        <w:ind w:right="94"/>
        <w:jc w:val="both"/>
        <w:rPr>
          <w:rFonts w:asciiTheme="minorHAnsi" w:hAnsiTheme="minorHAnsi" w:cstheme="minorHAnsi"/>
          <w:b/>
          <w:bCs/>
        </w:rPr>
      </w:pPr>
    </w:p>
    <w:p w14:paraId="6381D00F" w14:textId="77777777" w:rsidR="003405EE" w:rsidRDefault="003405EE" w:rsidP="003405EE">
      <w:pPr>
        <w:pStyle w:val="Prrafodelista"/>
        <w:numPr>
          <w:ilvl w:val="0"/>
          <w:numId w:val="14"/>
        </w:numPr>
        <w:tabs>
          <w:tab w:val="left" w:pos="10440"/>
        </w:tabs>
        <w:spacing w:line="276" w:lineRule="auto"/>
        <w:ind w:right="94"/>
        <w:jc w:val="both"/>
        <w:rPr>
          <w:rFonts w:asciiTheme="minorHAnsi" w:hAnsiTheme="minorHAnsi" w:cstheme="minorHAnsi"/>
          <w:b/>
          <w:bCs/>
        </w:rPr>
      </w:pPr>
      <w:r w:rsidRPr="00936120">
        <w:rPr>
          <w:rFonts w:asciiTheme="minorHAnsi" w:hAnsiTheme="minorHAnsi" w:cstheme="minorHAnsi"/>
          <w:b/>
          <w:bCs/>
        </w:rPr>
        <w:t>Bancos/Tesorería</w:t>
      </w:r>
    </w:p>
    <w:p w14:paraId="0617B355" w14:textId="77777777" w:rsidR="003405EE" w:rsidRDefault="003405EE" w:rsidP="003405EE">
      <w:pPr>
        <w:tabs>
          <w:tab w:val="left" w:pos="10440"/>
        </w:tabs>
        <w:spacing w:line="276" w:lineRule="auto"/>
        <w:ind w:right="94"/>
        <w:jc w:val="both"/>
        <w:rPr>
          <w:rFonts w:asciiTheme="minorHAnsi" w:hAnsiTheme="minorHAnsi" w:cstheme="minorHAnsi"/>
        </w:rPr>
      </w:pPr>
      <w:r w:rsidRPr="006F455C">
        <w:rPr>
          <w:rFonts w:asciiTheme="minorHAnsi" w:hAnsiTheme="minorHAnsi" w:cstheme="minorHAnsi"/>
        </w:rPr>
        <w:t>Representa el monto de efectivo disponible propiedad de ITSPA, en instituciones bancarias, su importe se integra por:</w:t>
      </w:r>
    </w:p>
    <w:tbl>
      <w:tblPr>
        <w:tblW w:w="6582" w:type="dxa"/>
        <w:jc w:val="center"/>
        <w:tblCellMar>
          <w:left w:w="70" w:type="dxa"/>
          <w:right w:w="70" w:type="dxa"/>
        </w:tblCellMar>
        <w:tblLook w:val="04A0" w:firstRow="1" w:lastRow="0" w:firstColumn="1" w:lastColumn="0" w:noHBand="0" w:noVBand="1"/>
      </w:tblPr>
      <w:tblGrid>
        <w:gridCol w:w="3681"/>
        <w:gridCol w:w="2901"/>
      </w:tblGrid>
      <w:tr w:rsidR="003405EE" w:rsidRPr="0034768F" w14:paraId="2AD55538" w14:textId="77777777" w:rsidTr="007F43AD">
        <w:trPr>
          <w:trHeight w:val="198"/>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77C39" w14:textId="77777777" w:rsidR="003405EE" w:rsidRPr="00963181" w:rsidRDefault="003405EE" w:rsidP="007F43AD">
            <w:pPr>
              <w:jc w:val="center"/>
              <w:rPr>
                <w:rFonts w:asciiTheme="majorHAnsi" w:hAnsiTheme="majorHAnsi" w:cstheme="minorHAnsi"/>
                <w:b/>
                <w:bCs/>
                <w:sz w:val="22"/>
                <w:szCs w:val="22"/>
              </w:rPr>
            </w:pPr>
            <w:r w:rsidRPr="00963181">
              <w:rPr>
                <w:rFonts w:asciiTheme="majorHAnsi" w:hAnsiTheme="majorHAnsi" w:cstheme="minorHAnsi"/>
                <w:b/>
                <w:bCs/>
                <w:sz w:val="22"/>
                <w:szCs w:val="22"/>
              </w:rPr>
              <w:t>Banco</w:t>
            </w:r>
          </w:p>
        </w:tc>
        <w:tc>
          <w:tcPr>
            <w:tcW w:w="2901" w:type="dxa"/>
            <w:tcBorders>
              <w:top w:val="single" w:sz="4" w:space="0" w:color="auto"/>
              <w:left w:val="nil"/>
              <w:bottom w:val="single" w:sz="4" w:space="0" w:color="auto"/>
              <w:right w:val="single" w:sz="4" w:space="0" w:color="auto"/>
            </w:tcBorders>
            <w:shd w:val="clear" w:color="auto" w:fill="auto"/>
            <w:noWrap/>
            <w:vAlign w:val="bottom"/>
            <w:hideMark/>
          </w:tcPr>
          <w:p w14:paraId="0F758754" w14:textId="77777777" w:rsidR="003405EE" w:rsidRPr="00963181" w:rsidRDefault="003405EE" w:rsidP="007F43AD">
            <w:pPr>
              <w:jc w:val="center"/>
              <w:rPr>
                <w:rFonts w:asciiTheme="majorHAnsi" w:hAnsiTheme="majorHAnsi" w:cstheme="minorHAnsi"/>
                <w:b/>
                <w:bCs/>
                <w:sz w:val="22"/>
                <w:szCs w:val="22"/>
              </w:rPr>
            </w:pPr>
            <w:r w:rsidRPr="00963181">
              <w:rPr>
                <w:rFonts w:asciiTheme="majorHAnsi" w:hAnsiTheme="majorHAnsi" w:cstheme="minorHAnsi"/>
                <w:b/>
                <w:bCs/>
                <w:sz w:val="22"/>
                <w:szCs w:val="22"/>
              </w:rPr>
              <w:t>Importe</w:t>
            </w:r>
          </w:p>
        </w:tc>
      </w:tr>
      <w:tr w:rsidR="003405EE" w:rsidRPr="0034768F" w14:paraId="55FD452B" w14:textId="77777777" w:rsidTr="007F43AD">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3058E" w14:textId="77777777" w:rsidR="003405EE" w:rsidRPr="00963181" w:rsidRDefault="003405EE" w:rsidP="007F43AD">
            <w:pPr>
              <w:rPr>
                <w:rFonts w:asciiTheme="minorHAnsi" w:hAnsiTheme="minorHAnsi" w:cstheme="minorHAnsi"/>
                <w:sz w:val="20"/>
                <w:szCs w:val="20"/>
              </w:rPr>
            </w:pPr>
            <w:r w:rsidRPr="00963181">
              <w:rPr>
                <w:rFonts w:asciiTheme="minorHAnsi" w:hAnsiTheme="minorHAnsi" w:cstheme="minorHAnsi"/>
                <w:sz w:val="20"/>
                <w:szCs w:val="20"/>
              </w:rPr>
              <w:t>Banco Santander</w:t>
            </w:r>
          </w:p>
        </w:tc>
        <w:tc>
          <w:tcPr>
            <w:tcW w:w="2901" w:type="dxa"/>
            <w:tcBorders>
              <w:top w:val="single" w:sz="4" w:space="0" w:color="auto"/>
              <w:left w:val="nil"/>
              <w:bottom w:val="single" w:sz="4" w:space="0" w:color="auto"/>
              <w:right w:val="single" w:sz="4" w:space="0" w:color="auto"/>
            </w:tcBorders>
            <w:shd w:val="clear" w:color="auto" w:fill="auto"/>
            <w:noWrap/>
            <w:vAlign w:val="bottom"/>
            <w:hideMark/>
          </w:tcPr>
          <w:p w14:paraId="21690BFA" w14:textId="77777777" w:rsidR="003405EE" w:rsidRPr="00963181" w:rsidRDefault="003405EE" w:rsidP="007F43AD">
            <w:pPr>
              <w:jc w:val="right"/>
              <w:rPr>
                <w:rFonts w:asciiTheme="minorHAnsi" w:hAnsiTheme="minorHAnsi" w:cstheme="minorHAnsi"/>
                <w:sz w:val="20"/>
                <w:szCs w:val="20"/>
              </w:rPr>
            </w:pPr>
            <w:r>
              <w:rPr>
                <w:rFonts w:asciiTheme="minorHAnsi" w:hAnsiTheme="minorHAnsi" w:cstheme="minorHAnsi"/>
                <w:sz w:val="20"/>
                <w:szCs w:val="20"/>
              </w:rPr>
              <w:t>0.00</w:t>
            </w:r>
            <w:r w:rsidRPr="00963181">
              <w:rPr>
                <w:rFonts w:asciiTheme="minorHAnsi" w:hAnsiTheme="minorHAnsi" w:cstheme="minorHAnsi"/>
                <w:sz w:val="20"/>
                <w:szCs w:val="20"/>
              </w:rPr>
              <w:t xml:space="preserve"> </w:t>
            </w:r>
          </w:p>
        </w:tc>
      </w:tr>
      <w:tr w:rsidR="003405EE" w:rsidRPr="0034768F" w14:paraId="30EAF597" w14:textId="77777777" w:rsidTr="007F43AD">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36A2B" w14:textId="77777777" w:rsidR="003405EE" w:rsidRPr="00963181" w:rsidRDefault="003405EE" w:rsidP="007F43AD">
            <w:pPr>
              <w:rPr>
                <w:rFonts w:asciiTheme="minorHAnsi" w:hAnsiTheme="minorHAnsi" w:cstheme="minorHAnsi"/>
                <w:sz w:val="20"/>
                <w:szCs w:val="20"/>
              </w:rPr>
            </w:pPr>
            <w:r w:rsidRPr="00963181">
              <w:rPr>
                <w:rFonts w:asciiTheme="minorHAnsi" w:hAnsiTheme="minorHAnsi" w:cstheme="minorHAnsi"/>
                <w:sz w:val="20"/>
                <w:szCs w:val="20"/>
              </w:rPr>
              <w:t>Banco Banamex</w:t>
            </w:r>
          </w:p>
        </w:tc>
        <w:tc>
          <w:tcPr>
            <w:tcW w:w="2901" w:type="dxa"/>
            <w:tcBorders>
              <w:top w:val="single" w:sz="4" w:space="0" w:color="auto"/>
              <w:left w:val="nil"/>
              <w:bottom w:val="single" w:sz="4" w:space="0" w:color="auto"/>
              <w:right w:val="single" w:sz="4" w:space="0" w:color="auto"/>
            </w:tcBorders>
            <w:shd w:val="clear" w:color="auto" w:fill="auto"/>
            <w:noWrap/>
            <w:vAlign w:val="bottom"/>
            <w:hideMark/>
          </w:tcPr>
          <w:p w14:paraId="4B1CF4DF" w14:textId="77777777" w:rsidR="003405EE" w:rsidRPr="00963181" w:rsidRDefault="003405EE" w:rsidP="007F43AD">
            <w:pPr>
              <w:jc w:val="right"/>
              <w:rPr>
                <w:rFonts w:asciiTheme="minorHAnsi" w:hAnsiTheme="minorHAnsi" w:cstheme="minorHAnsi"/>
                <w:sz w:val="20"/>
                <w:szCs w:val="20"/>
              </w:rPr>
            </w:pPr>
            <w:r>
              <w:rPr>
                <w:rFonts w:asciiTheme="minorHAnsi" w:hAnsiTheme="minorHAnsi" w:cstheme="minorHAnsi"/>
                <w:sz w:val="20"/>
                <w:szCs w:val="20"/>
              </w:rPr>
              <w:t>0.00</w:t>
            </w:r>
            <w:r w:rsidRPr="00963181">
              <w:rPr>
                <w:rFonts w:asciiTheme="minorHAnsi" w:hAnsiTheme="minorHAnsi" w:cstheme="minorHAnsi"/>
                <w:sz w:val="20"/>
                <w:szCs w:val="20"/>
              </w:rPr>
              <w:t xml:space="preserve">   </w:t>
            </w:r>
          </w:p>
        </w:tc>
      </w:tr>
      <w:tr w:rsidR="003405EE" w:rsidRPr="0034768F" w14:paraId="25095A55" w14:textId="77777777" w:rsidTr="007F43AD">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C6EE2" w14:textId="77777777" w:rsidR="003405EE" w:rsidRPr="00963181" w:rsidRDefault="003405EE" w:rsidP="007F43AD">
            <w:pPr>
              <w:rPr>
                <w:rFonts w:asciiTheme="minorHAnsi" w:hAnsiTheme="minorHAnsi" w:cstheme="minorHAnsi"/>
                <w:sz w:val="20"/>
                <w:szCs w:val="20"/>
              </w:rPr>
            </w:pPr>
            <w:r w:rsidRPr="00963181">
              <w:rPr>
                <w:rFonts w:asciiTheme="minorHAnsi" w:hAnsiTheme="minorHAnsi" w:cstheme="minorHAnsi"/>
                <w:sz w:val="20"/>
                <w:szCs w:val="20"/>
              </w:rPr>
              <w:t>BBVA Bancomer</w:t>
            </w:r>
          </w:p>
        </w:tc>
        <w:tc>
          <w:tcPr>
            <w:tcW w:w="2901" w:type="dxa"/>
            <w:tcBorders>
              <w:top w:val="single" w:sz="4" w:space="0" w:color="auto"/>
              <w:left w:val="nil"/>
              <w:bottom w:val="single" w:sz="4" w:space="0" w:color="auto"/>
              <w:right w:val="single" w:sz="4" w:space="0" w:color="auto"/>
            </w:tcBorders>
            <w:shd w:val="clear" w:color="auto" w:fill="auto"/>
            <w:noWrap/>
            <w:vAlign w:val="bottom"/>
            <w:hideMark/>
          </w:tcPr>
          <w:p w14:paraId="6396A373" w14:textId="49D064BC" w:rsidR="003405EE" w:rsidRPr="000B7215" w:rsidRDefault="00B07272" w:rsidP="007F43AD">
            <w:pPr>
              <w:jc w:val="right"/>
              <w:rPr>
                <w:rFonts w:asciiTheme="minorHAnsi" w:hAnsiTheme="minorHAnsi" w:cstheme="minorHAnsi"/>
                <w:color w:val="000000"/>
                <w:sz w:val="20"/>
                <w:szCs w:val="22"/>
              </w:rPr>
            </w:pPr>
            <w:r w:rsidRPr="00B07272">
              <w:rPr>
                <w:rFonts w:asciiTheme="minorHAnsi" w:hAnsiTheme="minorHAnsi" w:cstheme="minorHAnsi"/>
                <w:color w:val="000000"/>
                <w:sz w:val="20"/>
                <w:szCs w:val="22"/>
              </w:rPr>
              <w:t>3,473,000.02</w:t>
            </w:r>
          </w:p>
        </w:tc>
      </w:tr>
      <w:tr w:rsidR="003405EE" w:rsidRPr="00A456E5" w14:paraId="3CFE7FCB" w14:textId="77777777" w:rsidTr="007F43AD">
        <w:trPr>
          <w:trHeight w:val="240"/>
          <w:jc w:val="center"/>
        </w:trPr>
        <w:tc>
          <w:tcPr>
            <w:tcW w:w="36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DB2367" w14:textId="77777777" w:rsidR="003405EE" w:rsidRPr="00963181" w:rsidRDefault="003405EE" w:rsidP="007F43AD">
            <w:pPr>
              <w:rPr>
                <w:rFonts w:asciiTheme="minorHAnsi" w:hAnsiTheme="minorHAnsi" w:cstheme="minorHAnsi"/>
                <w:b/>
                <w:bCs/>
                <w:sz w:val="20"/>
                <w:szCs w:val="20"/>
              </w:rPr>
            </w:pPr>
            <w:r w:rsidRPr="00963181">
              <w:rPr>
                <w:rFonts w:asciiTheme="minorHAnsi" w:hAnsiTheme="minorHAnsi" w:cstheme="minorHAnsi"/>
                <w:b/>
                <w:bCs/>
                <w:sz w:val="20"/>
                <w:szCs w:val="20"/>
              </w:rPr>
              <w:t>Suma</w:t>
            </w:r>
          </w:p>
        </w:tc>
        <w:tc>
          <w:tcPr>
            <w:tcW w:w="2901" w:type="dxa"/>
            <w:tcBorders>
              <w:top w:val="single" w:sz="4" w:space="0" w:color="auto"/>
              <w:left w:val="nil"/>
              <w:bottom w:val="single" w:sz="4" w:space="0" w:color="auto"/>
              <w:right w:val="single" w:sz="4" w:space="0" w:color="000000"/>
            </w:tcBorders>
            <w:shd w:val="clear" w:color="auto" w:fill="auto"/>
            <w:noWrap/>
            <w:vAlign w:val="bottom"/>
            <w:hideMark/>
          </w:tcPr>
          <w:p w14:paraId="5BEA0CEB" w14:textId="1D4EDC37" w:rsidR="003405EE" w:rsidRPr="00C378A1" w:rsidRDefault="00B07272" w:rsidP="007F43AD">
            <w:pPr>
              <w:jc w:val="right"/>
              <w:rPr>
                <w:rFonts w:asciiTheme="minorHAnsi" w:hAnsiTheme="minorHAnsi" w:cstheme="minorHAnsi"/>
                <w:b/>
                <w:bCs/>
                <w:sz w:val="20"/>
                <w:szCs w:val="20"/>
              </w:rPr>
            </w:pPr>
            <w:r w:rsidRPr="00B07272">
              <w:rPr>
                <w:rFonts w:asciiTheme="minorHAnsi" w:hAnsiTheme="minorHAnsi" w:cstheme="minorHAnsi"/>
                <w:b/>
                <w:sz w:val="20"/>
                <w:szCs w:val="20"/>
              </w:rPr>
              <w:t>3,473,000.02</w:t>
            </w:r>
          </w:p>
        </w:tc>
      </w:tr>
    </w:tbl>
    <w:p w14:paraId="10FB078A" w14:textId="77777777" w:rsidR="00BB46EC" w:rsidRDefault="003405EE" w:rsidP="003405EE">
      <w:pPr>
        <w:jc w:val="both"/>
        <w:rPr>
          <w:rFonts w:asciiTheme="minorHAnsi" w:hAnsiTheme="minorHAnsi" w:cstheme="minorHAnsi"/>
          <w:b/>
          <w:bCs/>
          <w:sz w:val="26"/>
          <w:szCs w:val="28"/>
        </w:rPr>
      </w:pPr>
      <w:r w:rsidRPr="00C577AD">
        <w:rPr>
          <w:rFonts w:asciiTheme="minorHAnsi" w:hAnsiTheme="minorHAnsi" w:cstheme="minorHAnsi"/>
          <w:b/>
          <w:bCs/>
          <w:sz w:val="26"/>
          <w:szCs w:val="28"/>
        </w:rPr>
        <w:tab/>
      </w:r>
    </w:p>
    <w:p w14:paraId="13CC077A" w14:textId="77777777" w:rsidR="00BB46EC" w:rsidRDefault="00BB46EC" w:rsidP="00BB46EC">
      <w:pPr>
        <w:tabs>
          <w:tab w:val="left" w:pos="10440"/>
        </w:tabs>
        <w:spacing w:line="276" w:lineRule="auto"/>
        <w:ind w:right="94"/>
        <w:jc w:val="center"/>
        <w:rPr>
          <w:rFonts w:asciiTheme="minorHAnsi" w:hAnsiTheme="minorHAnsi" w:cstheme="minorHAnsi"/>
          <w:sz w:val="22"/>
          <w:szCs w:val="22"/>
        </w:rPr>
      </w:pPr>
      <w:r w:rsidRPr="0089122B">
        <w:rPr>
          <w:rFonts w:asciiTheme="minorHAnsi" w:hAnsiTheme="minorHAnsi" w:cstheme="minorHAnsi"/>
          <w:sz w:val="22"/>
          <w:szCs w:val="22"/>
        </w:rPr>
        <w:t>"Bajo protesta de decir verdad declaramos que los Estados Financieros y sus Notas son Razonablemente</w:t>
      </w:r>
    </w:p>
    <w:p w14:paraId="15478467" w14:textId="77777777" w:rsidR="00BB46EC" w:rsidRDefault="00BB46EC" w:rsidP="00BB46EC">
      <w:pPr>
        <w:tabs>
          <w:tab w:val="left" w:pos="10440"/>
        </w:tabs>
        <w:spacing w:line="276" w:lineRule="auto"/>
        <w:ind w:right="94"/>
        <w:jc w:val="center"/>
        <w:rPr>
          <w:rFonts w:asciiTheme="minorHAnsi" w:hAnsiTheme="minorHAnsi" w:cstheme="minorHAnsi"/>
          <w:b/>
          <w:bCs/>
        </w:rPr>
      </w:pPr>
      <w:r w:rsidRPr="0089122B">
        <w:rPr>
          <w:rFonts w:asciiTheme="minorHAnsi" w:hAnsiTheme="minorHAnsi" w:cstheme="minorHAnsi"/>
          <w:sz w:val="22"/>
          <w:szCs w:val="22"/>
        </w:rPr>
        <w:t>Correctos y son responsabilidad del emisor"</w:t>
      </w:r>
    </w:p>
    <w:p w14:paraId="4E5AFDEB" w14:textId="77777777" w:rsidR="00BB46EC" w:rsidRDefault="00BB46EC" w:rsidP="003405EE">
      <w:pPr>
        <w:jc w:val="both"/>
        <w:rPr>
          <w:rFonts w:asciiTheme="minorHAnsi" w:hAnsiTheme="minorHAnsi" w:cstheme="minorHAnsi"/>
          <w:b/>
          <w:bCs/>
          <w:sz w:val="26"/>
          <w:szCs w:val="28"/>
        </w:rPr>
      </w:pPr>
    </w:p>
    <w:p w14:paraId="0A796238" w14:textId="095CF621" w:rsidR="003405EE" w:rsidRPr="00C577AD" w:rsidRDefault="003405EE" w:rsidP="003405EE">
      <w:pPr>
        <w:jc w:val="both"/>
        <w:rPr>
          <w:rFonts w:asciiTheme="minorHAnsi" w:hAnsiTheme="minorHAnsi" w:cstheme="minorHAnsi"/>
          <w:b/>
          <w:bCs/>
          <w:sz w:val="26"/>
          <w:szCs w:val="28"/>
        </w:rPr>
      </w:pPr>
      <w:r w:rsidRPr="00C577AD">
        <w:rPr>
          <w:rFonts w:asciiTheme="minorHAnsi" w:hAnsiTheme="minorHAnsi" w:cstheme="minorHAnsi"/>
          <w:b/>
          <w:bCs/>
          <w:sz w:val="26"/>
          <w:szCs w:val="28"/>
        </w:rPr>
        <w:tab/>
      </w:r>
      <w:r w:rsidRPr="00C577AD">
        <w:rPr>
          <w:rFonts w:asciiTheme="minorHAnsi" w:hAnsiTheme="minorHAnsi" w:cstheme="minorHAnsi"/>
          <w:b/>
          <w:bCs/>
          <w:sz w:val="26"/>
          <w:szCs w:val="28"/>
        </w:rPr>
        <w:tab/>
      </w:r>
      <w:r w:rsidRPr="00C577AD">
        <w:rPr>
          <w:rFonts w:asciiTheme="minorHAnsi" w:hAnsiTheme="minorHAnsi" w:cstheme="minorHAnsi"/>
          <w:b/>
          <w:bCs/>
          <w:sz w:val="26"/>
          <w:szCs w:val="28"/>
        </w:rPr>
        <w:tab/>
      </w:r>
    </w:p>
    <w:p w14:paraId="6DB9BF27" w14:textId="77777777" w:rsidR="003405EE" w:rsidRDefault="003405EE" w:rsidP="003405EE">
      <w:pPr>
        <w:pStyle w:val="Prrafodelista"/>
        <w:numPr>
          <w:ilvl w:val="0"/>
          <w:numId w:val="14"/>
        </w:numPr>
        <w:spacing w:line="360" w:lineRule="auto"/>
        <w:rPr>
          <w:rFonts w:asciiTheme="majorHAnsi" w:hAnsiTheme="majorHAnsi" w:cstheme="minorHAnsi"/>
          <w:b/>
          <w:bCs/>
          <w:sz w:val="26"/>
          <w:szCs w:val="28"/>
        </w:rPr>
      </w:pPr>
      <w:r w:rsidRPr="003F300D">
        <w:rPr>
          <w:rFonts w:asciiTheme="majorHAnsi" w:hAnsiTheme="majorHAnsi"/>
          <w:b/>
          <w:bCs/>
          <w:szCs w:val="28"/>
        </w:rPr>
        <w:t>Depósitos en Garantía</w:t>
      </w:r>
      <w:r w:rsidRPr="000F4C59">
        <w:rPr>
          <w:rFonts w:asciiTheme="majorHAnsi" w:hAnsiTheme="majorHAnsi" w:cstheme="minorHAnsi"/>
          <w:b/>
          <w:bCs/>
          <w:sz w:val="26"/>
          <w:szCs w:val="28"/>
        </w:rPr>
        <w:tab/>
      </w:r>
    </w:p>
    <w:p w14:paraId="09E73FF2" w14:textId="77777777" w:rsidR="003405EE" w:rsidRDefault="003405EE" w:rsidP="003405EE">
      <w:pPr>
        <w:tabs>
          <w:tab w:val="left" w:pos="10440"/>
        </w:tabs>
        <w:spacing w:line="276" w:lineRule="auto"/>
        <w:ind w:right="94"/>
        <w:jc w:val="both"/>
        <w:rPr>
          <w:rFonts w:asciiTheme="minorHAnsi" w:hAnsiTheme="minorHAnsi" w:cstheme="minorHAnsi"/>
          <w:sz w:val="22"/>
          <w:szCs w:val="22"/>
        </w:rPr>
      </w:pPr>
      <w:r w:rsidRPr="004213FD">
        <w:rPr>
          <w:rFonts w:asciiTheme="minorHAnsi" w:hAnsiTheme="minorHAnsi" w:cstheme="minorHAnsi"/>
          <w:sz w:val="22"/>
          <w:szCs w:val="22"/>
        </w:rPr>
        <w:t>Sin información que revelar</w:t>
      </w:r>
    </w:p>
    <w:p w14:paraId="078CD54C" w14:textId="77777777" w:rsidR="003405EE" w:rsidRDefault="003405EE" w:rsidP="003405EE">
      <w:pPr>
        <w:tabs>
          <w:tab w:val="left" w:pos="10440"/>
        </w:tabs>
        <w:spacing w:line="276" w:lineRule="auto"/>
        <w:ind w:right="94"/>
        <w:jc w:val="both"/>
        <w:rPr>
          <w:rFonts w:asciiTheme="minorHAnsi" w:hAnsiTheme="minorHAnsi" w:cstheme="minorHAnsi"/>
          <w:sz w:val="22"/>
          <w:szCs w:val="22"/>
        </w:rPr>
      </w:pPr>
    </w:p>
    <w:p w14:paraId="40DF88CB" w14:textId="77777777" w:rsidR="003405EE" w:rsidRPr="001477E1" w:rsidRDefault="003405EE" w:rsidP="003405EE">
      <w:pPr>
        <w:pStyle w:val="Prrafodelista"/>
        <w:numPr>
          <w:ilvl w:val="0"/>
          <w:numId w:val="14"/>
        </w:numPr>
        <w:rPr>
          <w:rFonts w:asciiTheme="majorHAnsi" w:hAnsiTheme="majorHAnsi" w:cstheme="minorHAnsi"/>
          <w:b/>
          <w:bCs/>
          <w:sz w:val="26"/>
          <w:szCs w:val="28"/>
        </w:rPr>
      </w:pPr>
      <w:r w:rsidRPr="00936120">
        <w:rPr>
          <w:rFonts w:asciiTheme="majorHAnsi" w:hAnsiTheme="majorHAnsi" w:cstheme="minorHAnsi"/>
          <w:b/>
          <w:bCs/>
        </w:rPr>
        <w:t>Inversiones Temporales</w:t>
      </w:r>
      <w:r w:rsidRPr="001477E1">
        <w:rPr>
          <w:rFonts w:asciiTheme="majorHAnsi" w:hAnsiTheme="majorHAnsi" w:cstheme="minorHAnsi"/>
          <w:b/>
          <w:bCs/>
          <w:sz w:val="26"/>
          <w:szCs w:val="28"/>
        </w:rPr>
        <w:tab/>
      </w:r>
      <w:r w:rsidRPr="001477E1">
        <w:rPr>
          <w:rFonts w:asciiTheme="majorHAnsi" w:hAnsiTheme="majorHAnsi" w:cstheme="minorHAnsi"/>
          <w:b/>
          <w:bCs/>
          <w:sz w:val="26"/>
          <w:szCs w:val="28"/>
        </w:rPr>
        <w:tab/>
      </w:r>
      <w:r w:rsidRPr="001477E1">
        <w:rPr>
          <w:rFonts w:asciiTheme="majorHAnsi" w:hAnsiTheme="majorHAnsi" w:cstheme="minorHAnsi"/>
          <w:b/>
          <w:bCs/>
          <w:sz w:val="26"/>
          <w:szCs w:val="28"/>
        </w:rPr>
        <w:tab/>
      </w:r>
      <w:r w:rsidRPr="001477E1">
        <w:rPr>
          <w:rFonts w:asciiTheme="majorHAnsi" w:hAnsiTheme="majorHAnsi" w:cstheme="minorHAnsi"/>
          <w:b/>
          <w:bCs/>
          <w:sz w:val="26"/>
          <w:szCs w:val="28"/>
        </w:rPr>
        <w:tab/>
      </w:r>
      <w:r w:rsidRPr="001477E1">
        <w:rPr>
          <w:rFonts w:asciiTheme="majorHAnsi" w:hAnsiTheme="majorHAnsi" w:cstheme="minorHAnsi"/>
          <w:b/>
          <w:bCs/>
          <w:sz w:val="26"/>
          <w:szCs w:val="28"/>
        </w:rPr>
        <w:tab/>
      </w:r>
      <w:r w:rsidRPr="001477E1">
        <w:rPr>
          <w:rFonts w:asciiTheme="majorHAnsi" w:hAnsiTheme="majorHAnsi" w:cstheme="minorHAnsi"/>
          <w:b/>
          <w:bCs/>
          <w:sz w:val="26"/>
          <w:szCs w:val="28"/>
        </w:rPr>
        <w:tab/>
      </w:r>
      <w:r w:rsidRPr="001477E1">
        <w:rPr>
          <w:rFonts w:asciiTheme="majorHAnsi" w:hAnsiTheme="majorHAnsi" w:cstheme="minorHAnsi"/>
          <w:b/>
          <w:bCs/>
          <w:sz w:val="26"/>
          <w:szCs w:val="28"/>
        </w:rPr>
        <w:tab/>
      </w:r>
      <w:r w:rsidRPr="001477E1">
        <w:rPr>
          <w:rFonts w:asciiTheme="majorHAnsi" w:hAnsiTheme="majorHAnsi" w:cstheme="minorHAnsi"/>
          <w:b/>
          <w:bCs/>
          <w:sz w:val="26"/>
          <w:szCs w:val="28"/>
        </w:rPr>
        <w:tab/>
      </w:r>
    </w:p>
    <w:p w14:paraId="5A8FB8D3" w14:textId="77777777" w:rsidR="003405EE" w:rsidRDefault="003405EE" w:rsidP="003405EE">
      <w:pPr>
        <w:tabs>
          <w:tab w:val="left" w:pos="10440"/>
        </w:tabs>
        <w:spacing w:line="276" w:lineRule="auto"/>
        <w:ind w:right="94"/>
        <w:jc w:val="both"/>
        <w:rPr>
          <w:rFonts w:asciiTheme="minorHAnsi" w:hAnsiTheme="minorHAnsi" w:cstheme="minorHAnsi"/>
          <w:sz w:val="22"/>
          <w:szCs w:val="22"/>
        </w:rPr>
      </w:pPr>
      <w:r w:rsidRPr="006F455C">
        <w:rPr>
          <w:rFonts w:asciiTheme="minorHAnsi" w:hAnsiTheme="minorHAnsi" w:cstheme="minorHAnsi"/>
          <w:sz w:val="22"/>
          <w:szCs w:val="22"/>
        </w:rPr>
        <w:t>Sin información que revelar</w:t>
      </w:r>
    </w:p>
    <w:p w14:paraId="56B251C4" w14:textId="77777777" w:rsidR="003405EE" w:rsidRPr="006F455C" w:rsidRDefault="003405EE" w:rsidP="003405EE">
      <w:pPr>
        <w:tabs>
          <w:tab w:val="left" w:pos="10440"/>
        </w:tabs>
        <w:spacing w:line="276" w:lineRule="auto"/>
        <w:ind w:right="94"/>
        <w:jc w:val="both"/>
        <w:rPr>
          <w:rFonts w:asciiTheme="minorHAnsi" w:hAnsiTheme="minorHAnsi" w:cstheme="minorHAnsi"/>
          <w:sz w:val="22"/>
          <w:szCs w:val="22"/>
        </w:rPr>
      </w:pPr>
    </w:p>
    <w:p w14:paraId="11F7A140" w14:textId="77777777" w:rsidR="003405EE" w:rsidRPr="00936120" w:rsidRDefault="003405EE" w:rsidP="003405EE">
      <w:pPr>
        <w:pStyle w:val="Prrafodelista"/>
        <w:numPr>
          <w:ilvl w:val="0"/>
          <w:numId w:val="14"/>
        </w:numPr>
        <w:tabs>
          <w:tab w:val="left" w:pos="10440"/>
        </w:tabs>
        <w:spacing w:line="276" w:lineRule="auto"/>
        <w:ind w:right="94"/>
        <w:rPr>
          <w:rFonts w:asciiTheme="majorHAnsi" w:hAnsiTheme="majorHAnsi" w:cstheme="minorHAnsi"/>
          <w:b/>
          <w:bCs/>
        </w:rPr>
      </w:pPr>
      <w:r w:rsidRPr="00936120">
        <w:rPr>
          <w:rFonts w:asciiTheme="majorHAnsi" w:hAnsiTheme="majorHAnsi" w:cstheme="minorHAnsi"/>
          <w:b/>
          <w:bCs/>
        </w:rPr>
        <w:t>Fondos con Afectación Específica</w:t>
      </w:r>
    </w:p>
    <w:p w14:paraId="63F1CDF1" w14:textId="77777777" w:rsidR="003405EE" w:rsidRDefault="003405EE" w:rsidP="003405EE">
      <w:pPr>
        <w:tabs>
          <w:tab w:val="left" w:pos="10440"/>
        </w:tabs>
        <w:spacing w:line="276" w:lineRule="auto"/>
        <w:ind w:right="94"/>
        <w:jc w:val="both"/>
        <w:rPr>
          <w:rFonts w:asciiTheme="minorHAnsi" w:hAnsiTheme="minorHAnsi" w:cstheme="minorHAnsi"/>
          <w:sz w:val="22"/>
          <w:szCs w:val="22"/>
        </w:rPr>
      </w:pPr>
      <w:r w:rsidRPr="006F455C">
        <w:rPr>
          <w:rFonts w:asciiTheme="minorHAnsi" w:hAnsiTheme="minorHAnsi" w:cstheme="minorHAnsi"/>
          <w:sz w:val="22"/>
          <w:szCs w:val="22"/>
        </w:rPr>
        <w:t>Sin información que revelar</w:t>
      </w:r>
    </w:p>
    <w:p w14:paraId="4E769182" w14:textId="77777777" w:rsidR="003405EE" w:rsidRDefault="003405EE" w:rsidP="003405EE">
      <w:pPr>
        <w:tabs>
          <w:tab w:val="left" w:pos="10440"/>
        </w:tabs>
        <w:spacing w:line="276" w:lineRule="auto"/>
        <w:ind w:right="94"/>
        <w:jc w:val="both"/>
        <w:rPr>
          <w:rFonts w:asciiTheme="minorHAnsi" w:hAnsiTheme="minorHAnsi" w:cstheme="minorHAnsi"/>
          <w:sz w:val="22"/>
          <w:szCs w:val="22"/>
        </w:rPr>
      </w:pPr>
    </w:p>
    <w:p w14:paraId="35B904D7" w14:textId="77777777" w:rsidR="003405EE" w:rsidRDefault="003405EE" w:rsidP="003405EE">
      <w:pPr>
        <w:tabs>
          <w:tab w:val="left" w:pos="10440"/>
        </w:tabs>
        <w:spacing w:line="276" w:lineRule="auto"/>
        <w:ind w:right="94"/>
        <w:rPr>
          <w:rFonts w:asciiTheme="majorHAnsi" w:hAnsiTheme="majorHAnsi" w:cstheme="minorHAnsi"/>
          <w:b/>
          <w:bCs/>
        </w:rPr>
      </w:pPr>
      <w:r w:rsidRPr="00140B7E">
        <w:rPr>
          <w:rFonts w:asciiTheme="majorHAnsi" w:hAnsiTheme="majorHAnsi" w:cstheme="minorHAnsi"/>
          <w:b/>
          <w:bCs/>
        </w:rPr>
        <w:t>Derechos a recibir Efectivo y Equivalentes y Bienes o Servicios a Recibir</w:t>
      </w:r>
    </w:p>
    <w:tbl>
      <w:tblPr>
        <w:tblW w:w="8336" w:type="dxa"/>
        <w:jc w:val="center"/>
        <w:tblCellMar>
          <w:left w:w="70" w:type="dxa"/>
          <w:right w:w="70" w:type="dxa"/>
        </w:tblCellMar>
        <w:tblLook w:val="04A0" w:firstRow="1" w:lastRow="0" w:firstColumn="1" w:lastColumn="0" w:noHBand="0" w:noVBand="1"/>
      </w:tblPr>
      <w:tblGrid>
        <w:gridCol w:w="4524"/>
        <w:gridCol w:w="1906"/>
        <w:gridCol w:w="1906"/>
      </w:tblGrid>
      <w:tr w:rsidR="003405EE" w:rsidRPr="006F455C" w14:paraId="4412F63B" w14:textId="77777777" w:rsidTr="007F43AD">
        <w:trPr>
          <w:trHeight w:val="149"/>
          <w:jc w:val="center"/>
        </w:trPr>
        <w:tc>
          <w:tcPr>
            <w:tcW w:w="4524" w:type="dxa"/>
            <w:tcBorders>
              <w:top w:val="single" w:sz="4" w:space="0" w:color="auto"/>
              <w:left w:val="single" w:sz="4" w:space="0" w:color="auto"/>
              <w:bottom w:val="single" w:sz="4" w:space="0" w:color="auto"/>
              <w:right w:val="nil"/>
            </w:tcBorders>
            <w:shd w:val="clear" w:color="auto" w:fill="auto"/>
            <w:noWrap/>
            <w:vAlign w:val="bottom"/>
            <w:hideMark/>
          </w:tcPr>
          <w:p w14:paraId="15FB7311" w14:textId="77777777" w:rsidR="003405EE" w:rsidRPr="00015E19" w:rsidRDefault="003405EE" w:rsidP="007F43AD">
            <w:pPr>
              <w:jc w:val="center"/>
              <w:rPr>
                <w:rFonts w:asciiTheme="majorHAnsi" w:hAnsiTheme="majorHAnsi" w:cstheme="minorHAnsi"/>
                <w:b/>
                <w:bCs/>
                <w:sz w:val="22"/>
                <w:szCs w:val="22"/>
              </w:rPr>
            </w:pPr>
            <w:r w:rsidRPr="00015E19">
              <w:rPr>
                <w:rFonts w:asciiTheme="majorHAnsi" w:hAnsiTheme="majorHAnsi" w:cstheme="minorHAnsi"/>
                <w:b/>
                <w:bCs/>
                <w:sz w:val="22"/>
                <w:szCs w:val="22"/>
              </w:rPr>
              <w:t>Concepto</w:t>
            </w:r>
          </w:p>
        </w:tc>
        <w:tc>
          <w:tcPr>
            <w:tcW w:w="190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7A072C" w14:textId="77777777" w:rsidR="003405EE" w:rsidRPr="00015E19" w:rsidRDefault="003405EE" w:rsidP="007F43AD">
            <w:pPr>
              <w:jc w:val="center"/>
              <w:rPr>
                <w:rFonts w:asciiTheme="majorHAnsi" w:hAnsiTheme="majorHAnsi" w:cstheme="minorHAnsi"/>
                <w:b/>
                <w:bCs/>
                <w:sz w:val="22"/>
                <w:szCs w:val="22"/>
              </w:rPr>
            </w:pPr>
            <w:r w:rsidRPr="00015E19">
              <w:rPr>
                <w:rFonts w:asciiTheme="majorHAnsi" w:hAnsiTheme="majorHAnsi" w:cstheme="minorHAnsi"/>
                <w:b/>
                <w:bCs/>
                <w:sz w:val="22"/>
                <w:szCs w:val="22"/>
              </w:rPr>
              <w:t>20</w:t>
            </w:r>
            <w:r>
              <w:rPr>
                <w:rFonts w:asciiTheme="majorHAnsi" w:hAnsiTheme="majorHAnsi" w:cstheme="minorHAnsi"/>
                <w:b/>
                <w:bCs/>
                <w:sz w:val="22"/>
                <w:szCs w:val="22"/>
              </w:rPr>
              <w:t>22</w:t>
            </w:r>
          </w:p>
        </w:tc>
        <w:tc>
          <w:tcPr>
            <w:tcW w:w="1906" w:type="dxa"/>
            <w:tcBorders>
              <w:top w:val="single" w:sz="4" w:space="0" w:color="auto"/>
              <w:left w:val="nil"/>
              <w:bottom w:val="single" w:sz="4" w:space="0" w:color="auto"/>
              <w:right w:val="single" w:sz="4" w:space="0" w:color="auto"/>
            </w:tcBorders>
            <w:vAlign w:val="bottom"/>
          </w:tcPr>
          <w:p w14:paraId="6672256F" w14:textId="77777777" w:rsidR="003405EE" w:rsidRPr="00015E19" w:rsidRDefault="003405EE" w:rsidP="007F43AD">
            <w:pPr>
              <w:jc w:val="center"/>
              <w:rPr>
                <w:rFonts w:asciiTheme="majorHAnsi" w:hAnsiTheme="majorHAnsi" w:cstheme="minorHAnsi"/>
                <w:b/>
                <w:bCs/>
                <w:sz w:val="22"/>
                <w:szCs w:val="22"/>
              </w:rPr>
            </w:pPr>
            <w:r w:rsidRPr="00015E19">
              <w:rPr>
                <w:rFonts w:asciiTheme="majorHAnsi" w:hAnsiTheme="majorHAnsi" w:cstheme="minorHAnsi"/>
                <w:b/>
                <w:bCs/>
                <w:sz w:val="22"/>
                <w:szCs w:val="22"/>
              </w:rPr>
              <w:t>20</w:t>
            </w:r>
            <w:r>
              <w:rPr>
                <w:rFonts w:asciiTheme="majorHAnsi" w:hAnsiTheme="majorHAnsi" w:cstheme="minorHAnsi"/>
                <w:b/>
                <w:bCs/>
                <w:sz w:val="22"/>
                <w:szCs w:val="22"/>
              </w:rPr>
              <w:t>21</w:t>
            </w:r>
          </w:p>
        </w:tc>
      </w:tr>
      <w:tr w:rsidR="003405EE" w:rsidRPr="006F455C" w14:paraId="1D799FA3" w14:textId="77777777" w:rsidTr="007F43AD">
        <w:trPr>
          <w:trHeight w:val="119"/>
          <w:jc w:val="center"/>
        </w:trPr>
        <w:tc>
          <w:tcPr>
            <w:tcW w:w="4524" w:type="dxa"/>
            <w:tcBorders>
              <w:top w:val="single" w:sz="4" w:space="0" w:color="auto"/>
              <w:left w:val="single" w:sz="4" w:space="0" w:color="auto"/>
              <w:bottom w:val="single" w:sz="4" w:space="0" w:color="auto"/>
              <w:right w:val="nil"/>
            </w:tcBorders>
            <w:shd w:val="clear" w:color="auto" w:fill="auto"/>
            <w:noWrap/>
            <w:vAlign w:val="center"/>
            <w:hideMark/>
          </w:tcPr>
          <w:p w14:paraId="267D0648" w14:textId="77777777" w:rsidR="003405EE" w:rsidRPr="00936120" w:rsidRDefault="003405EE" w:rsidP="007F43AD">
            <w:pPr>
              <w:rPr>
                <w:rFonts w:asciiTheme="minorHAnsi" w:hAnsiTheme="minorHAnsi" w:cstheme="minorHAnsi"/>
                <w:sz w:val="20"/>
                <w:szCs w:val="20"/>
              </w:rPr>
            </w:pPr>
            <w:r w:rsidRPr="00936120">
              <w:rPr>
                <w:rFonts w:asciiTheme="minorHAnsi" w:hAnsiTheme="minorHAnsi" w:cstheme="minorHAnsi"/>
                <w:sz w:val="20"/>
                <w:szCs w:val="20"/>
              </w:rPr>
              <w:t>Cuentas por cobrar a corto plazo</w:t>
            </w:r>
          </w:p>
        </w:tc>
        <w:tc>
          <w:tcPr>
            <w:tcW w:w="190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66D19F" w14:textId="4DFAA0A9" w:rsidR="003405EE" w:rsidRPr="00936120" w:rsidRDefault="00B02305" w:rsidP="00616E90">
            <w:pPr>
              <w:jc w:val="right"/>
              <w:rPr>
                <w:rFonts w:asciiTheme="minorHAnsi" w:hAnsiTheme="minorHAnsi" w:cstheme="minorHAnsi"/>
                <w:sz w:val="20"/>
                <w:szCs w:val="20"/>
              </w:rPr>
            </w:pPr>
            <w:r>
              <w:rPr>
                <w:rFonts w:asciiTheme="minorHAnsi" w:hAnsiTheme="minorHAnsi" w:cstheme="minorHAnsi"/>
                <w:sz w:val="20"/>
                <w:szCs w:val="20"/>
              </w:rPr>
              <w:t>45,09</w:t>
            </w:r>
            <w:r w:rsidR="00616E90">
              <w:rPr>
                <w:rFonts w:asciiTheme="minorHAnsi" w:hAnsiTheme="minorHAnsi" w:cstheme="minorHAnsi"/>
                <w:sz w:val="20"/>
                <w:szCs w:val="20"/>
              </w:rPr>
              <w:t>3.11</w:t>
            </w:r>
          </w:p>
        </w:tc>
        <w:tc>
          <w:tcPr>
            <w:tcW w:w="1906" w:type="dxa"/>
            <w:tcBorders>
              <w:top w:val="single" w:sz="4" w:space="0" w:color="auto"/>
              <w:left w:val="nil"/>
              <w:bottom w:val="single" w:sz="4" w:space="0" w:color="auto"/>
              <w:right w:val="single" w:sz="4" w:space="0" w:color="auto"/>
            </w:tcBorders>
            <w:vAlign w:val="center"/>
          </w:tcPr>
          <w:p w14:paraId="748495F4" w14:textId="77777777" w:rsidR="003405EE" w:rsidRPr="00936120" w:rsidRDefault="003405EE" w:rsidP="007F43AD">
            <w:pPr>
              <w:jc w:val="right"/>
              <w:rPr>
                <w:rFonts w:asciiTheme="minorHAnsi" w:hAnsiTheme="minorHAnsi" w:cstheme="minorHAnsi"/>
                <w:color w:val="000000"/>
                <w:sz w:val="20"/>
                <w:szCs w:val="20"/>
              </w:rPr>
            </w:pPr>
            <w:r>
              <w:rPr>
                <w:rFonts w:asciiTheme="minorHAnsi" w:hAnsiTheme="minorHAnsi" w:cstheme="minorHAnsi"/>
                <w:sz w:val="20"/>
                <w:szCs w:val="20"/>
              </w:rPr>
              <w:t>2,586,368.41</w:t>
            </w:r>
          </w:p>
        </w:tc>
      </w:tr>
      <w:tr w:rsidR="003405EE" w:rsidRPr="006F455C" w14:paraId="055EB7B6" w14:textId="77777777" w:rsidTr="007F43AD">
        <w:trPr>
          <w:trHeight w:val="195"/>
          <w:jc w:val="center"/>
        </w:trPr>
        <w:tc>
          <w:tcPr>
            <w:tcW w:w="4524" w:type="dxa"/>
            <w:tcBorders>
              <w:top w:val="single" w:sz="4" w:space="0" w:color="auto"/>
              <w:left w:val="single" w:sz="4" w:space="0" w:color="auto"/>
              <w:bottom w:val="single" w:sz="4" w:space="0" w:color="auto"/>
              <w:right w:val="nil"/>
            </w:tcBorders>
            <w:shd w:val="clear" w:color="auto" w:fill="auto"/>
            <w:noWrap/>
            <w:vAlign w:val="center"/>
            <w:hideMark/>
          </w:tcPr>
          <w:p w14:paraId="5DEDFC91" w14:textId="77777777" w:rsidR="003405EE" w:rsidRPr="00E912FD" w:rsidRDefault="003405EE" w:rsidP="007F43AD">
            <w:pPr>
              <w:rPr>
                <w:rFonts w:asciiTheme="minorHAnsi" w:hAnsiTheme="minorHAnsi" w:cstheme="minorHAnsi"/>
                <w:sz w:val="20"/>
                <w:szCs w:val="20"/>
              </w:rPr>
            </w:pPr>
            <w:r w:rsidRPr="00E912FD">
              <w:rPr>
                <w:rFonts w:asciiTheme="minorHAnsi" w:hAnsiTheme="minorHAnsi" w:cstheme="minorHAnsi"/>
                <w:sz w:val="20"/>
                <w:szCs w:val="20"/>
              </w:rPr>
              <w:t>Deudores diversos por cobrar a corto plazo</w:t>
            </w:r>
          </w:p>
        </w:tc>
        <w:tc>
          <w:tcPr>
            <w:tcW w:w="190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FF240A" w14:textId="450842C7" w:rsidR="003405EE" w:rsidRPr="00E912FD" w:rsidRDefault="00616E90" w:rsidP="007F43AD">
            <w:pPr>
              <w:jc w:val="right"/>
              <w:rPr>
                <w:rFonts w:asciiTheme="minorHAnsi" w:hAnsiTheme="minorHAnsi" w:cstheme="minorHAnsi"/>
                <w:sz w:val="20"/>
                <w:szCs w:val="20"/>
              </w:rPr>
            </w:pPr>
            <w:r>
              <w:rPr>
                <w:rFonts w:asciiTheme="minorHAnsi" w:hAnsiTheme="minorHAnsi" w:cstheme="minorHAnsi"/>
                <w:sz w:val="20"/>
                <w:szCs w:val="20"/>
              </w:rPr>
              <w:t>478,321.40</w:t>
            </w:r>
          </w:p>
        </w:tc>
        <w:tc>
          <w:tcPr>
            <w:tcW w:w="1906" w:type="dxa"/>
            <w:tcBorders>
              <w:top w:val="single" w:sz="4" w:space="0" w:color="auto"/>
              <w:left w:val="nil"/>
              <w:bottom w:val="single" w:sz="4" w:space="0" w:color="auto"/>
              <w:right w:val="single" w:sz="4" w:space="0" w:color="auto"/>
            </w:tcBorders>
            <w:vAlign w:val="center"/>
          </w:tcPr>
          <w:p w14:paraId="1016538D" w14:textId="77777777" w:rsidR="003405EE" w:rsidRDefault="003405EE" w:rsidP="007F43AD">
            <w:pPr>
              <w:jc w:val="right"/>
              <w:rPr>
                <w:rFonts w:asciiTheme="minorHAnsi" w:hAnsiTheme="minorHAnsi" w:cstheme="minorHAnsi"/>
                <w:sz w:val="20"/>
                <w:szCs w:val="20"/>
              </w:rPr>
            </w:pPr>
            <w:r>
              <w:rPr>
                <w:rFonts w:asciiTheme="minorHAnsi" w:hAnsiTheme="minorHAnsi" w:cstheme="minorHAnsi"/>
                <w:sz w:val="20"/>
                <w:szCs w:val="20"/>
              </w:rPr>
              <w:t>2,063,507.97</w:t>
            </w:r>
          </w:p>
          <w:p w14:paraId="438FF960" w14:textId="77777777" w:rsidR="003405EE" w:rsidRPr="00E912FD" w:rsidRDefault="003405EE" w:rsidP="007F43AD">
            <w:pPr>
              <w:jc w:val="right"/>
              <w:rPr>
                <w:rFonts w:asciiTheme="minorHAnsi" w:hAnsiTheme="minorHAnsi" w:cstheme="minorHAnsi"/>
                <w:color w:val="000000"/>
                <w:sz w:val="20"/>
                <w:szCs w:val="20"/>
              </w:rPr>
            </w:pPr>
          </w:p>
        </w:tc>
      </w:tr>
      <w:tr w:rsidR="003405EE" w:rsidRPr="006F455C" w14:paraId="68C7539E" w14:textId="77777777" w:rsidTr="007F43AD">
        <w:trPr>
          <w:trHeight w:val="200"/>
          <w:jc w:val="center"/>
        </w:trPr>
        <w:tc>
          <w:tcPr>
            <w:tcW w:w="4524" w:type="dxa"/>
            <w:tcBorders>
              <w:top w:val="single" w:sz="4" w:space="0" w:color="auto"/>
              <w:left w:val="single" w:sz="4" w:space="0" w:color="auto"/>
              <w:bottom w:val="single" w:sz="4" w:space="0" w:color="auto"/>
              <w:right w:val="nil"/>
            </w:tcBorders>
            <w:shd w:val="clear" w:color="auto" w:fill="auto"/>
            <w:noWrap/>
            <w:vAlign w:val="center"/>
            <w:hideMark/>
          </w:tcPr>
          <w:p w14:paraId="1DBA80CF" w14:textId="77777777" w:rsidR="003405EE" w:rsidRPr="00936120" w:rsidRDefault="003405EE" w:rsidP="007F43AD">
            <w:pPr>
              <w:rPr>
                <w:rFonts w:asciiTheme="minorHAnsi" w:hAnsiTheme="minorHAnsi" w:cstheme="minorHAnsi"/>
                <w:sz w:val="20"/>
                <w:szCs w:val="20"/>
              </w:rPr>
            </w:pPr>
            <w:r w:rsidRPr="00936120">
              <w:rPr>
                <w:rFonts w:asciiTheme="minorHAnsi" w:hAnsiTheme="minorHAnsi" w:cstheme="minorHAnsi"/>
                <w:sz w:val="20"/>
                <w:szCs w:val="20"/>
              </w:rPr>
              <w:t>Otros derechos a recibir efectivo o equivalentes a corto plazo</w:t>
            </w:r>
          </w:p>
        </w:tc>
        <w:tc>
          <w:tcPr>
            <w:tcW w:w="190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EC47D0" w14:textId="77777777" w:rsidR="003405EE" w:rsidRPr="00936120" w:rsidRDefault="003405EE" w:rsidP="007F43AD">
            <w:pPr>
              <w:jc w:val="right"/>
              <w:rPr>
                <w:rFonts w:asciiTheme="minorHAnsi" w:hAnsiTheme="minorHAnsi" w:cstheme="minorHAnsi"/>
                <w:sz w:val="20"/>
                <w:szCs w:val="20"/>
              </w:rPr>
            </w:pPr>
            <w:r w:rsidRPr="00936120">
              <w:rPr>
                <w:rFonts w:asciiTheme="minorHAnsi" w:hAnsiTheme="minorHAnsi" w:cstheme="minorHAnsi"/>
                <w:color w:val="000000"/>
                <w:sz w:val="20"/>
                <w:szCs w:val="20"/>
              </w:rPr>
              <w:t>-</w:t>
            </w:r>
          </w:p>
        </w:tc>
        <w:tc>
          <w:tcPr>
            <w:tcW w:w="1906" w:type="dxa"/>
            <w:tcBorders>
              <w:top w:val="single" w:sz="4" w:space="0" w:color="auto"/>
              <w:left w:val="nil"/>
              <w:bottom w:val="single" w:sz="4" w:space="0" w:color="auto"/>
              <w:right w:val="single" w:sz="4" w:space="0" w:color="auto"/>
            </w:tcBorders>
            <w:vAlign w:val="center"/>
          </w:tcPr>
          <w:p w14:paraId="018BBC66" w14:textId="77777777" w:rsidR="003405EE" w:rsidRPr="00936120" w:rsidRDefault="003405EE" w:rsidP="007F43AD">
            <w:pPr>
              <w:jc w:val="right"/>
              <w:rPr>
                <w:rFonts w:asciiTheme="minorHAnsi" w:hAnsiTheme="minorHAnsi" w:cstheme="minorHAnsi"/>
                <w:color w:val="000000"/>
                <w:sz w:val="20"/>
                <w:szCs w:val="20"/>
              </w:rPr>
            </w:pPr>
            <w:r w:rsidRPr="00936120">
              <w:rPr>
                <w:rFonts w:asciiTheme="minorHAnsi" w:hAnsiTheme="minorHAnsi" w:cstheme="minorHAnsi"/>
                <w:color w:val="000000"/>
                <w:sz w:val="20"/>
                <w:szCs w:val="20"/>
              </w:rPr>
              <w:t>-</w:t>
            </w:r>
          </w:p>
        </w:tc>
      </w:tr>
      <w:tr w:rsidR="003405EE" w:rsidRPr="006F455C" w14:paraId="2B47099D" w14:textId="77777777" w:rsidTr="007F43AD">
        <w:trPr>
          <w:trHeight w:val="70"/>
          <w:jc w:val="center"/>
        </w:trPr>
        <w:tc>
          <w:tcPr>
            <w:tcW w:w="4524" w:type="dxa"/>
            <w:tcBorders>
              <w:top w:val="single" w:sz="4" w:space="0" w:color="auto"/>
              <w:left w:val="single" w:sz="4" w:space="0" w:color="auto"/>
              <w:bottom w:val="single" w:sz="4" w:space="0" w:color="auto"/>
              <w:right w:val="nil"/>
            </w:tcBorders>
            <w:shd w:val="clear" w:color="auto" w:fill="auto"/>
            <w:noWrap/>
            <w:vAlign w:val="center"/>
            <w:hideMark/>
          </w:tcPr>
          <w:p w14:paraId="41DFC7F0" w14:textId="77777777" w:rsidR="003405EE" w:rsidRPr="00936120" w:rsidRDefault="003405EE" w:rsidP="007F43AD">
            <w:pPr>
              <w:rPr>
                <w:rFonts w:asciiTheme="minorHAnsi" w:hAnsiTheme="minorHAnsi" w:cstheme="minorHAnsi"/>
                <w:sz w:val="20"/>
                <w:szCs w:val="20"/>
              </w:rPr>
            </w:pPr>
            <w:r w:rsidRPr="00936120">
              <w:rPr>
                <w:rFonts w:asciiTheme="minorHAnsi" w:hAnsiTheme="minorHAnsi" w:cstheme="minorHAnsi"/>
                <w:sz w:val="20"/>
                <w:szCs w:val="20"/>
              </w:rPr>
              <w:t>Suma</w:t>
            </w:r>
          </w:p>
        </w:tc>
        <w:tc>
          <w:tcPr>
            <w:tcW w:w="190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062AF0" w14:textId="5AD166B1" w:rsidR="003405EE" w:rsidRPr="00BB0CF5" w:rsidRDefault="00616E90" w:rsidP="00B02305">
            <w:pPr>
              <w:jc w:val="right"/>
              <w:rPr>
                <w:rFonts w:asciiTheme="minorHAnsi" w:hAnsiTheme="minorHAnsi" w:cstheme="minorHAnsi"/>
                <w:b/>
                <w:sz w:val="20"/>
                <w:szCs w:val="20"/>
              </w:rPr>
            </w:pPr>
            <w:r>
              <w:rPr>
                <w:rFonts w:asciiTheme="minorHAnsi" w:hAnsiTheme="minorHAnsi" w:cstheme="minorHAnsi"/>
                <w:b/>
                <w:sz w:val="20"/>
                <w:szCs w:val="20"/>
              </w:rPr>
              <w:t>523,414.51</w:t>
            </w:r>
          </w:p>
        </w:tc>
        <w:tc>
          <w:tcPr>
            <w:tcW w:w="1906" w:type="dxa"/>
            <w:tcBorders>
              <w:top w:val="single" w:sz="4" w:space="0" w:color="auto"/>
              <w:left w:val="nil"/>
              <w:bottom w:val="single" w:sz="4" w:space="0" w:color="auto"/>
              <w:right w:val="single" w:sz="4" w:space="0" w:color="auto"/>
            </w:tcBorders>
            <w:vAlign w:val="center"/>
          </w:tcPr>
          <w:p w14:paraId="24AA107B" w14:textId="77777777" w:rsidR="003405EE" w:rsidRPr="00936120" w:rsidRDefault="003405EE" w:rsidP="007F43AD">
            <w:pPr>
              <w:jc w:val="right"/>
              <w:rPr>
                <w:rFonts w:asciiTheme="minorHAnsi" w:hAnsiTheme="minorHAnsi" w:cstheme="minorHAnsi"/>
                <w:b/>
                <w:bCs/>
                <w:color w:val="000000"/>
                <w:sz w:val="20"/>
                <w:szCs w:val="20"/>
              </w:rPr>
            </w:pPr>
            <w:r>
              <w:rPr>
                <w:rFonts w:asciiTheme="minorHAnsi" w:hAnsiTheme="minorHAnsi" w:cstheme="minorHAnsi"/>
                <w:b/>
                <w:sz w:val="20"/>
                <w:szCs w:val="20"/>
              </w:rPr>
              <w:t>4,649,876.38</w:t>
            </w:r>
          </w:p>
        </w:tc>
      </w:tr>
    </w:tbl>
    <w:p w14:paraId="5F489816" w14:textId="77777777" w:rsidR="003405EE" w:rsidRDefault="003405EE" w:rsidP="003405EE">
      <w:pPr>
        <w:jc w:val="center"/>
        <w:rPr>
          <w:rFonts w:asciiTheme="minorHAnsi" w:hAnsiTheme="minorHAnsi" w:cstheme="minorHAnsi"/>
          <w:sz w:val="22"/>
          <w:szCs w:val="22"/>
        </w:rPr>
      </w:pPr>
    </w:p>
    <w:p w14:paraId="7EFF6BD7" w14:textId="77777777" w:rsidR="003405EE" w:rsidRDefault="003405EE" w:rsidP="003405EE">
      <w:pPr>
        <w:jc w:val="center"/>
        <w:rPr>
          <w:rFonts w:asciiTheme="minorHAnsi" w:hAnsiTheme="minorHAnsi" w:cstheme="minorHAnsi"/>
          <w:sz w:val="22"/>
          <w:szCs w:val="22"/>
        </w:rPr>
      </w:pPr>
    </w:p>
    <w:p w14:paraId="3736EE26" w14:textId="77777777" w:rsidR="003405EE" w:rsidRPr="00A35EB3" w:rsidRDefault="003405EE" w:rsidP="003405EE">
      <w:pPr>
        <w:pStyle w:val="Prrafodelista"/>
        <w:numPr>
          <w:ilvl w:val="0"/>
          <w:numId w:val="14"/>
        </w:numPr>
        <w:tabs>
          <w:tab w:val="left" w:pos="10440"/>
        </w:tabs>
        <w:spacing w:line="276" w:lineRule="auto"/>
        <w:ind w:right="94"/>
        <w:rPr>
          <w:rFonts w:asciiTheme="minorHAnsi" w:hAnsiTheme="minorHAnsi" w:cstheme="minorHAnsi"/>
          <w:b/>
          <w:bCs/>
          <w:sz w:val="22"/>
          <w:szCs w:val="22"/>
        </w:rPr>
      </w:pPr>
      <w:r w:rsidRPr="00552094">
        <w:rPr>
          <w:rFonts w:asciiTheme="minorHAnsi" w:hAnsiTheme="minorHAnsi" w:cstheme="minorHAnsi"/>
          <w:b/>
          <w:bCs/>
        </w:rPr>
        <w:t>Las Cuentas por Cobrar a Corto Plazo se integran por:</w:t>
      </w:r>
    </w:p>
    <w:tbl>
      <w:tblPr>
        <w:tblW w:w="7925" w:type="dxa"/>
        <w:jc w:val="center"/>
        <w:tblCellMar>
          <w:left w:w="70" w:type="dxa"/>
          <w:right w:w="70" w:type="dxa"/>
        </w:tblCellMar>
        <w:tblLook w:val="04A0" w:firstRow="1" w:lastRow="0" w:firstColumn="1" w:lastColumn="0" w:noHBand="0" w:noVBand="1"/>
      </w:tblPr>
      <w:tblGrid>
        <w:gridCol w:w="5136"/>
        <w:gridCol w:w="1834"/>
        <w:gridCol w:w="955"/>
      </w:tblGrid>
      <w:tr w:rsidR="003405EE" w:rsidRPr="006F455C" w14:paraId="05B0FB2A" w14:textId="77777777" w:rsidTr="007F43AD">
        <w:trPr>
          <w:trHeight w:val="251"/>
          <w:jc w:val="center"/>
        </w:trPr>
        <w:tc>
          <w:tcPr>
            <w:tcW w:w="5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AEFA9" w14:textId="77777777" w:rsidR="003405EE" w:rsidRPr="00552094" w:rsidRDefault="003405EE" w:rsidP="007F43AD">
            <w:pPr>
              <w:jc w:val="center"/>
              <w:rPr>
                <w:rFonts w:asciiTheme="majorHAnsi" w:hAnsiTheme="majorHAnsi" w:cstheme="minorHAnsi"/>
                <w:b/>
                <w:bCs/>
                <w:sz w:val="20"/>
                <w:szCs w:val="20"/>
              </w:rPr>
            </w:pPr>
            <w:r w:rsidRPr="00552094">
              <w:rPr>
                <w:rFonts w:asciiTheme="majorHAnsi" w:hAnsiTheme="majorHAnsi" w:cstheme="minorHAnsi"/>
                <w:b/>
                <w:bCs/>
                <w:sz w:val="20"/>
                <w:szCs w:val="20"/>
              </w:rPr>
              <w:t>Concepto</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14:paraId="28A907A7" w14:textId="77777777" w:rsidR="003405EE" w:rsidRPr="00552094" w:rsidRDefault="003405EE" w:rsidP="007F43AD">
            <w:pPr>
              <w:jc w:val="center"/>
              <w:rPr>
                <w:rFonts w:asciiTheme="majorHAnsi" w:hAnsiTheme="majorHAnsi" w:cstheme="minorHAnsi"/>
                <w:b/>
                <w:bCs/>
                <w:sz w:val="20"/>
                <w:szCs w:val="20"/>
              </w:rPr>
            </w:pPr>
            <w:r>
              <w:rPr>
                <w:rFonts w:asciiTheme="majorHAnsi" w:hAnsiTheme="majorHAnsi" w:cstheme="minorHAnsi"/>
                <w:b/>
                <w:bCs/>
                <w:sz w:val="20"/>
                <w:szCs w:val="20"/>
              </w:rPr>
              <w:t>2022</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779762AA" w14:textId="77777777" w:rsidR="003405EE" w:rsidRPr="00552094" w:rsidRDefault="003405EE" w:rsidP="007F43AD">
            <w:pPr>
              <w:jc w:val="center"/>
              <w:rPr>
                <w:rFonts w:asciiTheme="majorHAnsi" w:hAnsiTheme="majorHAnsi" w:cstheme="minorHAnsi"/>
                <w:b/>
                <w:bCs/>
                <w:sz w:val="20"/>
                <w:szCs w:val="20"/>
              </w:rPr>
            </w:pPr>
            <w:r w:rsidRPr="00552094">
              <w:rPr>
                <w:rFonts w:asciiTheme="majorHAnsi" w:hAnsiTheme="majorHAnsi" w:cstheme="minorHAnsi"/>
                <w:b/>
                <w:bCs/>
                <w:sz w:val="20"/>
                <w:szCs w:val="20"/>
              </w:rPr>
              <w:t>%</w:t>
            </w:r>
          </w:p>
        </w:tc>
      </w:tr>
      <w:tr w:rsidR="003405EE" w:rsidRPr="006F455C" w14:paraId="7CBCDD22" w14:textId="77777777" w:rsidTr="007F43AD">
        <w:trPr>
          <w:trHeight w:val="251"/>
          <w:jc w:val="center"/>
        </w:trPr>
        <w:tc>
          <w:tcPr>
            <w:tcW w:w="5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020D8" w14:textId="77777777" w:rsidR="003405EE" w:rsidRPr="00552094" w:rsidRDefault="003405EE" w:rsidP="007F43AD">
            <w:pPr>
              <w:rPr>
                <w:rFonts w:asciiTheme="minorHAnsi" w:hAnsiTheme="minorHAnsi" w:cstheme="minorHAnsi"/>
                <w:sz w:val="20"/>
                <w:szCs w:val="20"/>
              </w:rPr>
            </w:pPr>
            <w:r w:rsidRPr="00552094">
              <w:rPr>
                <w:rFonts w:asciiTheme="minorHAnsi" w:hAnsiTheme="minorHAnsi" w:cstheme="minorHAnsi"/>
                <w:sz w:val="20"/>
                <w:szCs w:val="20"/>
              </w:rPr>
              <w:t>Cuentas por cobrar a corto plazo</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14:paraId="2718ED37" w14:textId="1E57BFF2" w:rsidR="003405EE" w:rsidRPr="00552094" w:rsidRDefault="00616E90" w:rsidP="007F43AD">
            <w:pPr>
              <w:jc w:val="right"/>
              <w:rPr>
                <w:rFonts w:asciiTheme="minorHAnsi" w:hAnsiTheme="minorHAnsi" w:cstheme="minorHAnsi"/>
                <w:sz w:val="20"/>
                <w:szCs w:val="20"/>
              </w:rPr>
            </w:pPr>
            <w:r>
              <w:rPr>
                <w:rFonts w:asciiTheme="minorHAnsi" w:hAnsiTheme="minorHAnsi" w:cstheme="minorHAnsi"/>
                <w:sz w:val="20"/>
                <w:szCs w:val="20"/>
              </w:rPr>
              <w:t>45,093.11</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02511C71" w14:textId="185BFF5F" w:rsidR="003405EE" w:rsidRPr="00552094" w:rsidRDefault="00C16F84" w:rsidP="007F43AD">
            <w:pPr>
              <w:jc w:val="center"/>
              <w:rPr>
                <w:rFonts w:asciiTheme="minorHAnsi" w:hAnsiTheme="minorHAnsi" w:cstheme="minorHAnsi"/>
                <w:sz w:val="20"/>
                <w:szCs w:val="20"/>
              </w:rPr>
            </w:pPr>
            <w:r>
              <w:rPr>
                <w:rFonts w:asciiTheme="minorHAnsi" w:hAnsiTheme="minorHAnsi" w:cstheme="minorHAnsi"/>
                <w:sz w:val="20"/>
                <w:szCs w:val="20"/>
              </w:rPr>
              <w:t xml:space="preserve">   5.97</w:t>
            </w:r>
            <w:r w:rsidR="003405EE" w:rsidRPr="00552094">
              <w:rPr>
                <w:rFonts w:asciiTheme="minorHAnsi" w:hAnsiTheme="minorHAnsi" w:cstheme="minorHAnsi"/>
                <w:sz w:val="20"/>
                <w:szCs w:val="20"/>
              </w:rPr>
              <w:t>%</w:t>
            </w:r>
          </w:p>
        </w:tc>
      </w:tr>
      <w:tr w:rsidR="003405EE" w:rsidRPr="006F455C" w14:paraId="74E9252B" w14:textId="77777777" w:rsidTr="007F43AD">
        <w:trPr>
          <w:trHeight w:val="251"/>
          <w:jc w:val="center"/>
        </w:trPr>
        <w:tc>
          <w:tcPr>
            <w:tcW w:w="5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C697F" w14:textId="77777777" w:rsidR="003405EE" w:rsidRPr="00251414" w:rsidRDefault="003405EE" w:rsidP="007F43AD">
            <w:pPr>
              <w:jc w:val="both"/>
              <w:rPr>
                <w:rFonts w:asciiTheme="minorHAnsi" w:hAnsiTheme="minorHAnsi" w:cstheme="minorHAnsi"/>
                <w:sz w:val="20"/>
                <w:szCs w:val="20"/>
                <w:highlight w:val="yellow"/>
              </w:rPr>
            </w:pPr>
            <w:r w:rsidRPr="00E912FD">
              <w:rPr>
                <w:rFonts w:asciiTheme="minorHAnsi" w:hAnsiTheme="minorHAnsi" w:cstheme="minorHAnsi"/>
                <w:sz w:val="20"/>
                <w:szCs w:val="20"/>
              </w:rPr>
              <w:t>Deudores diversos por cobrar a corto plazo</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14:paraId="63E81F8D" w14:textId="7534AAFB" w:rsidR="003405EE" w:rsidRPr="0087739C" w:rsidRDefault="00616E90" w:rsidP="007F43AD">
            <w:pPr>
              <w:jc w:val="right"/>
              <w:rPr>
                <w:rFonts w:asciiTheme="minorHAnsi" w:hAnsiTheme="minorHAnsi" w:cstheme="minorHAnsi"/>
                <w:sz w:val="20"/>
                <w:szCs w:val="20"/>
              </w:rPr>
            </w:pPr>
            <w:r>
              <w:rPr>
                <w:rFonts w:asciiTheme="minorHAnsi" w:hAnsiTheme="minorHAnsi" w:cstheme="minorHAnsi"/>
                <w:sz w:val="20"/>
                <w:szCs w:val="20"/>
              </w:rPr>
              <w:t>478,321.40</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5B0F4C26" w14:textId="40723FE4" w:rsidR="003405EE" w:rsidRPr="00552094" w:rsidRDefault="00C16F84" w:rsidP="007F43AD">
            <w:pPr>
              <w:jc w:val="right"/>
              <w:rPr>
                <w:rFonts w:asciiTheme="minorHAnsi" w:hAnsiTheme="minorHAnsi" w:cstheme="minorHAnsi"/>
                <w:sz w:val="20"/>
                <w:szCs w:val="20"/>
              </w:rPr>
            </w:pPr>
            <w:r>
              <w:rPr>
                <w:rFonts w:asciiTheme="minorHAnsi" w:hAnsiTheme="minorHAnsi" w:cstheme="minorHAnsi"/>
                <w:sz w:val="20"/>
                <w:szCs w:val="20"/>
              </w:rPr>
              <w:t>94.03</w:t>
            </w:r>
            <w:r w:rsidR="003405EE">
              <w:rPr>
                <w:rFonts w:asciiTheme="minorHAnsi" w:hAnsiTheme="minorHAnsi" w:cstheme="minorHAnsi"/>
                <w:sz w:val="20"/>
                <w:szCs w:val="20"/>
              </w:rPr>
              <w:t>%</w:t>
            </w:r>
          </w:p>
        </w:tc>
      </w:tr>
      <w:tr w:rsidR="003405EE" w:rsidRPr="006F455C" w14:paraId="344BB61F" w14:textId="77777777" w:rsidTr="007F43AD">
        <w:trPr>
          <w:trHeight w:val="251"/>
          <w:jc w:val="center"/>
        </w:trPr>
        <w:tc>
          <w:tcPr>
            <w:tcW w:w="5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3DAE2" w14:textId="77777777" w:rsidR="003405EE" w:rsidRPr="00552094" w:rsidRDefault="003405EE" w:rsidP="007F43AD">
            <w:pPr>
              <w:rPr>
                <w:rFonts w:asciiTheme="minorHAnsi" w:hAnsiTheme="minorHAnsi" w:cstheme="minorHAnsi"/>
                <w:sz w:val="20"/>
                <w:szCs w:val="20"/>
              </w:rPr>
            </w:pPr>
            <w:r w:rsidRPr="00552094">
              <w:rPr>
                <w:rFonts w:asciiTheme="minorHAnsi" w:hAnsiTheme="minorHAnsi" w:cstheme="minorHAnsi"/>
                <w:sz w:val="20"/>
                <w:szCs w:val="20"/>
              </w:rPr>
              <w:t>Otros derechos a recibir efectivo o equivalentes a corto plazo</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14:paraId="5930D81B" w14:textId="77777777" w:rsidR="003405EE" w:rsidRPr="00552094" w:rsidRDefault="003405EE" w:rsidP="007F43AD">
            <w:pPr>
              <w:jc w:val="right"/>
              <w:rPr>
                <w:rFonts w:asciiTheme="minorHAnsi" w:hAnsiTheme="minorHAnsi" w:cstheme="minorHAnsi"/>
                <w:sz w:val="20"/>
                <w:szCs w:val="20"/>
              </w:rPr>
            </w:pPr>
            <w:r w:rsidRPr="00936120">
              <w:rPr>
                <w:rFonts w:asciiTheme="minorHAnsi" w:hAnsiTheme="minorHAnsi" w:cstheme="minorHAnsi"/>
                <w:color w:val="000000"/>
                <w:sz w:val="20"/>
                <w:szCs w:val="20"/>
              </w:rPr>
              <w:t>-</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41DF7301" w14:textId="77777777" w:rsidR="003405EE" w:rsidRPr="00552094" w:rsidRDefault="003405EE" w:rsidP="007F43AD">
            <w:pPr>
              <w:jc w:val="right"/>
              <w:rPr>
                <w:rFonts w:asciiTheme="minorHAnsi" w:hAnsiTheme="minorHAnsi" w:cstheme="minorHAnsi"/>
                <w:sz w:val="20"/>
                <w:szCs w:val="20"/>
              </w:rPr>
            </w:pPr>
          </w:p>
        </w:tc>
      </w:tr>
      <w:tr w:rsidR="003405EE" w:rsidRPr="006F455C" w14:paraId="48980C05" w14:textId="77777777" w:rsidTr="007F43AD">
        <w:trPr>
          <w:trHeight w:val="152"/>
          <w:jc w:val="center"/>
        </w:trPr>
        <w:tc>
          <w:tcPr>
            <w:tcW w:w="513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96850C" w14:textId="77777777" w:rsidR="003405EE" w:rsidRPr="00552094" w:rsidRDefault="003405EE" w:rsidP="007F43AD">
            <w:pPr>
              <w:rPr>
                <w:rFonts w:asciiTheme="minorHAnsi" w:hAnsiTheme="minorHAnsi" w:cstheme="minorHAnsi"/>
                <w:b/>
                <w:bCs/>
                <w:sz w:val="20"/>
                <w:szCs w:val="20"/>
              </w:rPr>
            </w:pPr>
            <w:r w:rsidRPr="00552094">
              <w:rPr>
                <w:rFonts w:asciiTheme="minorHAnsi" w:hAnsiTheme="minorHAnsi" w:cstheme="minorHAnsi"/>
                <w:b/>
                <w:bCs/>
                <w:sz w:val="20"/>
                <w:szCs w:val="20"/>
              </w:rPr>
              <w:t>Suma</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14:paraId="447B09A1" w14:textId="65DFC22D" w:rsidR="003405EE" w:rsidRPr="00552094" w:rsidRDefault="00616E90" w:rsidP="007F43AD">
            <w:pPr>
              <w:jc w:val="right"/>
              <w:rPr>
                <w:rFonts w:asciiTheme="minorHAnsi" w:hAnsiTheme="minorHAnsi" w:cstheme="minorHAnsi"/>
                <w:b/>
                <w:bCs/>
                <w:sz w:val="20"/>
                <w:szCs w:val="20"/>
              </w:rPr>
            </w:pPr>
            <w:r w:rsidRPr="00616E90">
              <w:rPr>
                <w:rFonts w:asciiTheme="minorHAnsi" w:hAnsiTheme="minorHAnsi" w:cstheme="minorHAnsi"/>
                <w:b/>
                <w:sz w:val="20"/>
                <w:szCs w:val="20"/>
              </w:rPr>
              <w:t>523,414.51</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3F2D5163" w14:textId="77777777" w:rsidR="003405EE" w:rsidRPr="00552094" w:rsidRDefault="003405EE" w:rsidP="007F43AD">
            <w:pPr>
              <w:jc w:val="right"/>
              <w:rPr>
                <w:rFonts w:asciiTheme="minorHAnsi" w:hAnsiTheme="minorHAnsi" w:cstheme="minorHAnsi"/>
                <w:b/>
                <w:bCs/>
                <w:sz w:val="20"/>
                <w:szCs w:val="20"/>
              </w:rPr>
            </w:pPr>
            <w:r w:rsidRPr="00552094">
              <w:rPr>
                <w:rFonts w:asciiTheme="minorHAnsi" w:hAnsiTheme="minorHAnsi" w:cstheme="minorHAnsi"/>
                <w:b/>
                <w:bCs/>
                <w:sz w:val="20"/>
                <w:szCs w:val="20"/>
              </w:rPr>
              <w:t>100.00%</w:t>
            </w:r>
          </w:p>
        </w:tc>
      </w:tr>
    </w:tbl>
    <w:p w14:paraId="0C11F97B" w14:textId="77777777" w:rsidR="003405EE" w:rsidRDefault="003405EE" w:rsidP="003405EE">
      <w:pPr>
        <w:tabs>
          <w:tab w:val="left" w:pos="10440"/>
        </w:tabs>
        <w:spacing w:line="276" w:lineRule="auto"/>
        <w:ind w:right="94"/>
        <w:rPr>
          <w:rFonts w:asciiTheme="minorHAnsi" w:hAnsiTheme="minorHAnsi" w:cstheme="minorHAnsi"/>
          <w:b/>
          <w:bCs/>
        </w:rPr>
      </w:pPr>
    </w:p>
    <w:p w14:paraId="289C991C" w14:textId="77777777" w:rsidR="003405EE" w:rsidRDefault="003405EE" w:rsidP="003405EE">
      <w:pPr>
        <w:pStyle w:val="Prrafodelista"/>
        <w:numPr>
          <w:ilvl w:val="0"/>
          <w:numId w:val="14"/>
        </w:numPr>
        <w:tabs>
          <w:tab w:val="left" w:pos="10440"/>
        </w:tabs>
        <w:spacing w:line="276" w:lineRule="auto"/>
        <w:ind w:right="94"/>
        <w:rPr>
          <w:rFonts w:asciiTheme="minorHAnsi" w:hAnsiTheme="minorHAnsi" w:cstheme="minorHAnsi"/>
          <w:b/>
          <w:bCs/>
        </w:rPr>
      </w:pPr>
      <w:r w:rsidRPr="001477E1">
        <w:rPr>
          <w:rFonts w:asciiTheme="minorHAnsi" w:hAnsiTheme="minorHAnsi" w:cstheme="minorHAnsi"/>
          <w:b/>
          <w:bCs/>
        </w:rPr>
        <w:t>Cuentas por Cobrar a corto plazo</w:t>
      </w:r>
    </w:p>
    <w:p w14:paraId="1AAA8E35" w14:textId="77777777" w:rsidR="003405EE" w:rsidRDefault="003405EE" w:rsidP="003405EE">
      <w:pPr>
        <w:tabs>
          <w:tab w:val="left" w:pos="10440"/>
        </w:tabs>
        <w:spacing w:line="276" w:lineRule="auto"/>
        <w:ind w:right="94"/>
        <w:rPr>
          <w:rFonts w:asciiTheme="minorHAnsi" w:hAnsiTheme="minorHAnsi" w:cstheme="minorHAnsi"/>
          <w:sz w:val="22"/>
          <w:szCs w:val="22"/>
        </w:rPr>
      </w:pPr>
      <w:r w:rsidRPr="009437C1">
        <w:rPr>
          <w:rFonts w:asciiTheme="minorHAnsi" w:hAnsiTheme="minorHAnsi" w:cstheme="minorHAnsi"/>
          <w:sz w:val="22"/>
          <w:szCs w:val="22"/>
        </w:rPr>
        <w:t>Representa el monto de los derechos de cobro a favor del ITSPA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012"/>
        <w:gridCol w:w="2383"/>
      </w:tblGrid>
      <w:tr w:rsidR="003405EE" w:rsidRPr="00A456E5" w14:paraId="7696CD87" w14:textId="77777777" w:rsidTr="00500DE1">
        <w:trPr>
          <w:trHeight w:val="370"/>
          <w:jc w:val="center"/>
        </w:trPr>
        <w:tc>
          <w:tcPr>
            <w:tcW w:w="3964" w:type="dxa"/>
          </w:tcPr>
          <w:p w14:paraId="1C1E423A" w14:textId="77777777" w:rsidR="003405EE" w:rsidRPr="00A456E5" w:rsidRDefault="003405EE" w:rsidP="007F43AD">
            <w:pPr>
              <w:tabs>
                <w:tab w:val="left" w:pos="10440"/>
              </w:tabs>
              <w:spacing w:line="276" w:lineRule="auto"/>
              <w:ind w:right="94"/>
              <w:rPr>
                <w:rFonts w:cstheme="minorHAnsi"/>
                <w:sz w:val="20"/>
                <w:szCs w:val="20"/>
              </w:rPr>
            </w:pPr>
            <w:r w:rsidRPr="00A456E5">
              <w:rPr>
                <w:rFonts w:cstheme="minorHAnsi"/>
                <w:sz w:val="20"/>
                <w:szCs w:val="20"/>
              </w:rPr>
              <w:t xml:space="preserve">Subsidio al Empleo </w:t>
            </w:r>
          </w:p>
        </w:tc>
        <w:tc>
          <w:tcPr>
            <w:tcW w:w="2012" w:type="dxa"/>
          </w:tcPr>
          <w:p w14:paraId="4FDF5CAC" w14:textId="77777777" w:rsidR="003405EE" w:rsidRDefault="003405EE" w:rsidP="007F43AD">
            <w:pPr>
              <w:tabs>
                <w:tab w:val="left" w:pos="10440"/>
              </w:tabs>
              <w:spacing w:line="276" w:lineRule="auto"/>
              <w:ind w:right="94"/>
              <w:jc w:val="right"/>
              <w:rPr>
                <w:rFonts w:cstheme="minorHAnsi"/>
                <w:sz w:val="20"/>
                <w:szCs w:val="20"/>
              </w:rPr>
            </w:pPr>
          </w:p>
        </w:tc>
        <w:tc>
          <w:tcPr>
            <w:tcW w:w="2383" w:type="dxa"/>
          </w:tcPr>
          <w:p w14:paraId="46F315C4" w14:textId="16088234" w:rsidR="003405EE" w:rsidRPr="00A456E5" w:rsidRDefault="00B02305" w:rsidP="007F43AD">
            <w:pPr>
              <w:tabs>
                <w:tab w:val="left" w:pos="10440"/>
              </w:tabs>
              <w:spacing w:line="276" w:lineRule="auto"/>
              <w:ind w:right="94"/>
              <w:jc w:val="right"/>
              <w:rPr>
                <w:rFonts w:cstheme="minorHAnsi"/>
                <w:sz w:val="20"/>
                <w:szCs w:val="20"/>
              </w:rPr>
            </w:pPr>
            <w:r>
              <w:rPr>
                <w:rFonts w:cstheme="minorHAnsi"/>
                <w:sz w:val="20"/>
                <w:szCs w:val="20"/>
              </w:rPr>
              <w:t>44,262.7</w:t>
            </w:r>
            <w:r w:rsidR="003405EE">
              <w:rPr>
                <w:rFonts w:cstheme="minorHAnsi"/>
                <w:sz w:val="20"/>
                <w:szCs w:val="20"/>
              </w:rPr>
              <w:t>1</w:t>
            </w:r>
          </w:p>
        </w:tc>
      </w:tr>
      <w:tr w:rsidR="003405EE" w:rsidRPr="00A456E5" w14:paraId="0D70A9F3" w14:textId="77777777" w:rsidTr="00500DE1">
        <w:trPr>
          <w:trHeight w:val="370"/>
          <w:jc w:val="center"/>
        </w:trPr>
        <w:tc>
          <w:tcPr>
            <w:tcW w:w="3964" w:type="dxa"/>
          </w:tcPr>
          <w:p w14:paraId="12579F45" w14:textId="77777777" w:rsidR="003405EE" w:rsidRPr="00A456E5" w:rsidRDefault="003405EE" w:rsidP="007F43AD">
            <w:pPr>
              <w:tabs>
                <w:tab w:val="left" w:pos="10440"/>
              </w:tabs>
              <w:spacing w:line="276" w:lineRule="auto"/>
              <w:ind w:right="94"/>
              <w:rPr>
                <w:rFonts w:cstheme="minorHAnsi"/>
                <w:b/>
                <w:bCs/>
                <w:sz w:val="20"/>
                <w:szCs w:val="20"/>
              </w:rPr>
            </w:pPr>
            <w:r w:rsidRPr="00A456E5">
              <w:rPr>
                <w:rFonts w:cstheme="minorHAnsi"/>
                <w:sz w:val="20"/>
                <w:szCs w:val="20"/>
              </w:rPr>
              <w:t>Ingresos por Ventas de bienes y servicios</w:t>
            </w:r>
          </w:p>
        </w:tc>
        <w:tc>
          <w:tcPr>
            <w:tcW w:w="2012" w:type="dxa"/>
          </w:tcPr>
          <w:p w14:paraId="4685CAD8" w14:textId="77777777" w:rsidR="003405EE" w:rsidRDefault="003405EE" w:rsidP="007F43AD">
            <w:pPr>
              <w:tabs>
                <w:tab w:val="left" w:pos="10440"/>
              </w:tabs>
              <w:spacing w:line="276" w:lineRule="auto"/>
              <w:ind w:right="94"/>
              <w:jc w:val="right"/>
              <w:rPr>
                <w:rFonts w:cstheme="minorHAnsi"/>
                <w:sz w:val="20"/>
                <w:szCs w:val="20"/>
              </w:rPr>
            </w:pPr>
          </w:p>
        </w:tc>
        <w:tc>
          <w:tcPr>
            <w:tcW w:w="2383" w:type="dxa"/>
          </w:tcPr>
          <w:p w14:paraId="15C3A3D4" w14:textId="77777777" w:rsidR="003405EE" w:rsidRPr="00A456E5" w:rsidRDefault="003405EE" w:rsidP="007F43AD">
            <w:pPr>
              <w:tabs>
                <w:tab w:val="left" w:pos="10440"/>
              </w:tabs>
              <w:spacing w:line="276" w:lineRule="auto"/>
              <w:ind w:right="94"/>
              <w:jc w:val="right"/>
              <w:rPr>
                <w:rFonts w:cstheme="minorHAnsi"/>
                <w:b/>
                <w:bCs/>
                <w:sz w:val="20"/>
                <w:szCs w:val="20"/>
              </w:rPr>
            </w:pPr>
            <w:r>
              <w:rPr>
                <w:rFonts w:cstheme="minorHAnsi"/>
                <w:sz w:val="20"/>
                <w:szCs w:val="20"/>
              </w:rPr>
              <w:t>830.00</w:t>
            </w:r>
            <w:r w:rsidRPr="00A456E5">
              <w:rPr>
                <w:rFonts w:cstheme="minorHAnsi"/>
                <w:sz w:val="20"/>
                <w:szCs w:val="20"/>
              </w:rPr>
              <w:t xml:space="preserve"> </w:t>
            </w:r>
          </w:p>
        </w:tc>
      </w:tr>
      <w:tr w:rsidR="003405EE" w:rsidRPr="00A456E5" w14:paraId="04310543" w14:textId="77777777" w:rsidTr="00500DE1">
        <w:trPr>
          <w:trHeight w:val="370"/>
          <w:jc w:val="center"/>
        </w:trPr>
        <w:tc>
          <w:tcPr>
            <w:tcW w:w="3964" w:type="dxa"/>
          </w:tcPr>
          <w:p w14:paraId="36349004" w14:textId="77777777" w:rsidR="003405EE" w:rsidRPr="00A456E5" w:rsidRDefault="003405EE" w:rsidP="007F43AD">
            <w:pPr>
              <w:tabs>
                <w:tab w:val="left" w:pos="10440"/>
              </w:tabs>
              <w:spacing w:line="276" w:lineRule="auto"/>
              <w:ind w:right="94"/>
              <w:rPr>
                <w:rFonts w:cstheme="minorHAnsi"/>
                <w:b/>
                <w:bCs/>
                <w:sz w:val="20"/>
                <w:szCs w:val="20"/>
              </w:rPr>
            </w:pPr>
            <w:r w:rsidRPr="00A456E5">
              <w:rPr>
                <w:rFonts w:cstheme="minorHAnsi"/>
                <w:b/>
                <w:bCs/>
                <w:sz w:val="20"/>
                <w:szCs w:val="20"/>
              </w:rPr>
              <w:t xml:space="preserve">Total </w:t>
            </w:r>
          </w:p>
        </w:tc>
        <w:tc>
          <w:tcPr>
            <w:tcW w:w="2012" w:type="dxa"/>
          </w:tcPr>
          <w:p w14:paraId="1985C0E6" w14:textId="77777777" w:rsidR="003405EE" w:rsidRDefault="003405EE" w:rsidP="007F43AD">
            <w:pPr>
              <w:tabs>
                <w:tab w:val="left" w:pos="10440"/>
              </w:tabs>
              <w:spacing w:line="276" w:lineRule="auto"/>
              <w:ind w:right="94"/>
              <w:jc w:val="right"/>
              <w:rPr>
                <w:rFonts w:cstheme="minorHAnsi"/>
                <w:b/>
                <w:bCs/>
                <w:sz w:val="20"/>
                <w:szCs w:val="20"/>
              </w:rPr>
            </w:pPr>
          </w:p>
        </w:tc>
        <w:tc>
          <w:tcPr>
            <w:tcW w:w="2383" w:type="dxa"/>
          </w:tcPr>
          <w:p w14:paraId="3B45EA0F" w14:textId="0598D28F" w:rsidR="003405EE" w:rsidRPr="00A456E5" w:rsidRDefault="00B02305" w:rsidP="00B02305">
            <w:pPr>
              <w:tabs>
                <w:tab w:val="left" w:pos="10440"/>
              </w:tabs>
              <w:spacing w:line="276" w:lineRule="auto"/>
              <w:ind w:right="94"/>
              <w:jc w:val="right"/>
              <w:rPr>
                <w:rFonts w:cstheme="minorHAnsi"/>
                <w:b/>
                <w:bCs/>
                <w:sz w:val="20"/>
                <w:szCs w:val="20"/>
              </w:rPr>
            </w:pPr>
            <w:r>
              <w:rPr>
                <w:rFonts w:cstheme="minorHAnsi"/>
                <w:b/>
                <w:bCs/>
                <w:sz w:val="20"/>
                <w:szCs w:val="20"/>
              </w:rPr>
              <w:t>45,092.71</w:t>
            </w:r>
          </w:p>
        </w:tc>
      </w:tr>
    </w:tbl>
    <w:p w14:paraId="67A39D93" w14:textId="77777777" w:rsidR="003405EE" w:rsidRDefault="003405EE" w:rsidP="003405EE">
      <w:pPr>
        <w:tabs>
          <w:tab w:val="left" w:pos="10440"/>
        </w:tabs>
        <w:spacing w:line="276" w:lineRule="auto"/>
        <w:ind w:right="94"/>
        <w:rPr>
          <w:rFonts w:asciiTheme="minorHAnsi" w:hAnsiTheme="minorHAnsi" w:cstheme="minorHAnsi"/>
          <w:b/>
          <w:bCs/>
          <w:color w:val="FF0000"/>
          <w:sz w:val="22"/>
          <w:szCs w:val="22"/>
        </w:rPr>
      </w:pPr>
    </w:p>
    <w:p w14:paraId="0AE10020" w14:textId="77777777" w:rsidR="003405EE" w:rsidRPr="00BB1474" w:rsidRDefault="003405EE" w:rsidP="003405EE">
      <w:pPr>
        <w:pStyle w:val="Prrafodelista"/>
        <w:numPr>
          <w:ilvl w:val="0"/>
          <w:numId w:val="14"/>
        </w:numPr>
        <w:tabs>
          <w:tab w:val="left" w:pos="10440"/>
        </w:tabs>
        <w:spacing w:line="276" w:lineRule="auto"/>
        <w:ind w:right="94"/>
        <w:rPr>
          <w:rFonts w:asciiTheme="minorHAnsi" w:hAnsiTheme="minorHAnsi" w:cstheme="minorHAnsi"/>
          <w:b/>
          <w:bCs/>
        </w:rPr>
      </w:pPr>
      <w:r w:rsidRPr="00BB1474">
        <w:rPr>
          <w:rFonts w:asciiTheme="minorHAnsi" w:hAnsiTheme="minorHAnsi" w:cstheme="minorHAnsi"/>
          <w:b/>
          <w:bCs/>
        </w:rPr>
        <w:t>Deudores Diversos por Cobrar a Corto Plazo</w:t>
      </w:r>
    </w:p>
    <w:p w14:paraId="74CE786E" w14:textId="77777777" w:rsidR="003405EE" w:rsidRDefault="003405EE" w:rsidP="003405EE">
      <w:pPr>
        <w:tabs>
          <w:tab w:val="left" w:pos="10440"/>
        </w:tabs>
        <w:spacing w:line="276" w:lineRule="auto"/>
        <w:ind w:right="94"/>
        <w:jc w:val="both"/>
        <w:rPr>
          <w:rFonts w:asciiTheme="minorHAnsi" w:hAnsiTheme="minorHAnsi" w:cstheme="minorHAnsi"/>
          <w:sz w:val="22"/>
          <w:szCs w:val="22"/>
        </w:rPr>
      </w:pPr>
      <w:r w:rsidRPr="006F455C">
        <w:rPr>
          <w:rFonts w:asciiTheme="minorHAnsi" w:hAnsiTheme="minorHAnsi" w:cstheme="minorHAnsi"/>
          <w:sz w:val="22"/>
          <w:szCs w:val="22"/>
        </w:rPr>
        <w:t xml:space="preserve">Representa el monto de los derechos de cobro a favor del </w:t>
      </w:r>
      <w:r>
        <w:rPr>
          <w:rFonts w:asciiTheme="minorHAnsi" w:hAnsiTheme="minorHAnsi" w:cstheme="minorHAnsi"/>
          <w:sz w:val="22"/>
          <w:szCs w:val="22"/>
        </w:rPr>
        <w:t>ITSPA</w:t>
      </w:r>
      <w:r w:rsidRPr="006F455C">
        <w:rPr>
          <w:rFonts w:asciiTheme="minorHAnsi" w:hAnsiTheme="minorHAnsi" w:cstheme="minorHAnsi"/>
          <w:sz w:val="22"/>
          <w:szCs w:val="22"/>
        </w:rPr>
        <w:t xml:space="preserve"> por gastos por comprobar, principalmente relacionados con viático</w:t>
      </w:r>
      <w:r>
        <w:rPr>
          <w:rFonts w:asciiTheme="minorHAnsi" w:hAnsiTheme="minorHAnsi" w:cstheme="minorHAnsi"/>
          <w:sz w:val="22"/>
          <w:szCs w:val="22"/>
        </w:rPr>
        <w:t>s</w:t>
      </w:r>
      <w:r w:rsidRPr="006F455C">
        <w:rPr>
          <w:rFonts w:asciiTheme="minorHAnsi" w:hAnsiTheme="minorHAnsi" w:cstheme="minorHAnsi"/>
          <w:sz w:val="22"/>
          <w:szCs w:val="22"/>
        </w:rPr>
        <w:t>.</w:t>
      </w:r>
    </w:p>
    <w:p w14:paraId="2016501C" w14:textId="77777777" w:rsidR="00616E90" w:rsidRDefault="00616E90" w:rsidP="003405EE">
      <w:pPr>
        <w:tabs>
          <w:tab w:val="left" w:pos="10440"/>
        </w:tabs>
        <w:spacing w:line="276" w:lineRule="auto"/>
        <w:ind w:right="94"/>
        <w:jc w:val="both"/>
        <w:rPr>
          <w:rFonts w:asciiTheme="minorHAnsi" w:hAnsiTheme="minorHAnsi" w:cstheme="minorHAnsi"/>
          <w:sz w:val="22"/>
          <w:szCs w:val="22"/>
        </w:rPr>
      </w:pPr>
    </w:p>
    <w:p w14:paraId="4EA4BE6A" w14:textId="77777777" w:rsidR="00616E90" w:rsidRDefault="00616E90" w:rsidP="00616E90">
      <w:pPr>
        <w:tabs>
          <w:tab w:val="left" w:pos="10440"/>
        </w:tabs>
        <w:spacing w:line="276" w:lineRule="auto"/>
        <w:ind w:right="94"/>
        <w:jc w:val="center"/>
        <w:rPr>
          <w:rFonts w:asciiTheme="minorHAnsi" w:hAnsiTheme="minorHAnsi" w:cstheme="minorHAnsi"/>
          <w:sz w:val="22"/>
          <w:szCs w:val="22"/>
        </w:rPr>
      </w:pPr>
      <w:r w:rsidRPr="0089122B">
        <w:rPr>
          <w:rFonts w:asciiTheme="minorHAnsi" w:hAnsiTheme="minorHAnsi" w:cstheme="minorHAnsi"/>
          <w:sz w:val="22"/>
          <w:szCs w:val="22"/>
        </w:rPr>
        <w:t>"Bajo protesta de decir verdad declaramos que los Estados Financieros y sus Notas son Razonablemente correctos y son responsabilidad del emisor"</w:t>
      </w:r>
    </w:p>
    <w:tbl>
      <w:tblPr>
        <w:tblW w:w="9634" w:type="dxa"/>
        <w:tblCellMar>
          <w:left w:w="70" w:type="dxa"/>
          <w:right w:w="70" w:type="dxa"/>
        </w:tblCellMar>
        <w:tblLook w:val="04A0" w:firstRow="1" w:lastRow="0" w:firstColumn="1" w:lastColumn="0" w:noHBand="0" w:noVBand="1"/>
      </w:tblPr>
      <w:tblGrid>
        <w:gridCol w:w="1170"/>
        <w:gridCol w:w="10"/>
        <w:gridCol w:w="4485"/>
        <w:gridCol w:w="1985"/>
        <w:gridCol w:w="1984"/>
      </w:tblGrid>
      <w:tr w:rsidR="003405EE" w:rsidRPr="009437C1" w14:paraId="7B49C59A" w14:textId="77777777" w:rsidTr="007F43AD">
        <w:trPr>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F05A1" w14:textId="77777777" w:rsidR="003405EE" w:rsidRDefault="003405EE" w:rsidP="007F43AD">
            <w:pPr>
              <w:rPr>
                <w:rFonts w:ascii="Cambria" w:hAnsi="Cambria" w:cs="Arial"/>
                <w:b/>
                <w:bCs/>
              </w:rPr>
            </w:pPr>
            <w:r>
              <w:rPr>
                <w:rFonts w:ascii="Cambria" w:hAnsi="Cambria" w:cs="Arial"/>
                <w:b/>
                <w:bCs/>
              </w:rPr>
              <w:lastRenderedPageBreak/>
              <w:t>FEDERAL</w:t>
            </w: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B7BA17" w14:textId="77777777" w:rsidR="003405EE" w:rsidRDefault="003405EE" w:rsidP="007F43AD">
            <w:pPr>
              <w:rPr>
                <w:rFonts w:ascii="Cambria" w:hAnsi="Cambria" w:cs="Arial"/>
                <w:b/>
                <w:bCs/>
              </w:rPr>
            </w:pPr>
            <w:r>
              <w:rPr>
                <w:rFonts w:ascii="Cambria" w:hAnsi="Cambria" w:cs="Arial"/>
                <w:b/>
                <w:bCs/>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66B04EF" w14:textId="77777777" w:rsidR="003405EE" w:rsidRDefault="003405EE" w:rsidP="007F43AD">
            <w:pPr>
              <w:rPr>
                <w:rFonts w:ascii="Cambria" w:hAnsi="Cambria" w:cs="Arial"/>
                <w:b/>
                <w:bCs/>
              </w:rPr>
            </w:pPr>
            <w:r>
              <w:rPr>
                <w:rFonts w:ascii="Cambria" w:hAnsi="Cambria" w:cs="Arial"/>
                <w:b/>
                <w:bCs/>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2A912FA" w14:textId="5A767479" w:rsidR="003405EE" w:rsidRPr="00E77FE6" w:rsidRDefault="00327674" w:rsidP="007F43AD">
            <w:pPr>
              <w:jc w:val="right"/>
              <w:rPr>
                <w:rFonts w:ascii="Cambria" w:hAnsi="Cambria" w:cs="Arial"/>
                <w:b/>
                <w:bCs/>
                <w:sz w:val="20"/>
                <w:szCs w:val="22"/>
              </w:rPr>
            </w:pPr>
            <w:r>
              <w:rPr>
                <w:rFonts w:ascii="Cambria" w:hAnsi="Cambria" w:cs="Arial"/>
                <w:b/>
                <w:bCs/>
                <w:sz w:val="20"/>
                <w:szCs w:val="22"/>
              </w:rPr>
              <w:t>142,901.13</w:t>
            </w:r>
          </w:p>
        </w:tc>
      </w:tr>
      <w:tr w:rsidR="003405EE" w14:paraId="503A5F07" w14:textId="77777777" w:rsidTr="007F43AD">
        <w:trPr>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82E9B68" w14:textId="77777777" w:rsidR="003405EE" w:rsidRDefault="003405EE" w:rsidP="007F43AD">
            <w:pPr>
              <w:rPr>
                <w:b/>
                <w:bCs/>
                <w:sz w:val="22"/>
                <w:szCs w:val="22"/>
              </w:rPr>
            </w:pPr>
            <w:r>
              <w:rPr>
                <w:b/>
                <w:bCs/>
                <w:sz w:val="22"/>
                <w:szCs w:val="22"/>
              </w:rPr>
              <w:t> </w:t>
            </w:r>
          </w:p>
        </w:tc>
        <w:tc>
          <w:tcPr>
            <w:tcW w:w="4495" w:type="dxa"/>
            <w:gridSpan w:val="2"/>
            <w:tcBorders>
              <w:top w:val="nil"/>
              <w:left w:val="nil"/>
              <w:bottom w:val="single" w:sz="4" w:space="0" w:color="auto"/>
              <w:right w:val="single" w:sz="4" w:space="0" w:color="auto"/>
            </w:tcBorders>
            <w:shd w:val="clear" w:color="auto" w:fill="auto"/>
            <w:noWrap/>
            <w:vAlign w:val="bottom"/>
            <w:hideMark/>
          </w:tcPr>
          <w:p w14:paraId="0F0CC55E" w14:textId="77777777" w:rsidR="003405EE" w:rsidRDefault="003405EE" w:rsidP="007F43AD">
            <w:pPr>
              <w:rPr>
                <w:rFonts w:ascii="Cambria" w:hAnsi="Cambria" w:cs="Arial"/>
                <w:b/>
                <w:bCs/>
              </w:rPr>
            </w:pPr>
            <w:r>
              <w:rPr>
                <w:rFonts w:ascii="Cambria" w:hAnsi="Cambria" w:cs="Arial"/>
                <w:b/>
                <w:bCs/>
              </w:rPr>
              <w:t>GASTOS A COMPROBAR</w:t>
            </w:r>
          </w:p>
        </w:tc>
        <w:tc>
          <w:tcPr>
            <w:tcW w:w="1985" w:type="dxa"/>
            <w:tcBorders>
              <w:top w:val="nil"/>
              <w:left w:val="nil"/>
              <w:bottom w:val="single" w:sz="4" w:space="0" w:color="auto"/>
              <w:right w:val="single" w:sz="4" w:space="0" w:color="auto"/>
            </w:tcBorders>
            <w:shd w:val="clear" w:color="auto" w:fill="auto"/>
            <w:noWrap/>
            <w:vAlign w:val="bottom"/>
            <w:hideMark/>
          </w:tcPr>
          <w:p w14:paraId="77FC5FCB" w14:textId="77777777" w:rsidR="003405EE" w:rsidRDefault="003405EE" w:rsidP="007F43AD">
            <w:pPr>
              <w:rPr>
                <w:sz w:val="20"/>
                <w:szCs w:val="20"/>
              </w:rPr>
            </w:pPr>
            <w:r>
              <w:rPr>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27F3D4E0" w14:textId="77777777" w:rsidR="003405EE" w:rsidRDefault="003405EE" w:rsidP="007F43AD">
            <w:pPr>
              <w:rPr>
                <w:b/>
                <w:bCs/>
                <w:sz w:val="22"/>
                <w:szCs w:val="22"/>
              </w:rPr>
            </w:pPr>
            <w:r>
              <w:rPr>
                <w:b/>
                <w:bCs/>
                <w:sz w:val="22"/>
                <w:szCs w:val="22"/>
              </w:rPr>
              <w:t> </w:t>
            </w:r>
          </w:p>
        </w:tc>
      </w:tr>
      <w:tr w:rsidR="003405EE" w:rsidRPr="008E0B3A" w14:paraId="053ADB23" w14:textId="77777777" w:rsidTr="007F43AD">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A5C7E96" w14:textId="77777777" w:rsidR="003405EE" w:rsidRPr="008E0B3A" w:rsidRDefault="003405EE" w:rsidP="007F43AD">
            <w:pPr>
              <w:rPr>
                <w:sz w:val="22"/>
                <w:szCs w:val="22"/>
              </w:rPr>
            </w:pPr>
            <w:r w:rsidRPr="008E0B3A">
              <w:rPr>
                <w:sz w:val="22"/>
                <w:szCs w:val="22"/>
              </w:rPr>
              <w:t> </w:t>
            </w:r>
          </w:p>
        </w:tc>
        <w:tc>
          <w:tcPr>
            <w:tcW w:w="4495" w:type="dxa"/>
            <w:gridSpan w:val="2"/>
            <w:tcBorders>
              <w:top w:val="nil"/>
              <w:left w:val="nil"/>
              <w:bottom w:val="single" w:sz="4" w:space="0" w:color="auto"/>
              <w:right w:val="single" w:sz="4" w:space="0" w:color="auto"/>
            </w:tcBorders>
            <w:shd w:val="clear" w:color="auto" w:fill="auto"/>
            <w:noWrap/>
            <w:vAlign w:val="bottom"/>
            <w:hideMark/>
          </w:tcPr>
          <w:p w14:paraId="797121AC" w14:textId="77777777" w:rsidR="003405EE" w:rsidRPr="008E0B3A" w:rsidRDefault="003405EE" w:rsidP="007F43AD">
            <w:pPr>
              <w:rPr>
                <w:rFonts w:ascii="Calibri" w:hAnsi="Calibri" w:cs="Calibri"/>
                <w:sz w:val="20"/>
                <w:szCs w:val="20"/>
              </w:rPr>
            </w:pPr>
            <w:r w:rsidRPr="008E0B3A">
              <w:rPr>
                <w:rFonts w:ascii="Calibri" w:hAnsi="Calibri" w:cs="Calibri"/>
                <w:sz w:val="20"/>
                <w:szCs w:val="20"/>
              </w:rPr>
              <w:t>Alejandra Libertad Hernández Aguilar</w:t>
            </w:r>
          </w:p>
        </w:tc>
        <w:tc>
          <w:tcPr>
            <w:tcW w:w="1985" w:type="dxa"/>
            <w:tcBorders>
              <w:top w:val="nil"/>
              <w:left w:val="nil"/>
              <w:bottom w:val="single" w:sz="4" w:space="0" w:color="auto"/>
              <w:right w:val="single" w:sz="4" w:space="0" w:color="auto"/>
            </w:tcBorders>
            <w:shd w:val="clear" w:color="auto" w:fill="auto"/>
            <w:noWrap/>
            <w:vAlign w:val="bottom"/>
            <w:hideMark/>
          </w:tcPr>
          <w:p w14:paraId="0425B3E1" w14:textId="77777777" w:rsidR="003405EE" w:rsidRPr="008E0B3A" w:rsidRDefault="003405EE" w:rsidP="007F43AD">
            <w:pPr>
              <w:jc w:val="right"/>
              <w:rPr>
                <w:rFonts w:ascii="Calibri" w:hAnsi="Calibri" w:cs="Calibri"/>
                <w:sz w:val="20"/>
                <w:szCs w:val="20"/>
              </w:rPr>
            </w:pPr>
            <w:r w:rsidRPr="008E0B3A">
              <w:rPr>
                <w:rFonts w:ascii="Calibri" w:hAnsi="Calibri" w:cs="Calibri"/>
                <w:sz w:val="20"/>
                <w:szCs w:val="20"/>
              </w:rPr>
              <w:t xml:space="preserve">            21,951.95 </w:t>
            </w:r>
          </w:p>
        </w:tc>
        <w:tc>
          <w:tcPr>
            <w:tcW w:w="1984" w:type="dxa"/>
            <w:tcBorders>
              <w:top w:val="nil"/>
              <w:left w:val="nil"/>
              <w:bottom w:val="single" w:sz="4" w:space="0" w:color="auto"/>
              <w:right w:val="single" w:sz="4" w:space="0" w:color="auto"/>
            </w:tcBorders>
            <w:shd w:val="clear" w:color="auto" w:fill="auto"/>
            <w:noWrap/>
            <w:vAlign w:val="bottom"/>
            <w:hideMark/>
          </w:tcPr>
          <w:p w14:paraId="357283E6" w14:textId="77777777" w:rsidR="003405EE" w:rsidRPr="008E0B3A" w:rsidRDefault="003405EE" w:rsidP="007F43AD">
            <w:pPr>
              <w:jc w:val="right"/>
              <w:rPr>
                <w:rFonts w:ascii="Calibri" w:hAnsi="Calibri" w:cs="Calibri"/>
                <w:b/>
                <w:bCs/>
                <w:sz w:val="22"/>
                <w:szCs w:val="22"/>
              </w:rPr>
            </w:pPr>
            <w:r w:rsidRPr="008E0B3A">
              <w:rPr>
                <w:rFonts w:ascii="Calibri" w:hAnsi="Calibri" w:cs="Calibri"/>
                <w:b/>
                <w:bCs/>
                <w:sz w:val="22"/>
                <w:szCs w:val="22"/>
              </w:rPr>
              <w:t> </w:t>
            </w:r>
          </w:p>
        </w:tc>
      </w:tr>
      <w:tr w:rsidR="003405EE" w:rsidRPr="008E0B3A" w14:paraId="02810439" w14:textId="77777777" w:rsidTr="007F43AD">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DF57341" w14:textId="77777777" w:rsidR="003405EE" w:rsidRPr="008E0B3A" w:rsidRDefault="003405EE" w:rsidP="007F43AD">
            <w:pPr>
              <w:rPr>
                <w:sz w:val="22"/>
                <w:szCs w:val="22"/>
              </w:rPr>
            </w:pPr>
            <w:r w:rsidRPr="008E0B3A">
              <w:rPr>
                <w:sz w:val="22"/>
                <w:szCs w:val="22"/>
              </w:rPr>
              <w:t> </w:t>
            </w:r>
          </w:p>
        </w:tc>
        <w:tc>
          <w:tcPr>
            <w:tcW w:w="4495" w:type="dxa"/>
            <w:gridSpan w:val="2"/>
            <w:tcBorders>
              <w:top w:val="nil"/>
              <w:left w:val="nil"/>
              <w:bottom w:val="single" w:sz="4" w:space="0" w:color="auto"/>
              <w:right w:val="single" w:sz="4" w:space="0" w:color="auto"/>
            </w:tcBorders>
            <w:shd w:val="clear" w:color="auto" w:fill="auto"/>
            <w:noWrap/>
            <w:vAlign w:val="bottom"/>
            <w:hideMark/>
          </w:tcPr>
          <w:p w14:paraId="0C535E88" w14:textId="77777777" w:rsidR="003405EE" w:rsidRPr="008E0B3A" w:rsidRDefault="003405EE" w:rsidP="007F43AD">
            <w:pPr>
              <w:rPr>
                <w:rFonts w:ascii="Calibri" w:hAnsi="Calibri" w:cs="Calibri"/>
                <w:sz w:val="20"/>
                <w:szCs w:val="20"/>
              </w:rPr>
            </w:pPr>
            <w:r w:rsidRPr="008E0B3A">
              <w:rPr>
                <w:rFonts w:ascii="Calibri" w:hAnsi="Calibri" w:cs="Calibri"/>
                <w:sz w:val="20"/>
                <w:szCs w:val="20"/>
              </w:rPr>
              <w:t>Gerardo Rodríguez Zavala</w:t>
            </w:r>
          </w:p>
        </w:tc>
        <w:tc>
          <w:tcPr>
            <w:tcW w:w="1985" w:type="dxa"/>
            <w:tcBorders>
              <w:top w:val="nil"/>
              <w:left w:val="nil"/>
              <w:bottom w:val="single" w:sz="4" w:space="0" w:color="auto"/>
              <w:right w:val="single" w:sz="4" w:space="0" w:color="auto"/>
            </w:tcBorders>
            <w:shd w:val="clear" w:color="auto" w:fill="auto"/>
            <w:noWrap/>
            <w:vAlign w:val="bottom"/>
            <w:hideMark/>
          </w:tcPr>
          <w:p w14:paraId="755E39AE" w14:textId="77777777" w:rsidR="003405EE" w:rsidRPr="008E0B3A" w:rsidRDefault="003405EE" w:rsidP="007F43AD">
            <w:pPr>
              <w:jc w:val="right"/>
              <w:rPr>
                <w:rFonts w:ascii="Calibri" w:hAnsi="Calibri" w:cs="Calibri"/>
                <w:sz w:val="20"/>
                <w:szCs w:val="20"/>
              </w:rPr>
            </w:pPr>
            <w:r w:rsidRPr="008E0B3A">
              <w:rPr>
                <w:rFonts w:ascii="Calibri" w:hAnsi="Calibri" w:cs="Calibri"/>
                <w:sz w:val="20"/>
                <w:szCs w:val="20"/>
              </w:rPr>
              <w:t xml:space="preserve">               5,070.00 </w:t>
            </w:r>
          </w:p>
        </w:tc>
        <w:tc>
          <w:tcPr>
            <w:tcW w:w="1984" w:type="dxa"/>
            <w:tcBorders>
              <w:top w:val="nil"/>
              <w:left w:val="nil"/>
              <w:bottom w:val="single" w:sz="4" w:space="0" w:color="auto"/>
              <w:right w:val="single" w:sz="4" w:space="0" w:color="auto"/>
            </w:tcBorders>
            <w:shd w:val="clear" w:color="auto" w:fill="auto"/>
            <w:noWrap/>
            <w:vAlign w:val="bottom"/>
            <w:hideMark/>
          </w:tcPr>
          <w:p w14:paraId="3AD7C3D8" w14:textId="77777777" w:rsidR="003405EE" w:rsidRPr="008E0B3A" w:rsidRDefault="003405EE" w:rsidP="007F43AD">
            <w:pPr>
              <w:jc w:val="right"/>
              <w:rPr>
                <w:rFonts w:ascii="Calibri" w:hAnsi="Calibri" w:cs="Calibri"/>
                <w:b/>
                <w:bCs/>
                <w:sz w:val="22"/>
                <w:szCs w:val="22"/>
              </w:rPr>
            </w:pPr>
            <w:r w:rsidRPr="008E0B3A">
              <w:rPr>
                <w:rFonts w:ascii="Calibri" w:hAnsi="Calibri" w:cs="Calibri"/>
                <w:b/>
                <w:bCs/>
                <w:sz w:val="22"/>
                <w:szCs w:val="22"/>
              </w:rPr>
              <w:t> </w:t>
            </w:r>
          </w:p>
        </w:tc>
      </w:tr>
      <w:tr w:rsidR="003405EE" w:rsidRPr="008E0B3A" w14:paraId="5019736C" w14:textId="77777777" w:rsidTr="007F43AD">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A8BAE83" w14:textId="77777777" w:rsidR="003405EE" w:rsidRPr="008E0B3A" w:rsidRDefault="003405EE" w:rsidP="007F43AD">
            <w:pPr>
              <w:rPr>
                <w:sz w:val="22"/>
                <w:szCs w:val="22"/>
              </w:rPr>
            </w:pPr>
            <w:r w:rsidRPr="008E0B3A">
              <w:rPr>
                <w:sz w:val="22"/>
                <w:szCs w:val="22"/>
              </w:rPr>
              <w:t> </w:t>
            </w:r>
          </w:p>
        </w:tc>
        <w:tc>
          <w:tcPr>
            <w:tcW w:w="4495" w:type="dxa"/>
            <w:gridSpan w:val="2"/>
            <w:tcBorders>
              <w:top w:val="nil"/>
              <w:left w:val="nil"/>
              <w:bottom w:val="single" w:sz="4" w:space="0" w:color="auto"/>
              <w:right w:val="single" w:sz="4" w:space="0" w:color="auto"/>
            </w:tcBorders>
            <w:shd w:val="clear" w:color="auto" w:fill="auto"/>
            <w:noWrap/>
            <w:vAlign w:val="bottom"/>
            <w:hideMark/>
          </w:tcPr>
          <w:p w14:paraId="4BB2AD16" w14:textId="77777777" w:rsidR="003405EE" w:rsidRPr="008E0B3A" w:rsidRDefault="003405EE" w:rsidP="007F43AD">
            <w:pPr>
              <w:rPr>
                <w:rFonts w:ascii="Calibri" w:hAnsi="Calibri" w:cs="Calibri"/>
                <w:sz w:val="20"/>
                <w:szCs w:val="20"/>
              </w:rPr>
            </w:pPr>
            <w:r w:rsidRPr="008E0B3A">
              <w:rPr>
                <w:rFonts w:ascii="Calibri" w:hAnsi="Calibri" w:cs="Calibri"/>
                <w:sz w:val="20"/>
                <w:szCs w:val="20"/>
              </w:rPr>
              <w:t>Hugo Adrián cerda Aguilar</w:t>
            </w:r>
          </w:p>
        </w:tc>
        <w:tc>
          <w:tcPr>
            <w:tcW w:w="1985" w:type="dxa"/>
            <w:tcBorders>
              <w:top w:val="nil"/>
              <w:left w:val="nil"/>
              <w:bottom w:val="single" w:sz="4" w:space="0" w:color="auto"/>
              <w:right w:val="single" w:sz="4" w:space="0" w:color="auto"/>
            </w:tcBorders>
            <w:shd w:val="clear" w:color="auto" w:fill="auto"/>
            <w:noWrap/>
            <w:vAlign w:val="bottom"/>
            <w:hideMark/>
          </w:tcPr>
          <w:p w14:paraId="20A6F924" w14:textId="77777777" w:rsidR="003405EE" w:rsidRPr="008E0B3A" w:rsidRDefault="003405EE" w:rsidP="007F43AD">
            <w:pPr>
              <w:jc w:val="right"/>
              <w:rPr>
                <w:rFonts w:ascii="Calibri" w:hAnsi="Calibri" w:cs="Calibri"/>
                <w:sz w:val="20"/>
                <w:szCs w:val="20"/>
              </w:rPr>
            </w:pPr>
            <w:r w:rsidRPr="008E0B3A">
              <w:rPr>
                <w:rFonts w:ascii="Calibri" w:hAnsi="Calibri" w:cs="Calibri"/>
                <w:sz w:val="20"/>
                <w:szCs w:val="20"/>
              </w:rPr>
              <w:t xml:space="preserve">            10,555.09 </w:t>
            </w:r>
          </w:p>
        </w:tc>
        <w:tc>
          <w:tcPr>
            <w:tcW w:w="1984" w:type="dxa"/>
            <w:tcBorders>
              <w:top w:val="nil"/>
              <w:left w:val="nil"/>
              <w:bottom w:val="single" w:sz="4" w:space="0" w:color="auto"/>
              <w:right w:val="single" w:sz="4" w:space="0" w:color="auto"/>
            </w:tcBorders>
            <w:shd w:val="clear" w:color="auto" w:fill="auto"/>
            <w:noWrap/>
            <w:vAlign w:val="bottom"/>
            <w:hideMark/>
          </w:tcPr>
          <w:p w14:paraId="40B08CE1" w14:textId="77777777" w:rsidR="003405EE" w:rsidRPr="008E0B3A" w:rsidRDefault="003405EE" w:rsidP="007F43AD">
            <w:pPr>
              <w:jc w:val="right"/>
              <w:rPr>
                <w:rFonts w:ascii="Calibri" w:hAnsi="Calibri" w:cs="Calibri"/>
                <w:b/>
                <w:bCs/>
                <w:sz w:val="22"/>
                <w:szCs w:val="22"/>
              </w:rPr>
            </w:pPr>
            <w:r w:rsidRPr="008E0B3A">
              <w:rPr>
                <w:rFonts w:ascii="Calibri" w:hAnsi="Calibri" w:cs="Calibri"/>
                <w:b/>
                <w:bCs/>
                <w:sz w:val="22"/>
                <w:szCs w:val="22"/>
              </w:rPr>
              <w:t> </w:t>
            </w:r>
          </w:p>
        </w:tc>
      </w:tr>
      <w:tr w:rsidR="003405EE" w:rsidRPr="008E0B3A" w14:paraId="3D65E39D" w14:textId="77777777" w:rsidTr="007F43AD">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DCE59" w14:textId="77777777" w:rsidR="003405EE" w:rsidRPr="008E0B3A" w:rsidRDefault="003405EE" w:rsidP="007F43AD">
            <w:pPr>
              <w:rPr>
                <w:sz w:val="22"/>
                <w:szCs w:val="22"/>
              </w:rPr>
            </w:pPr>
            <w:r w:rsidRPr="008E0B3A">
              <w:rPr>
                <w:sz w:val="22"/>
                <w:szCs w:val="22"/>
              </w:rPr>
              <w:t> </w:t>
            </w: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921D8D" w14:textId="77777777" w:rsidR="003405EE" w:rsidRPr="008E0B3A" w:rsidRDefault="003405EE" w:rsidP="007F43AD">
            <w:pPr>
              <w:rPr>
                <w:rFonts w:ascii="Calibri" w:hAnsi="Calibri" w:cs="Calibri"/>
                <w:sz w:val="20"/>
                <w:szCs w:val="20"/>
              </w:rPr>
            </w:pPr>
            <w:r w:rsidRPr="008E0B3A">
              <w:rPr>
                <w:rFonts w:ascii="Calibri" w:hAnsi="Calibri" w:cs="Calibri"/>
                <w:sz w:val="20"/>
                <w:szCs w:val="20"/>
              </w:rPr>
              <w:t>Brandy Felices Molinero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6846F63" w14:textId="77777777" w:rsidR="003405EE" w:rsidRPr="008E0B3A" w:rsidRDefault="003405EE" w:rsidP="007F43AD">
            <w:pPr>
              <w:jc w:val="right"/>
              <w:rPr>
                <w:rFonts w:ascii="Calibri" w:hAnsi="Calibri" w:cs="Calibri"/>
                <w:sz w:val="20"/>
                <w:szCs w:val="20"/>
              </w:rPr>
            </w:pPr>
            <w:r w:rsidRPr="008E0B3A">
              <w:rPr>
                <w:rFonts w:ascii="Calibri" w:hAnsi="Calibri" w:cs="Calibri"/>
                <w:sz w:val="20"/>
                <w:szCs w:val="20"/>
              </w:rPr>
              <w:t xml:space="preserve">            17,000.00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1B1CF2E" w14:textId="77777777" w:rsidR="003405EE" w:rsidRPr="008E0B3A" w:rsidRDefault="003405EE" w:rsidP="007F43AD">
            <w:pPr>
              <w:jc w:val="right"/>
              <w:rPr>
                <w:rFonts w:ascii="Calibri" w:hAnsi="Calibri" w:cs="Calibri"/>
                <w:b/>
                <w:bCs/>
                <w:sz w:val="22"/>
                <w:szCs w:val="22"/>
              </w:rPr>
            </w:pPr>
            <w:r w:rsidRPr="008E0B3A">
              <w:rPr>
                <w:rFonts w:ascii="Calibri" w:hAnsi="Calibri" w:cs="Calibri"/>
                <w:b/>
                <w:bCs/>
                <w:sz w:val="22"/>
                <w:szCs w:val="22"/>
              </w:rPr>
              <w:t> </w:t>
            </w:r>
          </w:p>
        </w:tc>
      </w:tr>
      <w:tr w:rsidR="003405EE" w:rsidRPr="008E0B3A" w14:paraId="72A98404" w14:textId="77777777" w:rsidTr="007F43AD">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9D7F4" w14:textId="77777777" w:rsidR="003405EE" w:rsidRPr="008E0B3A" w:rsidRDefault="003405EE" w:rsidP="007F43AD">
            <w:pPr>
              <w:rPr>
                <w:sz w:val="22"/>
                <w:szCs w:val="22"/>
              </w:rPr>
            </w:pPr>
            <w:r w:rsidRPr="008E0B3A">
              <w:rPr>
                <w:sz w:val="22"/>
                <w:szCs w:val="22"/>
              </w:rPr>
              <w:t> </w:t>
            </w: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3E5DEB" w14:textId="77777777" w:rsidR="003405EE" w:rsidRPr="008E0B3A" w:rsidRDefault="003405EE" w:rsidP="007F43AD">
            <w:pPr>
              <w:rPr>
                <w:rFonts w:ascii="Calibri" w:hAnsi="Calibri" w:cs="Calibri"/>
                <w:sz w:val="20"/>
                <w:szCs w:val="20"/>
              </w:rPr>
            </w:pPr>
            <w:r w:rsidRPr="008E0B3A">
              <w:rPr>
                <w:rFonts w:ascii="Calibri" w:hAnsi="Calibri" w:cs="Calibri"/>
                <w:sz w:val="20"/>
                <w:szCs w:val="20"/>
              </w:rPr>
              <w:t>Everardo Ramos Medina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BA5D5A3" w14:textId="77777777" w:rsidR="003405EE" w:rsidRPr="008E0B3A" w:rsidRDefault="003405EE" w:rsidP="007F43AD">
            <w:pPr>
              <w:jc w:val="right"/>
              <w:rPr>
                <w:rFonts w:ascii="Calibri" w:hAnsi="Calibri" w:cs="Calibri"/>
                <w:sz w:val="20"/>
                <w:szCs w:val="20"/>
              </w:rPr>
            </w:pPr>
            <w:r w:rsidRPr="008E0B3A">
              <w:rPr>
                <w:rFonts w:ascii="Calibri" w:hAnsi="Calibri" w:cs="Calibri"/>
                <w:sz w:val="20"/>
                <w:szCs w:val="20"/>
              </w:rPr>
              <w:t xml:space="preserve">            41,273.47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401C32E" w14:textId="77777777" w:rsidR="003405EE" w:rsidRPr="008E0B3A" w:rsidRDefault="003405EE" w:rsidP="007F43AD">
            <w:pPr>
              <w:jc w:val="right"/>
              <w:rPr>
                <w:rFonts w:ascii="Calibri" w:hAnsi="Calibri" w:cs="Calibri"/>
                <w:b/>
                <w:bCs/>
                <w:sz w:val="22"/>
                <w:szCs w:val="22"/>
              </w:rPr>
            </w:pPr>
            <w:r w:rsidRPr="008E0B3A">
              <w:rPr>
                <w:rFonts w:ascii="Calibri" w:hAnsi="Calibri" w:cs="Calibri"/>
                <w:b/>
                <w:bCs/>
                <w:sz w:val="22"/>
                <w:szCs w:val="22"/>
              </w:rPr>
              <w:t> </w:t>
            </w:r>
          </w:p>
        </w:tc>
      </w:tr>
      <w:tr w:rsidR="003405EE" w:rsidRPr="008E0B3A" w14:paraId="41D23679" w14:textId="77777777" w:rsidTr="007F43AD">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A7228" w14:textId="77777777" w:rsidR="003405EE" w:rsidRPr="008E0B3A" w:rsidRDefault="003405EE" w:rsidP="007F43AD">
            <w:pPr>
              <w:rPr>
                <w:sz w:val="22"/>
                <w:szCs w:val="22"/>
              </w:rPr>
            </w:pPr>
            <w:r w:rsidRPr="008E0B3A">
              <w:rPr>
                <w:sz w:val="22"/>
                <w:szCs w:val="22"/>
              </w:rPr>
              <w:t> </w:t>
            </w: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3A472B" w14:textId="77777777" w:rsidR="003405EE" w:rsidRPr="008E0B3A" w:rsidRDefault="003405EE" w:rsidP="007F43AD">
            <w:pPr>
              <w:rPr>
                <w:rFonts w:ascii="Calibri" w:hAnsi="Calibri" w:cs="Calibri"/>
                <w:sz w:val="20"/>
                <w:szCs w:val="20"/>
              </w:rPr>
            </w:pPr>
            <w:r w:rsidRPr="008E0B3A">
              <w:rPr>
                <w:rFonts w:ascii="Calibri" w:hAnsi="Calibri" w:cs="Calibri"/>
                <w:sz w:val="20"/>
                <w:szCs w:val="20"/>
              </w:rPr>
              <w:t>Servando Caro Silva Plata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BC8FFFB" w14:textId="77777777" w:rsidR="003405EE" w:rsidRPr="008E0B3A" w:rsidRDefault="003405EE" w:rsidP="007F43AD">
            <w:pPr>
              <w:jc w:val="right"/>
              <w:rPr>
                <w:rFonts w:ascii="Calibri" w:hAnsi="Calibri" w:cs="Calibri"/>
                <w:sz w:val="20"/>
                <w:szCs w:val="20"/>
              </w:rPr>
            </w:pPr>
            <w:r w:rsidRPr="008E0B3A">
              <w:rPr>
                <w:rFonts w:ascii="Calibri" w:hAnsi="Calibri" w:cs="Calibri"/>
                <w:sz w:val="20"/>
                <w:szCs w:val="20"/>
              </w:rPr>
              <w:t xml:space="preserve">               1,499.98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9112557" w14:textId="77777777" w:rsidR="003405EE" w:rsidRPr="008E0B3A" w:rsidRDefault="003405EE" w:rsidP="007F43AD">
            <w:pPr>
              <w:jc w:val="right"/>
              <w:rPr>
                <w:rFonts w:ascii="Calibri" w:hAnsi="Calibri" w:cs="Calibri"/>
                <w:b/>
                <w:bCs/>
                <w:sz w:val="22"/>
                <w:szCs w:val="22"/>
              </w:rPr>
            </w:pPr>
            <w:r w:rsidRPr="008E0B3A">
              <w:rPr>
                <w:rFonts w:ascii="Calibri" w:hAnsi="Calibri" w:cs="Calibri"/>
                <w:b/>
                <w:bCs/>
                <w:sz w:val="22"/>
                <w:szCs w:val="22"/>
              </w:rPr>
              <w:t> </w:t>
            </w:r>
          </w:p>
        </w:tc>
      </w:tr>
      <w:tr w:rsidR="003405EE" w:rsidRPr="008E0B3A" w14:paraId="7ACB4FF7" w14:textId="77777777" w:rsidTr="007F43AD">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09ED1" w14:textId="77777777" w:rsidR="003405EE" w:rsidRPr="008E0B3A" w:rsidRDefault="003405EE" w:rsidP="007F43AD">
            <w:pPr>
              <w:rPr>
                <w:sz w:val="22"/>
                <w:szCs w:val="22"/>
              </w:rPr>
            </w:pPr>
            <w:r w:rsidRPr="008E0B3A">
              <w:rPr>
                <w:sz w:val="22"/>
                <w:szCs w:val="22"/>
              </w:rPr>
              <w:t> </w:t>
            </w: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59901E" w14:textId="77777777" w:rsidR="003405EE" w:rsidRPr="008E0B3A" w:rsidRDefault="003405EE" w:rsidP="007F43AD">
            <w:pPr>
              <w:rPr>
                <w:rFonts w:ascii="Calibri" w:hAnsi="Calibri" w:cs="Calibri"/>
                <w:sz w:val="20"/>
                <w:szCs w:val="20"/>
              </w:rPr>
            </w:pPr>
            <w:proofErr w:type="spellStart"/>
            <w:r w:rsidRPr="008E0B3A">
              <w:rPr>
                <w:rFonts w:ascii="Calibri" w:hAnsi="Calibri" w:cs="Calibri"/>
                <w:sz w:val="20"/>
                <w:szCs w:val="20"/>
              </w:rPr>
              <w:t>Rosalva</w:t>
            </w:r>
            <w:proofErr w:type="spellEnd"/>
            <w:r w:rsidRPr="008E0B3A">
              <w:rPr>
                <w:rFonts w:ascii="Calibri" w:hAnsi="Calibri" w:cs="Calibri"/>
                <w:sz w:val="20"/>
                <w:szCs w:val="20"/>
              </w:rPr>
              <w:t xml:space="preserve"> Leyva Torres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FAA0B9" w14:textId="77777777" w:rsidR="003405EE" w:rsidRPr="008E0B3A" w:rsidRDefault="003405EE" w:rsidP="007F43AD">
            <w:pPr>
              <w:jc w:val="right"/>
              <w:rPr>
                <w:rFonts w:ascii="Calibri" w:hAnsi="Calibri" w:cs="Calibri"/>
                <w:sz w:val="20"/>
                <w:szCs w:val="20"/>
              </w:rPr>
            </w:pPr>
            <w:r w:rsidRPr="008E0B3A">
              <w:rPr>
                <w:rFonts w:ascii="Calibri" w:hAnsi="Calibri" w:cs="Calibri"/>
                <w:sz w:val="20"/>
                <w:szCs w:val="20"/>
              </w:rPr>
              <w:t xml:space="preserve">            21,320.00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8F49A2C" w14:textId="77777777" w:rsidR="003405EE" w:rsidRPr="008E0B3A" w:rsidRDefault="003405EE" w:rsidP="007F43AD">
            <w:pPr>
              <w:jc w:val="right"/>
              <w:rPr>
                <w:rFonts w:ascii="Calibri" w:hAnsi="Calibri" w:cs="Calibri"/>
                <w:b/>
                <w:bCs/>
                <w:sz w:val="22"/>
                <w:szCs w:val="22"/>
              </w:rPr>
            </w:pPr>
            <w:r w:rsidRPr="008E0B3A">
              <w:rPr>
                <w:rFonts w:ascii="Calibri" w:hAnsi="Calibri" w:cs="Calibri"/>
                <w:b/>
                <w:bCs/>
                <w:sz w:val="22"/>
                <w:szCs w:val="22"/>
              </w:rPr>
              <w:t> </w:t>
            </w:r>
          </w:p>
        </w:tc>
      </w:tr>
      <w:tr w:rsidR="003405EE" w:rsidRPr="008E0B3A" w14:paraId="66D16157" w14:textId="77777777" w:rsidTr="007F43AD">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7A998" w14:textId="77777777" w:rsidR="003405EE" w:rsidRPr="008E0B3A" w:rsidRDefault="003405EE" w:rsidP="007F43AD">
            <w:pPr>
              <w:rPr>
                <w:sz w:val="22"/>
                <w:szCs w:val="22"/>
              </w:rPr>
            </w:pPr>
            <w:r w:rsidRPr="008E0B3A">
              <w:rPr>
                <w:sz w:val="22"/>
                <w:szCs w:val="22"/>
              </w:rPr>
              <w:t> </w:t>
            </w: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C21797" w14:textId="77777777" w:rsidR="003405EE" w:rsidRPr="008E0B3A" w:rsidRDefault="003405EE" w:rsidP="007F43AD">
            <w:pPr>
              <w:rPr>
                <w:rFonts w:ascii="Calibri" w:hAnsi="Calibri" w:cs="Calibri"/>
                <w:sz w:val="20"/>
                <w:szCs w:val="20"/>
              </w:rPr>
            </w:pPr>
            <w:r w:rsidRPr="008E0B3A">
              <w:rPr>
                <w:rFonts w:ascii="Calibri" w:hAnsi="Calibri" w:cs="Calibri"/>
                <w:sz w:val="20"/>
                <w:szCs w:val="20"/>
              </w:rPr>
              <w:t>Francisco Cervantes Hernández</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30FE0DB" w14:textId="77777777" w:rsidR="003405EE" w:rsidRPr="008E0B3A" w:rsidRDefault="003405EE" w:rsidP="007F43AD">
            <w:pPr>
              <w:jc w:val="right"/>
              <w:rPr>
                <w:rFonts w:ascii="Calibri" w:hAnsi="Calibri" w:cs="Calibri"/>
                <w:sz w:val="20"/>
                <w:szCs w:val="20"/>
              </w:rPr>
            </w:pPr>
            <w:r>
              <w:rPr>
                <w:rFonts w:ascii="Calibri" w:hAnsi="Calibri" w:cs="Calibri"/>
                <w:sz w:val="20"/>
                <w:szCs w:val="20"/>
              </w:rPr>
              <w:t>120.00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3322C10" w14:textId="77777777" w:rsidR="003405EE" w:rsidRPr="008E0B3A" w:rsidRDefault="003405EE" w:rsidP="007F43AD">
            <w:pPr>
              <w:jc w:val="right"/>
              <w:rPr>
                <w:rFonts w:ascii="Calibri" w:hAnsi="Calibri" w:cs="Calibri"/>
                <w:b/>
                <w:bCs/>
                <w:sz w:val="22"/>
                <w:szCs w:val="22"/>
              </w:rPr>
            </w:pPr>
            <w:r w:rsidRPr="008E0B3A">
              <w:rPr>
                <w:rFonts w:ascii="Calibri" w:hAnsi="Calibri" w:cs="Calibri"/>
                <w:b/>
                <w:bCs/>
                <w:sz w:val="22"/>
                <w:szCs w:val="22"/>
              </w:rPr>
              <w:t> </w:t>
            </w:r>
          </w:p>
        </w:tc>
      </w:tr>
      <w:tr w:rsidR="003405EE" w:rsidRPr="008E0B3A" w14:paraId="62453003" w14:textId="77777777" w:rsidTr="007F43AD">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147A3" w14:textId="77777777" w:rsidR="003405EE" w:rsidRPr="008E0B3A" w:rsidRDefault="003405EE" w:rsidP="007F43AD">
            <w:pPr>
              <w:rPr>
                <w:sz w:val="22"/>
                <w:szCs w:val="22"/>
              </w:rPr>
            </w:pPr>
            <w:r w:rsidRPr="008E0B3A">
              <w:rPr>
                <w:sz w:val="22"/>
                <w:szCs w:val="22"/>
              </w:rPr>
              <w:t> </w:t>
            </w: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25FE20" w14:textId="77777777" w:rsidR="003405EE" w:rsidRPr="008E0B3A" w:rsidRDefault="003405EE" w:rsidP="007F43AD">
            <w:pPr>
              <w:rPr>
                <w:rFonts w:ascii="Calibri" w:hAnsi="Calibri" w:cs="Calibri"/>
                <w:sz w:val="20"/>
                <w:szCs w:val="20"/>
              </w:rPr>
            </w:pPr>
            <w:r w:rsidRPr="008E0B3A">
              <w:rPr>
                <w:rFonts w:ascii="Calibri" w:hAnsi="Calibri" w:cs="Calibri"/>
                <w:sz w:val="20"/>
                <w:szCs w:val="20"/>
              </w:rPr>
              <w:t xml:space="preserve">Francisco </w:t>
            </w:r>
            <w:proofErr w:type="spellStart"/>
            <w:r w:rsidRPr="008E0B3A">
              <w:rPr>
                <w:rFonts w:ascii="Calibri" w:hAnsi="Calibri" w:cs="Calibri"/>
                <w:sz w:val="20"/>
                <w:szCs w:val="20"/>
              </w:rPr>
              <w:t>Hasif</w:t>
            </w:r>
            <w:proofErr w:type="spellEnd"/>
            <w:r w:rsidRPr="008E0B3A">
              <w:rPr>
                <w:rFonts w:ascii="Calibri" w:hAnsi="Calibri" w:cs="Calibri"/>
                <w:sz w:val="20"/>
                <w:szCs w:val="20"/>
              </w:rPr>
              <w:t xml:space="preserve"> Cabezas Hernández</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592D728" w14:textId="77777777" w:rsidR="003405EE" w:rsidRPr="008E0B3A" w:rsidRDefault="003405EE" w:rsidP="007F43AD">
            <w:pPr>
              <w:jc w:val="right"/>
              <w:rPr>
                <w:rFonts w:ascii="Calibri" w:hAnsi="Calibri" w:cs="Calibri"/>
                <w:sz w:val="20"/>
                <w:szCs w:val="20"/>
              </w:rPr>
            </w:pPr>
            <w:r w:rsidRPr="008E0B3A">
              <w:rPr>
                <w:rFonts w:ascii="Calibri" w:hAnsi="Calibri" w:cs="Calibri"/>
                <w:sz w:val="20"/>
                <w:szCs w:val="20"/>
              </w:rPr>
              <w:t xml:space="preserve">               3,100.00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D5508F4" w14:textId="77777777" w:rsidR="003405EE" w:rsidRPr="008E0B3A" w:rsidRDefault="003405EE" w:rsidP="007F43AD">
            <w:pPr>
              <w:jc w:val="right"/>
              <w:rPr>
                <w:rFonts w:ascii="Calibri" w:hAnsi="Calibri" w:cs="Calibri"/>
                <w:b/>
                <w:bCs/>
                <w:sz w:val="22"/>
                <w:szCs w:val="22"/>
              </w:rPr>
            </w:pPr>
            <w:r w:rsidRPr="008E0B3A">
              <w:rPr>
                <w:rFonts w:ascii="Calibri" w:hAnsi="Calibri" w:cs="Calibri"/>
                <w:b/>
                <w:bCs/>
                <w:sz w:val="22"/>
                <w:szCs w:val="22"/>
              </w:rPr>
              <w:t> </w:t>
            </w:r>
          </w:p>
        </w:tc>
      </w:tr>
      <w:tr w:rsidR="003405EE" w:rsidRPr="008E0B3A" w14:paraId="72F56BE9" w14:textId="77777777" w:rsidTr="007F43AD">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FC5D9" w14:textId="77777777" w:rsidR="003405EE" w:rsidRPr="008E0B3A" w:rsidRDefault="003405EE" w:rsidP="007F43AD">
            <w:pPr>
              <w:rPr>
                <w:sz w:val="22"/>
                <w:szCs w:val="22"/>
              </w:rPr>
            </w:pP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tcPr>
          <w:p w14:paraId="7665D8BD" w14:textId="77777777" w:rsidR="003405EE" w:rsidRPr="008E0B3A" w:rsidRDefault="003405EE" w:rsidP="007F43AD">
            <w:pPr>
              <w:rPr>
                <w:rFonts w:ascii="Calibri" w:hAnsi="Calibri" w:cs="Calibri"/>
                <w:sz w:val="20"/>
                <w:szCs w:val="20"/>
              </w:rPr>
            </w:pPr>
            <w:r w:rsidRPr="008E0B3A">
              <w:rPr>
                <w:rFonts w:ascii="Calibri" w:hAnsi="Calibri" w:cs="Calibri"/>
                <w:sz w:val="20"/>
                <w:szCs w:val="20"/>
              </w:rPr>
              <w:t>Isaac Cisneros Ponce</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C38D2BB" w14:textId="77777777" w:rsidR="003405EE" w:rsidRPr="008E0B3A" w:rsidRDefault="003405EE" w:rsidP="007F43AD">
            <w:pPr>
              <w:jc w:val="right"/>
              <w:rPr>
                <w:rFonts w:ascii="Calibri" w:hAnsi="Calibri" w:cs="Calibri"/>
                <w:sz w:val="20"/>
                <w:szCs w:val="20"/>
              </w:rPr>
            </w:pPr>
            <w:r w:rsidRPr="008E0B3A">
              <w:rPr>
                <w:rFonts w:ascii="Calibri" w:hAnsi="Calibri" w:cs="Calibri"/>
                <w:sz w:val="20"/>
                <w:szCs w:val="20"/>
              </w:rPr>
              <w:t xml:space="preserve">               2,528.55 </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AF92460" w14:textId="77777777" w:rsidR="003405EE" w:rsidRPr="008E0B3A" w:rsidRDefault="003405EE" w:rsidP="007F43AD">
            <w:pPr>
              <w:jc w:val="right"/>
              <w:rPr>
                <w:rFonts w:ascii="Calibri" w:hAnsi="Calibri" w:cs="Calibri"/>
                <w:b/>
                <w:bCs/>
                <w:sz w:val="22"/>
                <w:szCs w:val="22"/>
              </w:rPr>
            </w:pPr>
          </w:p>
        </w:tc>
      </w:tr>
      <w:tr w:rsidR="00156600" w:rsidRPr="008E0B3A" w14:paraId="3C9F8BF3" w14:textId="77777777" w:rsidTr="007F43AD">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8B60A" w14:textId="77777777" w:rsidR="00156600" w:rsidRPr="008E0B3A" w:rsidRDefault="00156600" w:rsidP="00156600">
            <w:pPr>
              <w:rPr>
                <w:sz w:val="22"/>
                <w:szCs w:val="22"/>
              </w:rPr>
            </w:pP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tcPr>
          <w:p w14:paraId="601C66D6" w14:textId="2CFCAC3D" w:rsidR="00156600" w:rsidRPr="008E0B3A" w:rsidRDefault="00156600" w:rsidP="00156600">
            <w:pPr>
              <w:rPr>
                <w:rFonts w:ascii="Calibri" w:hAnsi="Calibri" w:cs="Calibri"/>
                <w:sz w:val="20"/>
                <w:szCs w:val="20"/>
              </w:rPr>
            </w:pPr>
            <w:r>
              <w:rPr>
                <w:rFonts w:ascii="Calibri" w:hAnsi="Calibri" w:cs="Calibri"/>
                <w:sz w:val="20"/>
                <w:szCs w:val="20"/>
              </w:rPr>
              <w:t>Ricardo Peña Duran</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CA20B57" w14:textId="74687B0C" w:rsidR="00156600" w:rsidRPr="008E0B3A" w:rsidRDefault="00156600" w:rsidP="00156600">
            <w:pPr>
              <w:jc w:val="right"/>
              <w:rPr>
                <w:rFonts w:ascii="Calibri" w:hAnsi="Calibri" w:cs="Calibri"/>
                <w:sz w:val="20"/>
                <w:szCs w:val="20"/>
              </w:rPr>
            </w:pPr>
            <w:r>
              <w:rPr>
                <w:rFonts w:ascii="Calibri" w:hAnsi="Calibri" w:cs="Calibri"/>
                <w:sz w:val="20"/>
                <w:szCs w:val="20"/>
              </w:rPr>
              <w:t>816.74</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2F99DC27" w14:textId="773E92FA" w:rsidR="00156600" w:rsidRPr="008E0B3A" w:rsidRDefault="00616E90" w:rsidP="00156600">
            <w:pPr>
              <w:jc w:val="right"/>
              <w:rPr>
                <w:rFonts w:ascii="Calibri" w:hAnsi="Calibri" w:cs="Calibri"/>
                <w:b/>
                <w:bCs/>
                <w:sz w:val="22"/>
                <w:szCs w:val="22"/>
              </w:rPr>
            </w:pPr>
            <w:r>
              <w:rPr>
                <w:rFonts w:ascii="Calibri" w:hAnsi="Calibri" w:cs="Calibri"/>
                <w:b/>
                <w:bCs/>
                <w:sz w:val="22"/>
                <w:szCs w:val="22"/>
              </w:rPr>
              <w:t>125,235.78</w:t>
            </w:r>
          </w:p>
        </w:tc>
      </w:tr>
      <w:tr w:rsidR="00156600" w:rsidRPr="008E0B3A" w14:paraId="15B71F14" w14:textId="77777777" w:rsidTr="007F43AD">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96F5F" w14:textId="105DC88C" w:rsidR="00156600" w:rsidRPr="008E0B3A" w:rsidRDefault="00156600" w:rsidP="00156600">
            <w:pPr>
              <w:rPr>
                <w:sz w:val="22"/>
                <w:szCs w:val="22"/>
              </w:rPr>
            </w:pP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tcPr>
          <w:p w14:paraId="54423BCB" w14:textId="77777777" w:rsidR="00156600" w:rsidRPr="008E0B3A" w:rsidRDefault="00156600" w:rsidP="00156600">
            <w:pPr>
              <w:rPr>
                <w:rFonts w:ascii="Calibri" w:hAnsi="Calibri" w:cs="Calibri"/>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BFCC200" w14:textId="77777777" w:rsidR="00156600" w:rsidRPr="008E0B3A" w:rsidRDefault="00156600" w:rsidP="00156600">
            <w:pPr>
              <w:jc w:val="right"/>
              <w:rPr>
                <w:rFonts w:ascii="Calibri" w:hAnsi="Calibri" w:cs="Calibri"/>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AAB3903" w14:textId="77777777" w:rsidR="00156600" w:rsidRDefault="00156600" w:rsidP="00156600">
            <w:pPr>
              <w:jc w:val="right"/>
              <w:rPr>
                <w:rFonts w:ascii="Calibri" w:hAnsi="Calibri" w:cs="Calibri"/>
                <w:b/>
                <w:bCs/>
                <w:sz w:val="22"/>
                <w:szCs w:val="22"/>
              </w:rPr>
            </w:pPr>
          </w:p>
        </w:tc>
      </w:tr>
      <w:tr w:rsidR="00156600" w:rsidRPr="008E0B3A" w14:paraId="1E5B30F3" w14:textId="77777777" w:rsidTr="00156600">
        <w:trPr>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006D4" w14:textId="77777777" w:rsidR="00156600" w:rsidRPr="008E0B3A" w:rsidRDefault="00156600" w:rsidP="00156600">
            <w:pPr>
              <w:jc w:val="right"/>
              <w:rPr>
                <w:b/>
                <w:bCs/>
                <w:sz w:val="22"/>
                <w:szCs w:val="22"/>
                <w:lang w:eastAsia="es-MX"/>
              </w:rPr>
            </w:pPr>
            <w:r w:rsidRPr="008E0B3A">
              <w:rPr>
                <w:b/>
                <w:bCs/>
                <w:sz w:val="22"/>
                <w:szCs w:val="22"/>
              </w:rPr>
              <w:t> </w:t>
            </w: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82AE36" w14:textId="77777777" w:rsidR="00156600" w:rsidRPr="008E0B3A" w:rsidRDefault="00156600" w:rsidP="00156600">
            <w:pPr>
              <w:rPr>
                <w:rFonts w:ascii="Cambria" w:hAnsi="Cambria" w:cs="Arial"/>
                <w:b/>
                <w:bCs/>
              </w:rPr>
            </w:pPr>
            <w:r w:rsidRPr="008E0B3A">
              <w:rPr>
                <w:rFonts w:ascii="Cambria" w:hAnsi="Cambria" w:cs="Arial"/>
                <w:b/>
                <w:bCs/>
              </w:rPr>
              <w:t>ANTICIPO DE SUELDOS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E62141F" w14:textId="77777777" w:rsidR="00156600" w:rsidRPr="008E0B3A" w:rsidRDefault="00156600" w:rsidP="00156600">
            <w:pPr>
              <w:jc w:val="right"/>
              <w:rPr>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3AAE68B" w14:textId="77777777" w:rsidR="00156600" w:rsidRPr="008E0B3A" w:rsidRDefault="00156600" w:rsidP="00156600">
            <w:pPr>
              <w:jc w:val="right"/>
              <w:rPr>
                <w:b/>
                <w:bCs/>
                <w:sz w:val="22"/>
                <w:szCs w:val="22"/>
              </w:rPr>
            </w:pPr>
          </w:p>
        </w:tc>
      </w:tr>
      <w:tr w:rsidR="00156600" w:rsidRPr="008E0B3A" w14:paraId="53DE3ED8" w14:textId="77777777" w:rsidTr="00156600">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B719493" w14:textId="77777777" w:rsidR="00156600" w:rsidRPr="008E0B3A" w:rsidRDefault="00156600" w:rsidP="00156600">
            <w:pPr>
              <w:jc w:val="right"/>
              <w:rPr>
                <w:b/>
                <w:bCs/>
                <w:sz w:val="22"/>
                <w:szCs w:val="22"/>
              </w:rPr>
            </w:pPr>
            <w:r w:rsidRPr="008E0B3A">
              <w:rPr>
                <w:b/>
                <w:bCs/>
                <w:sz w:val="22"/>
                <w:szCs w:val="22"/>
              </w:rPr>
              <w:t> </w:t>
            </w:r>
          </w:p>
        </w:tc>
        <w:tc>
          <w:tcPr>
            <w:tcW w:w="4495" w:type="dxa"/>
            <w:gridSpan w:val="2"/>
            <w:tcBorders>
              <w:top w:val="nil"/>
              <w:left w:val="nil"/>
              <w:bottom w:val="single" w:sz="4" w:space="0" w:color="auto"/>
              <w:right w:val="single" w:sz="4" w:space="0" w:color="auto"/>
            </w:tcBorders>
            <w:shd w:val="clear" w:color="auto" w:fill="auto"/>
            <w:noWrap/>
            <w:vAlign w:val="bottom"/>
            <w:hideMark/>
          </w:tcPr>
          <w:p w14:paraId="3F5D8B04" w14:textId="77777777" w:rsidR="00156600" w:rsidRPr="008E0B3A" w:rsidRDefault="00156600" w:rsidP="00156600">
            <w:pPr>
              <w:rPr>
                <w:rFonts w:ascii="Calibri" w:hAnsi="Calibri" w:cs="Calibri"/>
                <w:sz w:val="20"/>
                <w:szCs w:val="20"/>
              </w:rPr>
            </w:pPr>
            <w:r w:rsidRPr="008E0B3A">
              <w:rPr>
                <w:rFonts w:ascii="Calibri" w:hAnsi="Calibri" w:cs="Calibri"/>
                <w:sz w:val="20"/>
                <w:szCs w:val="20"/>
              </w:rPr>
              <w:t>Gerardo Rodríguez Zavala</w:t>
            </w:r>
          </w:p>
        </w:tc>
        <w:tc>
          <w:tcPr>
            <w:tcW w:w="1985" w:type="dxa"/>
            <w:tcBorders>
              <w:top w:val="nil"/>
              <w:left w:val="nil"/>
              <w:bottom w:val="single" w:sz="4" w:space="0" w:color="auto"/>
              <w:right w:val="single" w:sz="4" w:space="0" w:color="auto"/>
            </w:tcBorders>
            <w:shd w:val="clear" w:color="auto" w:fill="auto"/>
            <w:noWrap/>
            <w:vAlign w:val="bottom"/>
            <w:hideMark/>
          </w:tcPr>
          <w:p w14:paraId="02AAFA77" w14:textId="77777777" w:rsidR="00156600" w:rsidRPr="008E0B3A" w:rsidRDefault="00156600" w:rsidP="00156600">
            <w:pPr>
              <w:jc w:val="right"/>
              <w:rPr>
                <w:rFonts w:ascii="Calibri" w:hAnsi="Calibri" w:cs="Calibri"/>
                <w:sz w:val="20"/>
                <w:szCs w:val="20"/>
              </w:rPr>
            </w:pPr>
            <w:r w:rsidRPr="008E0B3A">
              <w:rPr>
                <w:rFonts w:ascii="Calibri" w:hAnsi="Calibri" w:cs="Calibri"/>
                <w:sz w:val="20"/>
                <w:szCs w:val="20"/>
              </w:rPr>
              <w:t>2,482.71</w:t>
            </w:r>
          </w:p>
        </w:tc>
        <w:tc>
          <w:tcPr>
            <w:tcW w:w="1984" w:type="dxa"/>
            <w:tcBorders>
              <w:top w:val="nil"/>
              <w:left w:val="nil"/>
              <w:bottom w:val="single" w:sz="4" w:space="0" w:color="auto"/>
              <w:right w:val="single" w:sz="4" w:space="0" w:color="auto"/>
            </w:tcBorders>
            <w:shd w:val="clear" w:color="auto" w:fill="auto"/>
            <w:noWrap/>
            <w:vAlign w:val="bottom"/>
            <w:hideMark/>
          </w:tcPr>
          <w:p w14:paraId="74574AD2" w14:textId="77777777" w:rsidR="00156600" w:rsidRPr="008E0B3A" w:rsidRDefault="00156600" w:rsidP="00156600">
            <w:pPr>
              <w:jc w:val="right"/>
              <w:rPr>
                <w:rFonts w:ascii="Calibri" w:hAnsi="Calibri" w:cs="Calibri"/>
                <w:b/>
                <w:bCs/>
                <w:sz w:val="22"/>
                <w:szCs w:val="22"/>
              </w:rPr>
            </w:pPr>
          </w:p>
        </w:tc>
      </w:tr>
      <w:tr w:rsidR="00156600" w:rsidRPr="008E0B3A" w14:paraId="6A6AF0D3" w14:textId="77777777" w:rsidTr="00156600">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01DCC3F" w14:textId="77777777" w:rsidR="00156600" w:rsidRPr="008E0B3A" w:rsidRDefault="00156600" w:rsidP="00156600">
            <w:pPr>
              <w:jc w:val="right"/>
              <w:rPr>
                <w:b/>
                <w:bCs/>
                <w:sz w:val="22"/>
                <w:szCs w:val="22"/>
              </w:rPr>
            </w:pPr>
            <w:r w:rsidRPr="008E0B3A">
              <w:rPr>
                <w:b/>
                <w:bCs/>
                <w:sz w:val="22"/>
                <w:szCs w:val="22"/>
              </w:rPr>
              <w:t> </w:t>
            </w:r>
          </w:p>
        </w:tc>
        <w:tc>
          <w:tcPr>
            <w:tcW w:w="4495" w:type="dxa"/>
            <w:gridSpan w:val="2"/>
            <w:tcBorders>
              <w:top w:val="nil"/>
              <w:left w:val="nil"/>
              <w:bottom w:val="single" w:sz="4" w:space="0" w:color="auto"/>
              <w:right w:val="single" w:sz="4" w:space="0" w:color="auto"/>
            </w:tcBorders>
            <w:shd w:val="clear" w:color="auto" w:fill="auto"/>
            <w:noWrap/>
            <w:vAlign w:val="bottom"/>
            <w:hideMark/>
          </w:tcPr>
          <w:p w14:paraId="62315651" w14:textId="77777777" w:rsidR="00156600" w:rsidRPr="008E0B3A" w:rsidRDefault="00156600" w:rsidP="00156600">
            <w:pPr>
              <w:rPr>
                <w:rFonts w:ascii="Calibri" w:hAnsi="Calibri" w:cs="Calibri"/>
                <w:sz w:val="20"/>
                <w:szCs w:val="20"/>
              </w:rPr>
            </w:pPr>
            <w:r w:rsidRPr="008E0B3A">
              <w:rPr>
                <w:rFonts w:ascii="Calibri" w:hAnsi="Calibri" w:cs="Calibri"/>
                <w:sz w:val="20"/>
                <w:szCs w:val="20"/>
              </w:rPr>
              <w:t>Tania Elena Sosa Rocha</w:t>
            </w:r>
          </w:p>
        </w:tc>
        <w:tc>
          <w:tcPr>
            <w:tcW w:w="1985" w:type="dxa"/>
            <w:tcBorders>
              <w:top w:val="nil"/>
              <w:left w:val="nil"/>
              <w:bottom w:val="single" w:sz="4" w:space="0" w:color="auto"/>
              <w:right w:val="single" w:sz="4" w:space="0" w:color="auto"/>
            </w:tcBorders>
            <w:shd w:val="clear" w:color="auto" w:fill="auto"/>
            <w:noWrap/>
            <w:vAlign w:val="bottom"/>
            <w:hideMark/>
          </w:tcPr>
          <w:p w14:paraId="19C93B91" w14:textId="77777777" w:rsidR="00156600" w:rsidRPr="008E0B3A" w:rsidRDefault="00156600" w:rsidP="00156600">
            <w:pPr>
              <w:jc w:val="right"/>
              <w:rPr>
                <w:rFonts w:ascii="Calibri" w:hAnsi="Calibri" w:cs="Calibri"/>
                <w:sz w:val="20"/>
                <w:szCs w:val="20"/>
              </w:rPr>
            </w:pPr>
            <w:r w:rsidRPr="008E0B3A">
              <w:rPr>
                <w:rFonts w:ascii="Calibri" w:hAnsi="Calibri" w:cs="Calibri"/>
                <w:sz w:val="20"/>
                <w:szCs w:val="20"/>
              </w:rPr>
              <w:t>1,374.09</w:t>
            </w:r>
          </w:p>
        </w:tc>
        <w:tc>
          <w:tcPr>
            <w:tcW w:w="1984" w:type="dxa"/>
            <w:tcBorders>
              <w:top w:val="nil"/>
              <w:left w:val="nil"/>
              <w:bottom w:val="single" w:sz="4" w:space="0" w:color="auto"/>
              <w:right w:val="single" w:sz="4" w:space="0" w:color="auto"/>
            </w:tcBorders>
            <w:shd w:val="clear" w:color="auto" w:fill="auto"/>
            <w:noWrap/>
            <w:vAlign w:val="bottom"/>
            <w:hideMark/>
          </w:tcPr>
          <w:p w14:paraId="57FEF0DB" w14:textId="77777777" w:rsidR="00156600" w:rsidRPr="008E0B3A" w:rsidRDefault="00156600" w:rsidP="00156600">
            <w:pPr>
              <w:jc w:val="right"/>
              <w:rPr>
                <w:rFonts w:ascii="Calibri" w:hAnsi="Calibri" w:cs="Calibri"/>
                <w:b/>
                <w:bCs/>
                <w:sz w:val="22"/>
                <w:szCs w:val="22"/>
              </w:rPr>
            </w:pPr>
            <w:r>
              <w:rPr>
                <w:rFonts w:ascii="Calibri" w:hAnsi="Calibri" w:cs="Calibri"/>
                <w:b/>
                <w:bCs/>
                <w:sz w:val="20"/>
                <w:szCs w:val="22"/>
              </w:rPr>
              <w:t>3</w:t>
            </w:r>
            <w:r w:rsidRPr="00061992">
              <w:rPr>
                <w:rFonts w:ascii="Calibri" w:hAnsi="Calibri" w:cs="Calibri"/>
                <w:b/>
                <w:bCs/>
                <w:sz w:val="20"/>
                <w:szCs w:val="22"/>
              </w:rPr>
              <w:t>,856.80</w:t>
            </w:r>
          </w:p>
        </w:tc>
      </w:tr>
      <w:tr w:rsidR="00156600" w:rsidRPr="008E0B3A" w14:paraId="42FAB9AD" w14:textId="77777777" w:rsidTr="00156600">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23A5C4BE" w14:textId="77777777" w:rsidR="00156600" w:rsidRPr="008E0B3A" w:rsidRDefault="00156600" w:rsidP="00156600">
            <w:pPr>
              <w:jc w:val="right"/>
              <w:rPr>
                <w:b/>
                <w:bCs/>
                <w:sz w:val="22"/>
                <w:szCs w:val="22"/>
              </w:rPr>
            </w:pPr>
          </w:p>
        </w:tc>
        <w:tc>
          <w:tcPr>
            <w:tcW w:w="4495" w:type="dxa"/>
            <w:gridSpan w:val="2"/>
            <w:tcBorders>
              <w:top w:val="nil"/>
              <w:left w:val="nil"/>
              <w:bottom w:val="single" w:sz="4" w:space="0" w:color="auto"/>
              <w:right w:val="single" w:sz="4" w:space="0" w:color="auto"/>
            </w:tcBorders>
            <w:shd w:val="clear" w:color="auto" w:fill="auto"/>
            <w:noWrap/>
            <w:vAlign w:val="bottom"/>
          </w:tcPr>
          <w:p w14:paraId="29796AB1" w14:textId="77777777" w:rsidR="00156600" w:rsidRPr="008E0B3A" w:rsidRDefault="00156600" w:rsidP="00156600">
            <w:pPr>
              <w:rPr>
                <w:rFonts w:ascii="Calibri" w:hAnsi="Calibri" w:cs="Calibri"/>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31FECE96" w14:textId="77777777" w:rsidR="00156600" w:rsidRPr="008E0B3A" w:rsidRDefault="00156600" w:rsidP="00156600">
            <w:pPr>
              <w:jc w:val="right"/>
              <w:rPr>
                <w:rFonts w:ascii="Calibri" w:hAnsi="Calibri" w:cs="Calibri"/>
                <w:sz w:val="20"/>
                <w:szCs w:val="20"/>
              </w:rPr>
            </w:pPr>
          </w:p>
        </w:tc>
        <w:tc>
          <w:tcPr>
            <w:tcW w:w="1984" w:type="dxa"/>
            <w:tcBorders>
              <w:top w:val="nil"/>
              <w:left w:val="nil"/>
              <w:bottom w:val="single" w:sz="4" w:space="0" w:color="auto"/>
              <w:right w:val="single" w:sz="4" w:space="0" w:color="auto"/>
            </w:tcBorders>
            <w:shd w:val="clear" w:color="auto" w:fill="auto"/>
            <w:noWrap/>
            <w:vAlign w:val="bottom"/>
          </w:tcPr>
          <w:p w14:paraId="17481282" w14:textId="77777777" w:rsidR="00156600" w:rsidRDefault="00156600" w:rsidP="00156600">
            <w:pPr>
              <w:jc w:val="right"/>
              <w:rPr>
                <w:rFonts w:ascii="Calibri" w:hAnsi="Calibri" w:cs="Calibri"/>
                <w:b/>
                <w:bCs/>
                <w:sz w:val="20"/>
                <w:szCs w:val="22"/>
              </w:rPr>
            </w:pPr>
          </w:p>
        </w:tc>
      </w:tr>
      <w:tr w:rsidR="00156600" w:rsidRPr="008E0B3A" w14:paraId="6AA9694C" w14:textId="77777777" w:rsidTr="00156600">
        <w:trPr>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20162" w14:textId="77777777" w:rsidR="00156600" w:rsidRPr="005E5F7C" w:rsidRDefault="00156600" w:rsidP="00156600">
            <w:pPr>
              <w:jc w:val="right"/>
              <w:rPr>
                <w:b/>
                <w:bCs/>
                <w:sz w:val="22"/>
                <w:szCs w:val="22"/>
              </w:rPr>
            </w:pPr>
            <w:r w:rsidRPr="005E5F7C">
              <w:rPr>
                <w:b/>
                <w:bCs/>
                <w:sz w:val="22"/>
                <w:szCs w:val="22"/>
              </w:rPr>
              <w:t> </w:t>
            </w: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EBD6C7" w14:textId="77777777" w:rsidR="00156600" w:rsidRPr="005E5F7C" w:rsidRDefault="00156600" w:rsidP="00156600">
            <w:pPr>
              <w:rPr>
                <w:rFonts w:ascii="Calibri" w:hAnsi="Calibri" w:cs="Calibri"/>
                <w:b/>
                <w:bCs/>
              </w:rPr>
            </w:pPr>
            <w:r w:rsidRPr="005E5F7C">
              <w:rPr>
                <w:rFonts w:ascii="Calibri" w:hAnsi="Calibri" w:cs="Calibri"/>
                <w:b/>
                <w:bCs/>
              </w:rPr>
              <w:t>ANTICIPO DE VIATICOS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C9B89C0" w14:textId="77777777" w:rsidR="00156600" w:rsidRPr="005E5F7C" w:rsidRDefault="00156600" w:rsidP="00156600">
            <w:pPr>
              <w:jc w:val="right"/>
              <w:rPr>
                <w:sz w:val="16"/>
                <w:szCs w:val="16"/>
              </w:rPr>
            </w:pP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6007586" w14:textId="77777777" w:rsidR="00156600" w:rsidRPr="005E5F7C" w:rsidRDefault="00156600" w:rsidP="00156600">
            <w:pPr>
              <w:jc w:val="right"/>
              <w:rPr>
                <w:b/>
                <w:bCs/>
                <w:sz w:val="16"/>
                <w:szCs w:val="16"/>
              </w:rPr>
            </w:pPr>
          </w:p>
        </w:tc>
      </w:tr>
      <w:tr w:rsidR="00156600" w:rsidRPr="008E0B3A" w14:paraId="24841512" w14:textId="77777777" w:rsidTr="00F7644A">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97DBA" w14:textId="77777777" w:rsidR="00156600" w:rsidRPr="005E5F7C" w:rsidRDefault="00156600" w:rsidP="00156600">
            <w:pPr>
              <w:jc w:val="right"/>
              <w:rPr>
                <w:b/>
                <w:bCs/>
                <w:sz w:val="22"/>
                <w:szCs w:val="22"/>
              </w:rPr>
            </w:pPr>
            <w:r w:rsidRPr="005E5F7C">
              <w:rPr>
                <w:b/>
                <w:bCs/>
                <w:sz w:val="22"/>
                <w:szCs w:val="22"/>
              </w:rPr>
              <w:t> </w:t>
            </w: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98F860" w14:textId="77777777" w:rsidR="00156600" w:rsidRPr="005E5F7C" w:rsidRDefault="00156600" w:rsidP="00156600">
            <w:pPr>
              <w:rPr>
                <w:rFonts w:ascii="Calibri" w:hAnsi="Calibri" w:cs="Calibri"/>
                <w:sz w:val="20"/>
                <w:szCs w:val="20"/>
              </w:rPr>
            </w:pPr>
            <w:r w:rsidRPr="005E5F7C">
              <w:rPr>
                <w:rFonts w:ascii="Calibri" w:hAnsi="Calibri" w:cs="Calibri"/>
                <w:sz w:val="20"/>
                <w:szCs w:val="20"/>
              </w:rPr>
              <w:t xml:space="preserve">Francisco </w:t>
            </w:r>
            <w:proofErr w:type="spellStart"/>
            <w:r w:rsidRPr="005E5F7C">
              <w:rPr>
                <w:rFonts w:ascii="Calibri" w:hAnsi="Calibri" w:cs="Calibri"/>
                <w:sz w:val="20"/>
                <w:szCs w:val="20"/>
              </w:rPr>
              <w:t>Hasif</w:t>
            </w:r>
            <w:proofErr w:type="spellEnd"/>
            <w:r w:rsidRPr="005E5F7C">
              <w:rPr>
                <w:rFonts w:ascii="Calibri" w:hAnsi="Calibri" w:cs="Calibri"/>
                <w:sz w:val="20"/>
                <w:szCs w:val="20"/>
              </w:rPr>
              <w:t xml:space="preserve"> Cabezas Hernández</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F7D505E" w14:textId="77777777" w:rsidR="00156600" w:rsidRPr="005E5F7C" w:rsidRDefault="00156600" w:rsidP="00156600">
            <w:pPr>
              <w:jc w:val="right"/>
              <w:rPr>
                <w:rFonts w:ascii="Calibri" w:hAnsi="Calibri" w:cs="Calibri"/>
                <w:sz w:val="20"/>
                <w:szCs w:val="20"/>
              </w:rPr>
            </w:pPr>
            <w:r w:rsidRPr="005E5F7C">
              <w:rPr>
                <w:rFonts w:ascii="Calibri" w:hAnsi="Calibri" w:cs="Calibri"/>
                <w:sz w:val="20"/>
                <w:szCs w:val="20"/>
              </w:rPr>
              <w:t>5,000.00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581180A" w14:textId="77777777" w:rsidR="00156600" w:rsidRPr="005E5F7C" w:rsidRDefault="00156600" w:rsidP="00156600">
            <w:pPr>
              <w:jc w:val="right"/>
              <w:rPr>
                <w:rFonts w:ascii="Calibri" w:hAnsi="Calibri" w:cs="Calibri"/>
                <w:b/>
                <w:bCs/>
                <w:sz w:val="22"/>
                <w:szCs w:val="22"/>
              </w:rPr>
            </w:pPr>
          </w:p>
        </w:tc>
      </w:tr>
      <w:tr w:rsidR="00156600" w:rsidRPr="008E0B3A" w14:paraId="4325F36D" w14:textId="77777777" w:rsidTr="00F7644A">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91A6B" w14:textId="77777777" w:rsidR="00156600" w:rsidRPr="005E5F7C" w:rsidRDefault="00156600" w:rsidP="00156600">
            <w:pPr>
              <w:jc w:val="right"/>
              <w:rPr>
                <w:b/>
                <w:bCs/>
                <w:sz w:val="22"/>
                <w:szCs w:val="22"/>
              </w:rPr>
            </w:pPr>
            <w:r w:rsidRPr="005E5F7C">
              <w:rPr>
                <w:b/>
                <w:bCs/>
                <w:sz w:val="22"/>
                <w:szCs w:val="22"/>
              </w:rPr>
              <w:t> </w:t>
            </w: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E774A2" w14:textId="77777777" w:rsidR="00156600" w:rsidRPr="005E5F7C" w:rsidRDefault="00156600" w:rsidP="00156600">
            <w:pPr>
              <w:rPr>
                <w:rFonts w:ascii="Calibri" w:hAnsi="Calibri" w:cs="Calibri"/>
                <w:sz w:val="20"/>
                <w:szCs w:val="20"/>
              </w:rPr>
            </w:pPr>
            <w:r w:rsidRPr="005E5F7C">
              <w:rPr>
                <w:rFonts w:ascii="Calibri" w:hAnsi="Calibri" w:cs="Calibri"/>
                <w:sz w:val="20"/>
                <w:szCs w:val="20"/>
              </w:rPr>
              <w:t xml:space="preserve">Cesar </w:t>
            </w:r>
            <w:proofErr w:type="spellStart"/>
            <w:r w:rsidRPr="005E5F7C">
              <w:rPr>
                <w:rFonts w:ascii="Calibri" w:hAnsi="Calibri" w:cs="Calibri"/>
                <w:sz w:val="20"/>
                <w:szCs w:val="20"/>
              </w:rPr>
              <w:t>Cerriteño</w:t>
            </w:r>
            <w:proofErr w:type="spellEnd"/>
            <w:r w:rsidRPr="005E5F7C">
              <w:rPr>
                <w:rFonts w:ascii="Calibri" w:hAnsi="Calibri" w:cs="Calibri"/>
                <w:sz w:val="20"/>
                <w:szCs w:val="20"/>
              </w:rPr>
              <w:t xml:space="preserve"> Aguilera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B7224C5" w14:textId="77777777" w:rsidR="00156600" w:rsidRPr="005E5F7C" w:rsidRDefault="00156600" w:rsidP="00156600">
            <w:pPr>
              <w:jc w:val="right"/>
              <w:rPr>
                <w:rFonts w:ascii="Calibri" w:hAnsi="Calibri" w:cs="Calibri"/>
                <w:sz w:val="20"/>
                <w:szCs w:val="20"/>
              </w:rPr>
            </w:pPr>
            <w:r w:rsidRPr="005E5F7C">
              <w:rPr>
                <w:rFonts w:ascii="Calibri" w:hAnsi="Calibri" w:cs="Calibri"/>
                <w:sz w:val="20"/>
                <w:szCs w:val="20"/>
              </w:rPr>
              <w:t>2,100.00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4F98312" w14:textId="77777777" w:rsidR="00156600" w:rsidRPr="005E5F7C" w:rsidRDefault="00156600" w:rsidP="00156600">
            <w:pPr>
              <w:jc w:val="right"/>
              <w:rPr>
                <w:rFonts w:ascii="Calibri" w:hAnsi="Calibri" w:cs="Calibri"/>
                <w:b/>
                <w:bCs/>
                <w:sz w:val="22"/>
                <w:szCs w:val="22"/>
              </w:rPr>
            </w:pPr>
          </w:p>
        </w:tc>
      </w:tr>
      <w:tr w:rsidR="00156600" w:rsidRPr="008E0B3A" w14:paraId="36ECADAF" w14:textId="77777777" w:rsidTr="00F7644A">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864AE" w14:textId="77777777" w:rsidR="00156600" w:rsidRPr="005E5F7C" w:rsidRDefault="00156600" w:rsidP="00156600">
            <w:pPr>
              <w:jc w:val="right"/>
              <w:rPr>
                <w:b/>
                <w:bCs/>
                <w:sz w:val="22"/>
                <w:szCs w:val="22"/>
              </w:rPr>
            </w:pPr>
            <w:r w:rsidRPr="005E5F7C">
              <w:rPr>
                <w:b/>
                <w:bCs/>
                <w:sz w:val="22"/>
                <w:szCs w:val="22"/>
              </w:rPr>
              <w:t> </w:t>
            </w: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3B3702" w14:textId="77777777" w:rsidR="00156600" w:rsidRPr="005E5F7C" w:rsidRDefault="00156600" w:rsidP="00156600">
            <w:pPr>
              <w:rPr>
                <w:rFonts w:ascii="Calibri" w:hAnsi="Calibri" w:cs="Calibri"/>
                <w:sz w:val="20"/>
                <w:szCs w:val="20"/>
              </w:rPr>
            </w:pPr>
            <w:r w:rsidRPr="005E5F7C">
              <w:rPr>
                <w:rFonts w:ascii="Calibri" w:hAnsi="Calibri" w:cs="Calibri"/>
                <w:sz w:val="20"/>
                <w:szCs w:val="20"/>
              </w:rPr>
              <w:t>Luis Ramón Ayala Gálvez</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7BA32B9" w14:textId="77777777" w:rsidR="00156600" w:rsidRPr="005E5F7C" w:rsidRDefault="00156600" w:rsidP="00156600">
            <w:pPr>
              <w:jc w:val="right"/>
              <w:rPr>
                <w:rFonts w:ascii="Calibri" w:hAnsi="Calibri" w:cs="Calibri"/>
                <w:sz w:val="20"/>
                <w:szCs w:val="20"/>
              </w:rPr>
            </w:pPr>
            <w:r w:rsidRPr="005E5F7C">
              <w:rPr>
                <w:rFonts w:ascii="Calibri" w:hAnsi="Calibri" w:cs="Calibri"/>
                <w:sz w:val="20"/>
                <w:szCs w:val="20"/>
              </w:rPr>
              <w:t>6,250.00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D38CBBB" w14:textId="77777777" w:rsidR="00156600" w:rsidRPr="005E5F7C" w:rsidRDefault="00156600" w:rsidP="00156600">
            <w:pPr>
              <w:jc w:val="right"/>
              <w:rPr>
                <w:rFonts w:ascii="Calibri" w:hAnsi="Calibri" w:cs="Calibri"/>
                <w:b/>
                <w:bCs/>
                <w:sz w:val="22"/>
                <w:szCs w:val="22"/>
              </w:rPr>
            </w:pPr>
          </w:p>
        </w:tc>
      </w:tr>
      <w:tr w:rsidR="00156600" w:rsidRPr="008E0B3A" w14:paraId="00580B6F" w14:textId="77777777" w:rsidTr="00F7644A">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FEA04" w14:textId="77777777" w:rsidR="00156600" w:rsidRPr="005E5F7C" w:rsidRDefault="00156600" w:rsidP="00156600">
            <w:pPr>
              <w:jc w:val="right"/>
              <w:rPr>
                <w:b/>
                <w:bCs/>
                <w:sz w:val="22"/>
                <w:szCs w:val="22"/>
              </w:rPr>
            </w:pP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tcPr>
          <w:p w14:paraId="33517452" w14:textId="77777777" w:rsidR="00156600" w:rsidRPr="005E5F7C" w:rsidRDefault="00156600" w:rsidP="00156600">
            <w:pPr>
              <w:rPr>
                <w:rFonts w:ascii="Calibri" w:hAnsi="Calibri" w:cs="Calibri"/>
                <w:sz w:val="20"/>
                <w:szCs w:val="20"/>
              </w:rPr>
            </w:pPr>
            <w:r w:rsidRPr="005E5F7C">
              <w:rPr>
                <w:rFonts w:ascii="Calibri" w:hAnsi="Calibri" w:cs="Calibri"/>
                <w:sz w:val="20"/>
                <w:szCs w:val="20"/>
              </w:rPr>
              <w:t>Francisco Cervantes Hernández</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6E83199" w14:textId="77777777" w:rsidR="00156600" w:rsidRPr="005E5F7C" w:rsidRDefault="00156600" w:rsidP="00156600">
            <w:pPr>
              <w:jc w:val="right"/>
              <w:rPr>
                <w:rFonts w:ascii="Calibri" w:hAnsi="Calibri" w:cs="Calibri"/>
                <w:sz w:val="20"/>
                <w:szCs w:val="20"/>
              </w:rPr>
            </w:pPr>
            <w:r w:rsidRPr="005E5F7C">
              <w:rPr>
                <w:rFonts w:ascii="Calibri" w:hAnsi="Calibri" w:cs="Calibri"/>
                <w:sz w:val="20"/>
                <w:szCs w:val="20"/>
              </w:rPr>
              <w:t>150.49</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24C3A32F" w14:textId="77777777" w:rsidR="00156600" w:rsidRPr="005E5F7C" w:rsidRDefault="00156600" w:rsidP="00156600">
            <w:pPr>
              <w:jc w:val="right"/>
              <w:rPr>
                <w:rFonts w:ascii="Calibri" w:hAnsi="Calibri" w:cs="Calibri"/>
                <w:b/>
                <w:bCs/>
                <w:sz w:val="22"/>
                <w:szCs w:val="22"/>
              </w:rPr>
            </w:pPr>
          </w:p>
        </w:tc>
      </w:tr>
      <w:tr w:rsidR="00156600" w:rsidRPr="008E0B3A" w14:paraId="4367903A" w14:textId="77777777" w:rsidTr="00F7644A">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B4E22" w14:textId="77777777" w:rsidR="00156600" w:rsidRPr="005E5F7C" w:rsidRDefault="00156600" w:rsidP="00156600">
            <w:pPr>
              <w:jc w:val="right"/>
              <w:rPr>
                <w:b/>
                <w:bCs/>
                <w:sz w:val="22"/>
                <w:szCs w:val="22"/>
              </w:rPr>
            </w:pP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tcPr>
          <w:p w14:paraId="48B139A8" w14:textId="77777777" w:rsidR="00156600" w:rsidRPr="005E5F7C" w:rsidRDefault="00156600" w:rsidP="00156600">
            <w:pPr>
              <w:rPr>
                <w:rFonts w:ascii="Calibri" w:hAnsi="Calibri" w:cs="Calibri"/>
                <w:sz w:val="20"/>
                <w:szCs w:val="20"/>
              </w:rPr>
            </w:pPr>
            <w:r w:rsidRPr="005E5F7C">
              <w:rPr>
                <w:rFonts w:ascii="Calibri" w:hAnsi="Calibri" w:cs="Calibri"/>
                <w:sz w:val="20"/>
                <w:szCs w:val="20"/>
              </w:rPr>
              <w:t xml:space="preserve">Arturo Barbosa </w:t>
            </w:r>
            <w:proofErr w:type="spellStart"/>
            <w:r w:rsidRPr="005E5F7C">
              <w:rPr>
                <w:rFonts w:ascii="Calibri" w:hAnsi="Calibri" w:cs="Calibri"/>
                <w:sz w:val="20"/>
                <w:szCs w:val="20"/>
              </w:rPr>
              <w:t>Felipes</w:t>
            </w:r>
            <w:proofErr w:type="spellEnd"/>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1FDB8F3" w14:textId="77777777" w:rsidR="00156600" w:rsidRPr="005E5F7C" w:rsidRDefault="00156600" w:rsidP="00156600">
            <w:pPr>
              <w:jc w:val="right"/>
              <w:rPr>
                <w:rFonts w:ascii="Calibri" w:hAnsi="Calibri" w:cs="Calibri"/>
                <w:sz w:val="20"/>
                <w:szCs w:val="20"/>
              </w:rPr>
            </w:pPr>
            <w:r w:rsidRPr="005E5F7C">
              <w:rPr>
                <w:rFonts w:ascii="Calibri" w:hAnsi="Calibri" w:cs="Calibri"/>
                <w:sz w:val="20"/>
                <w:szCs w:val="20"/>
              </w:rPr>
              <w:t>200.00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0DAD10BB" w14:textId="77777777" w:rsidR="00156600" w:rsidRPr="005E5F7C" w:rsidRDefault="00156600" w:rsidP="00156600">
            <w:pPr>
              <w:jc w:val="right"/>
              <w:rPr>
                <w:rFonts w:ascii="Calibri" w:hAnsi="Calibri" w:cs="Calibri"/>
                <w:b/>
                <w:bCs/>
                <w:sz w:val="22"/>
                <w:szCs w:val="22"/>
              </w:rPr>
            </w:pPr>
            <w:r>
              <w:rPr>
                <w:rFonts w:ascii="Calibri" w:hAnsi="Calibri" w:cs="Calibri"/>
                <w:b/>
                <w:bCs/>
                <w:sz w:val="20"/>
                <w:szCs w:val="22"/>
              </w:rPr>
              <w:t>13,700.49</w:t>
            </w:r>
          </w:p>
        </w:tc>
      </w:tr>
      <w:tr w:rsidR="00616E90" w:rsidRPr="008E0B3A" w14:paraId="190007B5" w14:textId="77777777" w:rsidTr="00F7644A">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24DBA" w14:textId="77777777" w:rsidR="00616E90" w:rsidRPr="005E5F7C" w:rsidRDefault="00616E90" w:rsidP="00156600">
            <w:pPr>
              <w:jc w:val="right"/>
              <w:rPr>
                <w:b/>
                <w:bCs/>
                <w:sz w:val="22"/>
                <w:szCs w:val="22"/>
              </w:rPr>
            </w:pP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tcPr>
          <w:p w14:paraId="14ECA3A7" w14:textId="77777777" w:rsidR="00616E90" w:rsidRPr="005E5F7C" w:rsidRDefault="00616E90" w:rsidP="00156600">
            <w:pPr>
              <w:rPr>
                <w:rFonts w:ascii="Calibri" w:hAnsi="Calibri" w:cs="Calibri"/>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54EF14B" w14:textId="77777777" w:rsidR="00616E90" w:rsidRPr="005E5F7C" w:rsidRDefault="00616E90" w:rsidP="00156600">
            <w:pPr>
              <w:jc w:val="right"/>
              <w:rPr>
                <w:rFonts w:ascii="Calibri" w:hAnsi="Calibri" w:cs="Calibri"/>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08BA9DB" w14:textId="77777777" w:rsidR="00616E90" w:rsidRDefault="00616E90" w:rsidP="00156600">
            <w:pPr>
              <w:jc w:val="right"/>
              <w:rPr>
                <w:rFonts w:ascii="Calibri" w:hAnsi="Calibri" w:cs="Calibri"/>
                <w:b/>
                <w:bCs/>
                <w:sz w:val="20"/>
                <w:szCs w:val="22"/>
              </w:rPr>
            </w:pPr>
          </w:p>
        </w:tc>
      </w:tr>
      <w:tr w:rsidR="00156600" w:rsidRPr="00FF5279" w14:paraId="5936B59D" w14:textId="77777777" w:rsidTr="00576885">
        <w:trPr>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87B73" w14:textId="77777777" w:rsidR="00156600" w:rsidRPr="005E5F7C" w:rsidRDefault="00156600" w:rsidP="00156600">
            <w:pPr>
              <w:rPr>
                <w:rFonts w:ascii="Cambria" w:hAnsi="Cambria" w:cs="Arial"/>
                <w:b/>
                <w:bCs/>
              </w:rPr>
            </w:pPr>
            <w:r w:rsidRPr="005E5F7C">
              <w:rPr>
                <w:rFonts w:ascii="Cambria" w:hAnsi="Cambria" w:cs="Arial"/>
                <w:b/>
                <w:bCs/>
              </w:rPr>
              <w:t>ESTATAL</w:t>
            </w:r>
          </w:p>
        </w:tc>
        <w:tc>
          <w:tcPr>
            <w:tcW w:w="44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34A23A" w14:textId="77777777" w:rsidR="00156600" w:rsidRPr="005E5F7C" w:rsidRDefault="00156600" w:rsidP="00156600">
            <w:pPr>
              <w:rPr>
                <w:rFonts w:ascii="Cambria" w:hAnsi="Cambria" w:cs="Arial"/>
                <w:b/>
                <w:bCs/>
              </w:rPr>
            </w:pPr>
            <w:r w:rsidRPr="005E5F7C">
              <w:rPr>
                <w:rFonts w:ascii="Cambria" w:hAnsi="Cambria" w:cs="Arial"/>
                <w:b/>
                <w:bCs/>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A404E6E" w14:textId="77777777" w:rsidR="00156600" w:rsidRPr="005E5F7C" w:rsidRDefault="00156600" w:rsidP="00156600">
            <w:pPr>
              <w:jc w:val="right"/>
              <w:rPr>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00DB71D" w14:textId="19B83300" w:rsidR="00156600" w:rsidRPr="00135A94" w:rsidRDefault="00477823" w:rsidP="00156600">
            <w:pPr>
              <w:jc w:val="right"/>
              <w:rPr>
                <w:rFonts w:ascii="Calibri" w:hAnsi="Calibri" w:cs="Calibri"/>
                <w:b/>
                <w:bCs/>
                <w:sz w:val="20"/>
                <w:szCs w:val="20"/>
              </w:rPr>
            </w:pPr>
            <w:r>
              <w:rPr>
                <w:rFonts w:ascii="Calibri" w:hAnsi="Calibri" w:cs="Calibri"/>
                <w:b/>
                <w:bCs/>
                <w:sz w:val="20"/>
                <w:szCs w:val="20"/>
              </w:rPr>
              <w:t>257,621.88</w:t>
            </w:r>
          </w:p>
        </w:tc>
      </w:tr>
      <w:tr w:rsidR="00156600" w:rsidRPr="00FF5279" w14:paraId="761E8DF4" w14:textId="77777777" w:rsidTr="00576885">
        <w:trPr>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23F66" w14:textId="77777777" w:rsidR="00156600" w:rsidRPr="005E5F7C" w:rsidRDefault="00156600" w:rsidP="00156600">
            <w:pPr>
              <w:rPr>
                <w:rFonts w:ascii="Cambria" w:hAnsi="Cambria" w:cs="Arial"/>
                <w:b/>
                <w:bCs/>
              </w:rPr>
            </w:pPr>
            <w:r w:rsidRPr="005E5F7C">
              <w:rPr>
                <w:rFonts w:ascii="Cambria" w:hAnsi="Cambria" w:cs="Arial"/>
                <w:b/>
                <w:bCs/>
              </w:rPr>
              <w:t> </w:t>
            </w: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A6ED17" w14:textId="77777777" w:rsidR="00156600" w:rsidRPr="005E5F7C" w:rsidRDefault="00156600" w:rsidP="00156600">
            <w:pPr>
              <w:rPr>
                <w:rFonts w:ascii="Cambria" w:hAnsi="Cambria" w:cs="Arial"/>
                <w:b/>
                <w:bCs/>
              </w:rPr>
            </w:pPr>
            <w:r w:rsidRPr="005E5F7C">
              <w:rPr>
                <w:rFonts w:ascii="Cambria" w:hAnsi="Cambria" w:cs="Arial"/>
                <w:b/>
                <w:bCs/>
                <w:sz w:val="22"/>
                <w:szCs w:val="22"/>
              </w:rPr>
              <w:t>GASTOS A COMPROBAR</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AE27EAC" w14:textId="77777777" w:rsidR="00156600" w:rsidRPr="005E5F7C" w:rsidRDefault="00156600" w:rsidP="00156600">
            <w:pPr>
              <w:jc w:val="right"/>
              <w:rPr>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E2254DE" w14:textId="77777777" w:rsidR="00156600" w:rsidRPr="00FF5279" w:rsidRDefault="00156600" w:rsidP="00156600">
            <w:pPr>
              <w:jc w:val="right"/>
              <w:rPr>
                <w:b/>
                <w:bCs/>
                <w:sz w:val="22"/>
                <w:szCs w:val="22"/>
                <w:highlight w:val="yellow"/>
              </w:rPr>
            </w:pPr>
          </w:p>
        </w:tc>
      </w:tr>
      <w:tr w:rsidR="00156600" w:rsidRPr="008E0B3A" w14:paraId="678E925C" w14:textId="77777777" w:rsidTr="00576885">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8CA85" w14:textId="77777777" w:rsidR="00156600" w:rsidRPr="00FF5279" w:rsidRDefault="00156600" w:rsidP="00156600">
            <w:pPr>
              <w:rPr>
                <w:b/>
                <w:bCs/>
                <w:sz w:val="22"/>
                <w:szCs w:val="22"/>
              </w:rPr>
            </w:pPr>
            <w:r w:rsidRPr="00FF5279">
              <w:rPr>
                <w:b/>
                <w:bCs/>
                <w:sz w:val="22"/>
                <w:szCs w:val="22"/>
              </w:rPr>
              <w:t> </w:t>
            </w: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BE13FA" w14:textId="77777777" w:rsidR="00156600" w:rsidRPr="00FF5279" w:rsidRDefault="00156600" w:rsidP="00156600">
            <w:pPr>
              <w:rPr>
                <w:rFonts w:ascii="Calibri" w:hAnsi="Calibri" w:cs="Calibri"/>
                <w:sz w:val="20"/>
                <w:szCs w:val="20"/>
              </w:rPr>
            </w:pPr>
            <w:r w:rsidRPr="00FF5279">
              <w:rPr>
                <w:rFonts w:ascii="Calibri" w:hAnsi="Calibri" w:cs="Calibri"/>
                <w:sz w:val="20"/>
                <w:szCs w:val="20"/>
              </w:rPr>
              <w:t>Antonio Gudiño Marín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511387C" w14:textId="77777777" w:rsidR="00156600" w:rsidRPr="00FF5279" w:rsidRDefault="00156600" w:rsidP="00156600">
            <w:pPr>
              <w:jc w:val="right"/>
              <w:rPr>
                <w:rFonts w:ascii="Calibri" w:hAnsi="Calibri" w:cs="Calibri"/>
                <w:sz w:val="20"/>
                <w:szCs w:val="20"/>
              </w:rPr>
            </w:pPr>
            <w:r w:rsidRPr="00FF5279">
              <w:rPr>
                <w:rFonts w:ascii="Calibri" w:hAnsi="Calibri" w:cs="Calibri"/>
                <w:sz w:val="20"/>
                <w:szCs w:val="20"/>
              </w:rPr>
              <w:t>3,000.76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0B0BEA6" w14:textId="77777777" w:rsidR="00156600" w:rsidRPr="00FF5279" w:rsidRDefault="00156600" w:rsidP="00156600">
            <w:pPr>
              <w:jc w:val="right"/>
              <w:rPr>
                <w:rFonts w:ascii="Calibri" w:hAnsi="Calibri" w:cs="Calibri"/>
                <w:b/>
                <w:bCs/>
                <w:sz w:val="22"/>
                <w:szCs w:val="22"/>
              </w:rPr>
            </w:pPr>
          </w:p>
        </w:tc>
      </w:tr>
      <w:tr w:rsidR="00156600" w:rsidRPr="008E0B3A" w14:paraId="43B6334B" w14:textId="77777777" w:rsidTr="00576885">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1CC21" w14:textId="77777777" w:rsidR="00156600" w:rsidRPr="00FF5279" w:rsidRDefault="00156600" w:rsidP="00156600">
            <w:pPr>
              <w:rPr>
                <w:b/>
                <w:bCs/>
                <w:sz w:val="22"/>
                <w:szCs w:val="22"/>
              </w:rPr>
            </w:pP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tcPr>
          <w:p w14:paraId="6B50FFBA" w14:textId="77777777" w:rsidR="00156600" w:rsidRPr="00FF5279" w:rsidRDefault="00156600" w:rsidP="00156600">
            <w:pPr>
              <w:rPr>
                <w:rFonts w:ascii="Calibri" w:hAnsi="Calibri" w:cs="Calibri"/>
                <w:sz w:val="20"/>
                <w:szCs w:val="20"/>
              </w:rPr>
            </w:pPr>
            <w:r>
              <w:rPr>
                <w:rFonts w:ascii="Calibri" w:hAnsi="Calibri" w:cs="Calibri"/>
                <w:sz w:val="20"/>
                <w:szCs w:val="20"/>
              </w:rPr>
              <w:t>Nomina</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D6F786F" w14:textId="77777777" w:rsidR="00156600" w:rsidRPr="00FF5279" w:rsidRDefault="00156600" w:rsidP="00156600">
            <w:pPr>
              <w:jc w:val="right"/>
              <w:rPr>
                <w:rFonts w:ascii="Calibri" w:hAnsi="Calibri" w:cs="Calibri"/>
                <w:sz w:val="20"/>
                <w:szCs w:val="20"/>
              </w:rPr>
            </w:pPr>
            <w:r>
              <w:rPr>
                <w:rFonts w:ascii="Calibri" w:hAnsi="Calibri" w:cs="Calibri"/>
                <w:sz w:val="20"/>
                <w:szCs w:val="20"/>
              </w:rPr>
              <w:t>2,316.66</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86C0986" w14:textId="77777777" w:rsidR="00156600" w:rsidRPr="00FF5279" w:rsidRDefault="00156600" w:rsidP="00156600">
            <w:pPr>
              <w:jc w:val="right"/>
              <w:rPr>
                <w:rFonts w:ascii="Calibri" w:hAnsi="Calibri" w:cs="Calibri"/>
                <w:b/>
                <w:bCs/>
                <w:sz w:val="22"/>
                <w:szCs w:val="22"/>
              </w:rPr>
            </w:pPr>
          </w:p>
        </w:tc>
      </w:tr>
      <w:tr w:rsidR="00156600" w:rsidRPr="008E0B3A" w14:paraId="4B128A6A" w14:textId="77777777" w:rsidTr="00576885">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AA760" w14:textId="77777777" w:rsidR="00156600" w:rsidRPr="001275A1" w:rsidRDefault="00156600" w:rsidP="00156600">
            <w:pPr>
              <w:rPr>
                <w:bCs/>
                <w:sz w:val="20"/>
                <w:szCs w:val="20"/>
              </w:rPr>
            </w:pPr>
            <w:r w:rsidRPr="001275A1">
              <w:rPr>
                <w:bCs/>
                <w:sz w:val="20"/>
                <w:szCs w:val="20"/>
              </w:rPr>
              <w:t> </w:t>
            </w: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53F3A1" w14:textId="77777777" w:rsidR="00156600" w:rsidRPr="00FF5279" w:rsidRDefault="00156600" w:rsidP="00156600">
            <w:pPr>
              <w:rPr>
                <w:rFonts w:ascii="Calibri" w:hAnsi="Calibri" w:cs="Calibri"/>
                <w:sz w:val="20"/>
                <w:szCs w:val="20"/>
              </w:rPr>
            </w:pPr>
            <w:r w:rsidRPr="00FF5279">
              <w:rPr>
                <w:rFonts w:ascii="Calibri" w:hAnsi="Calibri" w:cs="Calibri"/>
                <w:sz w:val="20"/>
                <w:szCs w:val="20"/>
              </w:rPr>
              <w:t>Gerardo Rodríguez Zavala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9B63497" w14:textId="77777777" w:rsidR="00156600" w:rsidRPr="00FF5279" w:rsidRDefault="00156600" w:rsidP="00156600">
            <w:pPr>
              <w:jc w:val="right"/>
              <w:rPr>
                <w:rFonts w:ascii="Calibri" w:hAnsi="Calibri" w:cs="Calibri"/>
                <w:sz w:val="20"/>
                <w:szCs w:val="20"/>
              </w:rPr>
            </w:pPr>
            <w:r w:rsidRPr="00FF5279">
              <w:rPr>
                <w:rFonts w:ascii="Calibri" w:hAnsi="Calibri" w:cs="Calibri"/>
                <w:sz w:val="20"/>
                <w:szCs w:val="20"/>
              </w:rPr>
              <w:t xml:space="preserve">            22,996.10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E0C5B2C" w14:textId="77777777" w:rsidR="00156600" w:rsidRPr="00FF5279" w:rsidRDefault="00156600" w:rsidP="00156600">
            <w:pPr>
              <w:jc w:val="right"/>
              <w:rPr>
                <w:rFonts w:ascii="Calibri" w:hAnsi="Calibri" w:cs="Calibri"/>
                <w:b/>
                <w:bCs/>
                <w:sz w:val="22"/>
                <w:szCs w:val="22"/>
              </w:rPr>
            </w:pPr>
            <w:r w:rsidRPr="00FF5279">
              <w:rPr>
                <w:rFonts w:ascii="Calibri" w:hAnsi="Calibri" w:cs="Calibri"/>
                <w:b/>
                <w:bCs/>
                <w:sz w:val="22"/>
                <w:szCs w:val="22"/>
              </w:rPr>
              <w:t> </w:t>
            </w:r>
          </w:p>
        </w:tc>
      </w:tr>
      <w:tr w:rsidR="00156600" w:rsidRPr="008E0B3A" w14:paraId="49A3A072" w14:textId="77777777" w:rsidTr="00576885">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4DFC6" w14:textId="77777777" w:rsidR="00156600" w:rsidRPr="001275A1" w:rsidRDefault="00156600" w:rsidP="00156600">
            <w:pPr>
              <w:rPr>
                <w:bCs/>
                <w:sz w:val="20"/>
                <w:szCs w:val="20"/>
              </w:rPr>
            </w:pPr>
            <w:r w:rsidRPr="001275A1">
              <w:rPr>
                <w:bCs/>
                <w:sz w:val="20"/>
                <w:szCs w:val="20"/>
              </w:rPr>
              <w:t> </w:t>
            </w: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196B8C" w14:textId="77777777" w:rsidR="00156600" w:rsidRPr="00FF5279" w:rsidRDefault="00156600" w:rsidP="00156600">
            <w:pPr>
              <w:rPr>
                <w:rFonts w:ascii="Calibri" w:hAnsi="Calibri" w:cs="Calibri"/>
                <w:sz w:val="20"/>
                <w:szCs w:val="20"/>
              </w:rPr>
            </w:pPr>
            <w:r w:rsidRPr="00FF5279">
              <w:rPr>
                <w:rFonts w:ascii="Calibri" w:hAnsi="Calibri" w:cs="Calibri"/>
                <w:sz w:val="20"/>
                <w:szCs w:val="20"/>
              </w:rPr>
              <w:t>Silvia Dafne Fernández Aguado Cuenca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A3FB1AC" w14:textId="77777777" w:rsidR="00156600" w:rsidRPr="00FF5279" w:rsidRDefault="00156600" w:rsidP="00156600">
            <w:pPr>
              <w:jc w:val="right"/>
              <w:rPr>
                <w:rFonts w:ascii="Calibri" w:hAnsi="Calibri" w:cs="Calibri"/>
                <w:sz w:val="20"/>
                <w:szCs w:val="20"/>
              </w:rPr>
            </w:pPr>
            <w:r w:rsidRPr="00FF5279">
              <w:rPr>
                <w:rFonts w:ascii="Calibri" w:hAnsi="Calibri" w:cs="Calibri"/>
                <w:sz w:val="20"/>
                <w:szCs w:val="20"/>
              </w:rPr>
              <w:t xml:space="preserve">            14,680.00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8900F30" w14:textId="77777777" w:rsidR="00156600" w:rsidRPr="00FF5279" w:rsidRDefault="00156600" w:rsidP="00156600">
            <w:pPr>
              <w:jc w:val="right"/>
              <w:rPr>
                <w:rFonts w:ascii="Calibri" w:hAnsi="Calibri" w:cs="Calibri"/>
                <w:b/>
                <w:bCs/>
                <w:sz w:val="22"/>
                <w:szCs w:val="22"/>
              </w:rPr>
            </w:pPr>
            <w:r w:rsidRPr="00FF5279">
              <w:rPr>
                <w:rFonts w:ascii="Calibri" w:hAnsi="Calibri" w:cs="Calibri"/>
                <w:b/>
                <w:bCs/>
                <w:sz w:val="22"/>
                <w:szCs w:val="22"/>
              </w:rPr>
              <w:t> </w:t>
            </w:r>
          </w:p>
        </w:tc>
      </w:tr>
      <w:tr w:rsidR="00156600" w:rsidRPr="008E0B3A" w14:paraId="727E0570" w14:textId="77777777" w:rsidTr="00576885">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0092" w14:textId="77777777" w:rsidR="00156600" w:rsidRPr="001275A1" w:rsidRDefault="00156600" w:rsidP="00156600">
            <w:pPr>
              <w:rPr>
                <w:bCs/>
                <w:sz w:val="20"/>
                <w:szCs w:val="20"/>
              </w:rPr>
            </w:pPr>
            <w:r w:rsidRPr="001275A1">
              <w:rPr>
                <w:bCs/>
                <w:sz w:val="20"/>
                <w:szCs w:val="20"/>
              </w:rPr>
              <w:t> </w:t>
            </w: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D59BA2" w14:textId="77777777" w:rsidR="00156600" w:rsidRPr="00FF5279" w:rsidRDefault="00156600" w:rsidP="00156600">
            <w:pPr>
              <w:rPr>
                <w:rFonts w:ascii="Calibri" w:hAnsi="Calibri" w:cs="Calibri"/>
                <w:sz w:val="20"/>
                <w:szCs w:val="20"/>
              </w:rPr>
            </w:pPr>
            <w:r w:rsidRPr="00FF5279">
              <w:rPr>
                <w:rFonts w:ascii="Calibri" w:hAnsi="Calibri" w:cs="Calibri"/>
                <w:sz w:val="20"/>
                <w:szCs w:val="20"/>
              </w:rPr>
              <w:t xml:space="preserve">Apolinar Servín </w:t>
            </w:r>
            <w:proofErr w:type="spellStart"/>
            <w:r w:rsidRPr="00FF5279">
              <w:rPr>
                <w:rFonts w:ascii="Calibri" w:hAnsi="Calibri" w:cs="Calibri"/>
                <w:sz w:val="20"/>
                <w:szCs w:val="20"/>
              </w:rPr>
              <w:t>Arreguin</w:t>
            </w:r>
            <w:proofErr w:type="spellEnd"/>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7C07157" w14:textId="77777777" w:rsidR="00156600" w:rsidRPr="00FF5279" w:rsidRDefault="00156600" w:rsidP="00156600">
            <w:pPr>
              <w:jc w:val="right"/>
              <w:rPr>
                <w:rFonts w:ascii="Calibri" w:hAnsi="Calibri" w:cs="Calibri"/>
                <w:sz w:val="20"/>
                <w:szCs w:val="20"/>
              </w:rPr>
            </w:pPr>
            <w:r w:rsidRPr="00FF5279">
              <w:rPr>
                <w:rFonts w:ascii="Calibri" w:hAnsi="Calibri" w:cs="Calibri"/>
                <w:sz w:val="20"/>
                <w:szCs w:val="20"/>
              </w:rPr>
              <w:t xml:space="preserve">               1,538.32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CC8E820" w14:textId="77777777" w:rsidR="00156600" w:rsidRPr="00FF5279" w:rsidRDefault="00156600" w:rsidP="00156600">
            <w:pPr>
              <w:jc w:val="right"/>
              <w:rPr>
                <w:rFonts w:ascii="Calibri" w:hAnsi="Calibri" w:cs="Calibri"/>
                <w:b/>
                <w:bCs/>
                <w:sz w:val="22"/>
                <w:szCs w:val="22"/>
              </w:rPr>
            </w:pPr>
            <w:r w:rsidRPr="00FF5279">
              <w:rPr>
                <w:rFonts w:ascii="Calibri" w:hAnsi="Calibri" w:cs="Calibri"/>
                <w:b/>
                <w:bCs/>
                <w:sz w:val="22"/>
                <w:szCs w:val="22"/>
              </w:rPr>
              <w:t> </w:t>
            </w:r>
          </w:p>
        </w:tc>
      </w:tr>
      <w:tr w:rsidR="00156600" w:rsidRPr="008E0B3A" w14:paraId="7DF6F9CD" w14:textId="77777777" w:rsidTr="00576885">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39697" w14:textId="77777777" w:rsidR="00156600" w:rsidRPr="001275A1" w:rsidRDefault="00156600" w:rsidP="00156600">
            <w:pPr>
              <w:rPr>
                <w:bCs/>
                <w:sz w:val="20"/>
                <w:szCs w:val="20"/>
              </w:rPr>
            </w:pPr>
            <w:r w:rsidRPr="001275A1">
              <w:rPr>
                <w:bCs/>
                <w:sz w:val="20"/>
                <w:szCs w:val="20"/>
              </w:rPr>
              <w:t> </w:t>
            </w: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D51745" w14:textId="77777777" w:rsidR="00156600" w:rsidRPr="00FF5279" w:rsidRDefault="00156600" w:rsidP="00156600">
            <w:pPr>
              <w:rPr>
                <w:rFonts w:ascii="Calibri" w:hAnsi="Calibri" w:cs="Calibri"/>
                <w:sz w:val="20"/>
                <w:szCs w:val="20"/>
              </w:rPr>
            </w:pPr>
            <w:r w:rsidRPr="00FF5279">
              <w:rPr>
                <w:rFonts w:ascii="Calibri" w:hAnsi="Calibri" w:cs="Calibri"/>
                <w:sz w:val="20"/>
                <w:szCs w:val="20"/>
              </w:rPr>
              <w:t>Esmeralda Campos Calderón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EEA6192" w14:textId="77777777" w:rsidR="00156600" w:rsidRPr="00FF5279" w:rsidRDefault="00156600" w:rsidP="00156600">
            <w:pPr>
              <w:jc w:val="right"/>
              <w:rPr>
                <w:rFonts w:ascii="Calibri" w:hAnsi="Calibri" w:cs="Calibri"/>
                <w:sz w:val="20"/>
                <w:szCs w:val="20"/>
              </w:rPr>
            </w:pPr>
            <w:r w:rsidRPr="00FF5279">
              <w:rPr>
                <w:rFonts w:ascii="Calibri" w:hAnsi="Calibri" w:cs="Calibri"/>
                <w:sz w:val="20"/>
                <w:szCs w:val="20"/>
              </w:rPr>
              <w:t xml:space="preserve">            10,500.58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0ADFE07" w14:textId="77777777" w:rsidR="00156600" w:rsidRPr="00FF5279" w:rsidRDefault="00156600" w:rsidP="00156600">
            <w:pPr>
              <w:jc w:val="right"/>
              <w:rPr>
                <w:rFonts w:ascii="Calibri" w:hAnsi="Calibri" w:cs="Calibri"/>
                <w:b/>
                <w:bCs/>
                <w:sz w:val="22"/>
                <w:szCs w:val="22"/>
              </w:rPr>
            </w:pPr>
            <w:r w:rsidRPr="00FF5279">
              <w:rPr>
                <w:rFonts w:ascii="Calibri" w:hAnsi="Calibri" w:cs="Calibri"/>
                <w:b/>
                <w:bCs/>
                <w:sz w:val="22"/>
                <w:szCs w:val="22"/>
              </w:rPr>
              <w:t> </w:t>
            </w:r>
          </w:p>
        </w:tc>
      </w:tr>
      <w:tr w:rsidR="00343441" w:rsidRPr="008E0B3A" w14:paraId="142A7646" w14:textId="77777777" w:rsidTr="00616E90">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344DE" w14:textId="77777777" w:rsidR="00343441" w:rsidRPr="001275A1" w:rsidRDefault="00343441" w:rsidP="00156600">
            <w:pPr>
              <w:rPr>
                <w:bCs/>
                <w:sz w:val="20"/>
                <w:szCs w:val="20"/>
              </w:rPr>
            </w:pP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tcPr>
          <w:p w14:paraId="1995C30E" w14:textId="52B886A2" w:rsidR="00343441" w:rsidRPr="00FF5279" w:rsidRDefault="00343441" w:rsidP="00156600">
            <w:pPr>
              <w:rPr>
                <w:rFonts w:ascii="Calibri" w:hAnsi="Calibri" w:cs="Calibri"/>
                <w:sz w:val="20"/>
                <w:szCs w:val="20"/>
              </w:rPr>
            </w:pPr>
            <w:r>
              <w:rPr>
                <w:rFonts w:ascii="Calibri" w:hAnsi="Calibri" w:cs="Calibri"/>
                <w:sz w:val="20"/>
                <w:szCs w:val="20"/>
              </w:rPr>
              <w:t>Itzel Adriana Espinoza Rojas</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168B1BA" w14:textId="0C11DE81" w:rsidR="00343441" w:rsidRPr="00FF5279" w:rsidRDefault="00343441" w:rsidP="00156600">
            <w:pPr>
              <w:jc w:val="right"/>
              <w:rPr>
                <w:rFonts w:ascii="Calibri" w:hAnsi="Calibri" w:cs="Calibri"/>
                <w:sz w:val="20"/>
                <w:szCs w:val="20"/>
              </w:rPr>
            </w:pPr>
            <w:r>
              <w:rPr>
                <w:rFonts w:ascii="Calibri" w:hAnsi="Calibri" w:cs="Calibri"/>
                <w:sz w:val="20"/>
                <w:szCs w:val="20"/>
              </w:rPr>
              <w:t>8,200.00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876E48B" w14:textId="77777777" w:rsidR="00343441" w:rsidRPr="00FF5279" w:rsidRDefault="00343441" w:rsidP="00156600">
            <w:pPr>
              <w:jc w:val="right"/>
              <w:rPr>
                <w:rFonts w:ascii="Calibri" w:hAnsi="Calibri" w:cs="Calibri"/>
                <w:b/>
                <w:bCs/>
                <w:sz w:val="22"/>
                <w:szCs w:val="22"/>
              </w:rPr>
            </w:pPr>
          </w:p>
        </w:tc>
      </w:tr>
      <w:tr w:rsidR="00156600" w:rsidRPr="008E0B3A" w14:paraId="2A13A9D4" w14:textId="77777777" w:rsidTr="00616E90">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A3492" w14:textId="77777777" w:rsidR="00156600" w:rsidRPr="001275A1" w:rsidRDefault="00156600" w:rsidP="00156600">
            <w:pPr>
              <w:rPr>
                <w:bCs/>
                <w:sz w:val="20"/>
                <w:szCs w:val="20"/>
              </w:rPr>
            </w:pPr>
          </w:p>
        </w:tc>
        <w:tc>
          <w:tcPr>
            <w:tcW w:w="44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1F8BB1" w14:textId="77777777" w:rsidR="00156600" w:rsidRPr="00FF5279" w:rsidRDefault="00156600" w:rsidP="00156600">
            <w:pPr>
              <w:rPr>
                <w:rFonts w:ascii="Calibri" w:hAnsi="Calibri" w:cs="Calibri"/>
                <w:sz w:val="20"/>
                <w:szCs w:val="20"/>
              </w:rPr>
            </w:pPr>
            <w:r w:rsidRPr="00FF5279">
              <w:rPr>
                <w:rFonts w:ascii="Calibri" w:hAnsi="Calibri" w:cs="Calibri"/>
                <w:sz w:val="20"/>
                <w:szCs w:val="20"/>
              </w:rPr>
              <w:t>Sergio Hernández Cervantes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3F1084" w14:textId="77777777" w:rsidR="00156600" w:rsidRPr="00FF5279" w:rsidRDefault="00156600" w:rsidP="00156600">
            <w:pPr>
              <w:jc w:val="right"/>
              <w:rPr>
                <w:rFonts w:ascii="Calibri" w:hAnsi="Calibri" w:cs="Calibri"/>
                <w:sz w:val="20"/>
                <w:szCs w:val="20"/>
              </w:rPr>
            </w:pPr>
            <w:r w:rsidRPr="00FF5279">
              <w:rPr>
                <w:rFonts w:ascii="Calibri" w:hAnsi="Calibri" w:cs="Calibri"/>
                <w:sz w:val="20"/>
                <w:szCs w:val="20"/>
              </w:rPr>
              <w:t xml:space="preserve">               3,767.64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B6984AC" w14:textId="77777777" w:rsidR="00156600" w:rsidRPr="00FF5279" w:rsidRDefault="00156600" w:rsidP="00156600">
            <w:pPr>
              <w:jc w:val="right"/>
              <w:rPr>
                <w:rFonts w:ascii="Calibri" w:hAnsi="Calibri" w:cs="Calibri"/>
                <w:b/>
                <w:bCs/>
                <w:sz w:val="22"/>
                <w:szCs w:val="22"/>
              </w:rPr>
            </w:pPr>
            <w:r w:rsidRPr="00FF5279">
              <w:rPr>
                <w:rFonts w:ascii="Calibri" w:hAnsi="Calibri" w:cs="Calibri"/>
                <w:b/>
                <w:bCs/>
                <w:sz w:val="22"/>
                <w:szCs w:val="22"/>
              </w:rPr>
              <w:t> </w:t>
            </w:r>
          </w:p>
        </w:tc>
      </w:tr>
      <w:tr w:rsidR="003405EE" w:rsidRPr="008E0B3A" w14:paraId="40783BFE" w14:textId="77777777" w:rsidTr="00616E90">
        <w:trPr>
          <w:trHeight w:val="300"/>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6700B5" w14:textId="77777777" w:rsidR="003405EE" w:rsidRPr="001275A1" w:rsidRDefault="003405EE" w:rsidP="007F43AD">
            <w:pPr>
              <w:rPr>
                <w:bCs/>
                <w:sz w:val="20"/>
                <w:szCs w:val="20"/>
              </w:rPr>
            </w:pPr>
          </w:p>
        </w:tc>
        <w:tc>
          <w:tcPr>
            <w:tcW w:w="4485" w:type="dxa"/>
            <w:tcBorders>
              <w:top w:val="single" w:sz="4" w:space="0" w:color="auto"/>
              <w:left w:val="nil"/>
              <w:bottom w:val="single" w:sz="4" w:space="0" w:color="auto"/>
              <w:right w:val="single" w:sz="4" w:space="0" w:color="auto"/>
            </w:tcBorders>
            <w:shd w:val="clear" w:color="auto" w:fill="auto"/>
            <w:noWrap/>
            <w:vAlign w:val="bottom"/>
          </w:tcPr>
          <w:p w14:paraId="3D92FFAA" w14:textId="77777777" w:rsidR="003405EE" w:rsidRDefault="003405EE" w:rsidP="007F43AD">
            <w:pPr>
              <w:rPr>
                <w:rFonts w:ascii="Calibri" w:hAnsi="Calibri" w:cs="Calibri"/>
                <w:sz w:val="20"/>
                <w:szCs w:val="20"/>
              </w:rPr>
            </w:pPr>
            <w:r>
              <w:rPr>
                <w:rFonts w:ascii="Calibri" w:hAnsi="Calibri" w:cs="Calibri"/>
                <w:sz w:val="20"/>
                <w:szCs w:val="20"/>
              </w:rPr>
              <w:t>Ricardo Peña Duran</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B66E36A" w14:textId="6A587907" w:rsidR="003405EE" w:rsidRDefault="00622591" w:rsidP="007F43AD">
            <w:pPr>
              <w:jc w:val="right"/>
              <w:rPr>
                <w:rFonts w:ascii="Calibri" w:hAnsi="Calibri" w:cs="Calibri"/>
                <w:sz w:val="20"/>
                <w:szCs w:val="20"/>
              </w:rPr>
            </w:pPr>
            <w:r>
              <w:rPr>
                <w:rFonts w:ascii="Calibri" w:hAnsi="Calibri" w:cs="Calibri"/>
                <w:sz w:val="20"/>
                <w:szCs w:val="20"/>
              </w:rPr>
              <w:t>1,684.12</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52F3E5C" w14:textId="77777777" w:rsidR="003405EE" w:rsidRPr="00FF5279" w:rsidRDefault="003405EE" w:rsidP="007F43AD">
            <w:pPr>
              <w:jc w:val="right"/>
              <w:rPr>
                <w:rFonts w:ascii="Calibri" w:hAnsi="Calibri" w:cs="Calibri"/>
                <w:b/>
                <w:bCs/>
                <w:sz w:val="22"/>
                <w:szCs w:val="22"/>
              </w:rPr>
            </w:pPr>
          </w:p>
        </w:tc>
      </w:tr>
    </w:tbl>
    <w:p w14:paraId="22948DA3" w14:textId="77777777" w:rsidR="00D63B15" w:rsidRDefault="00D63B15"/>
    <w:p w14:paraId="224E33B5" w14:textId="2D2279A0" w:rsidR="00D63B15" w:rsidRDefault="00D63B15" w:rsidP="00D63B15">
      <w:pPr>
        <w:jc w:val="center"/>
      </w:pPr>
      <w:r>
        <w:rPr>
          <w:rFonts w:asciiTheme="minorHAnsi" w:hAnsiTheme="minorHAnsi" w:cstheme="minorHAnsi"/>
          <w:sz w:val="22"/>
          <w:szCs w:val="22"/>
        </w:rPr>
        <w:t>“</w:t>
      </w:r>
      <w:r w:rsidRPr="0089122B">
        <w:rPr>
          <w:rFonts w:asciiTheme="minorHAnsi" w:hAnsiTheme="minorHAnsi" w:cstheme="minorHAnsi"/>
          <w:sz w:val="22"/>
          <w:szCs w:val="22"/>
        </w:rPr>
        <w:t>Bajo protesta de decir verdad declaramos que los Estados Financieros y sus Notas son Razonablemente correctos y son responsabilidad del emisor"</w:t>
      </w:r>
    </w:p>
    <w:tbl>
      <w:tblPr>
        <w:tblW w:w="9660" w:type="dxa"/>
        <w:tblCellMar>
          <w:left w:w="70" w:type="dxa"/>
          <w:right w:w="70" w:type="dxa"/>
        </w:tblCellMar>
        <w:tblLook w:val="04A0" w:firstRow="1" w:lastRow="0" w:firstColumn="1" w:lastColumn="0" w:noHBand="0" w:noVBand="1"/>
      </w:tblPr>
      <w:tblGrid>
        <w:gridCol w:w="1180"/>
        <w:gridCol w:w="4485"/>
        <w:gridCol w:w="1985"/>
        <w:gridCol w:w="1984"/>
        <w:gridCol w:w="26"/>
      </w:tblGrid>
      <w:tr w:rsidR="003405EE" w:rsidRPr="008E0B3A" w14:paraId="0D547263" w14:textId="77777777" w:rsidTr="00A27D50">
        <w:trPr>
          <w:gridAfter w:val="1"/>
          <w:wAfter w:w="26" w:type="dxa"/>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260AE" w14:textId="77777777" w:rsidR="003405EE" w:rsidRPr="001275A1" w:rsidRDefault="003405EE" w:rsidP="007F43AD">
            <w:pPr>
              <w:rPr>
                <w:bCs/>
                <w:sz w:val="20"/>
                <w:szCs w:val="20"/>
              </w:rPr>
            </w:pPr>
          </w:p>
        </w:tc>
        <w:tc>
          <w:tcPr>
            <w:tcW w:w="4485" w:type="dxa"/>
            <w:tcBorders>
              <w:top w:val="single" w:sz="4" w:space="0" w:color="auto"/>
              <w:left w:val="nil"/>
              <w:bottom w:val="single" w:sz="4" w:space="0" w:color="auto"/>
              <w:right w:val="single" w:sz="4" w:space="0" w:color="auto"/>
            </w:tcBorders>
            <w:shd w:val="clear" w:color="auto" w:fill="auto"/>
            <w:noWrap/>
            <w:vAlign w:val="bottom"/>
          </w:tcPr>
          <w:p w14:paraId="7363D224" w14:textId="77777777" w:rsidR="003405EE" w:rsidRDefault="003405EE" w:rsidP="007F43AD">
            <w:pPr>
              <w:rPr>
                <w:rFonts w:ascii="Calibri" w:hAnsi="Calibri" w:cs="Calibri"/>
                <w:sz w:val="20"/>
                <w:szCs w:val="20"/>
              </w:rPr>
            </w:pPr>
            <w:r w:rsidRPr="00FF5279">
              <w:rPr>
                <w:rFonts w:ascii="Calibri" w:hAnsi="Calibri" w:cs="Calibri"/>
                <w:sz w:val="20"/>
                <w:szCs w:val="20"/>
              </w:rPr>
              <w:t>Alejandra Libertad Aguilar</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781B499" w14:textId="77777777" w:rsidR="003405EE" w:rsidRDefault="003405EE" w:rsidP="007F43AD">
            <w:pPr>
              <w:jc w:val="right"/>
              <w:rPr>
                <w:rFonts w:ascii="Calibri" w:hAnsi="Calibri" w:cs="Calibri"/>
                <w:sz w:val="20"/>
                <w:szCs w:val="20"/>
              </w:rPr>
            </w:pPr>
            <w:r w:rsidRPr="00FF5279">
              <w:rPr>
                <w:rFonts w:ascii="Calibri" w:hAnsi="Calibri" w:cs="Calibri"/>
                <w:sz w:val="20"/>
                <w:szCs w:val="20"/>
              </w:rPr>
              <w:t xml:space="preserve">            47,589.00 </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25FA45CC" w14:textId="589ED247" w:rsidR="003405EE" w:rsidRPr="00FF5279" w:rsidRDefault="003405EE" w:rsidP="007F43AD">
            <w:pPr>
              <w:jc w:val="right"/>
              <w:rPr>
                <w:rFonts w:ascii="Calibri" w:hAnsi="Calibri" w:cs="Calibri"/>
                <w:b/>
                <w:bCs/>
                <w:sz w:val="22"/>
                <w:szCs w:val="22"/>
              </w:rPr>
            </w:pPr>
          </w:p>
        </w:tc>
      </w:tr>
      <w:tr w:rsidR="00477823" w:rsidRPr="008E0B3A" w14:paraId="3DD04228" w14:textId="77777777" w:rsidTr="00A27D50">
        <w:trPr>
          <w:gridAfter w:val="1"/>
          <w:wAfter w:w="26" w:type="dxa"/>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6E585" w14:textId="77777777" w:rsidR="00477823" w:rsidRPr="001275A1" w:rsidRDefault="00477823" w:rsidP="007F43AD">
            <w:pPr>
              <w:rPr>
                <w:bCs/>
                <w:sz w:val="20"/>
                <w:szCs w:val="20"/>
              </w:rPr>
            </w:pPr>
          </w:p>
        </w:tc>
        <w:tc>
          <w:tcPr>
            <w:tcW w:w="4485" w:type="dxa"/>
            <w:tcBorders>
              <w:top w:val="single" w:sz="4" w:space="0" w:color="auto"/>
              <w:left w:val="nil"/>
              <w:bottom w:val="single" w:sz="4" w:space="0" w:color="auto"/>
              <w:right w:val="single" w:sz="4" w:space="0" w:color="auto"/>
            </w:tcBorders>
            <w:shd w:val="clear" w:color="auto" w:fill="auto"/>
            <w:noWrap/>
            <w:vAlign w:val="bottom"/>
          </w:tcPr>
          <w:p w14:paraId="6DAFF688" w14:textId="7986C87A" w:rsidR="00477823" w:rsidRPr="00FF5279" w:rsidRDefault="00477823" w:rsidP="007F43AD">
            <w:pPr>
              <w:rPr>
                <w:rFonts w:ascii="Calibri" w:hAnsi="Calibri" w:cs="Calibri"/>
                <w:sz w:val="20"/>
                <w:szCs w:val="20"/>
              </w:rPr>
            </w:pPr>
            <w:proofErr w:type="spellStart"/>
            <w:r>
              <w:rPr>
                <w:rFonts w:ascii="Calibri" w:hAnsi="Calibri" w:cs="Calibri"/>
                <w:sz w:val="20"/>
                <w:szCs w:val="20"/>
              </w:rPr>
              <w:t>Jose</w:t>
            </w:r>
            <w:proofErr w:type="spellEnd"/>
            <w:r>
              <w:rPr>
                <w:rFonts w:ascii="Calibri" w:hAnsi="Calibri" w:cs="Calibri"/>
                <w:sz w:val="20"/>
                <w:szCs w:val="20"/>
              </w:rPr>
              <w:t xml:space="preserve"> Armando </w:t>
            </w:r>
            <w:proofErr w:type="spellStart"/>
            <w:r>
              <w:rPr>
                <w:rFonts w:ascii="Calibri" w:hAnsi="Calibri" w:cs="Calibri"/>
                <w:sz w:val="20"/>
                <w:szCs w:val="20"/>
              </w:rPr>
              <w:t>Gonzalez</w:t>
            </w:r>
            <w:proofErr w:type="spellEnd"/>
            <w:r>
              <w:rPr>
                <w:rFonts w:ascii="Calibri" w:hAnsi="Calibri" w:cs="Calibri"/>
                <w:sz w:val="20"/>
                <w:szCs w:val="20"/>
              </w:rPr>
              <w:t xml:space="preserve"> Abarca</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291A9BC" w14:textId="42C5E941" w:rsidR="00477823" w:rsidRPr="00FF5279" w:rsidRDefault="00477823" w:rsidP="007F43AD">
            <w:pPr>
              <w:jc w:val="right"/>
              <w:rPr>
                <w:rFonts w:ascii="Calibri" w:hAnsi="Calibri" w:cs="Calibri"/>
                <w:sz w:val="20"/>
                <w:szCs w:val="20"/>
              </w:rPr>
            </w:pPr>
            <w:r>
              <w:rPr>
                <w:rFonts w:ascii="Calibri" w:hAnsi="Calibri" w:cs="Calibri"/>
                <w:sz w:val="20"/>
                <w:szCs w:val="20"/>
              </w:rPr>
              <w:t>1,500.00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9293B2E" w14:textId="77777777" w:rsidR="00477823" w:rsidRPr="00FF5279" w:rsidRDefault="00477823" w:rsidP="007F43AD">
            <w:pPr>
              <w:jc w:val="right"/>
              <w:rPr>
                <w:rFonts w:ascii="Calibri" w:hAnsi="Calibri" w:cs="Calibri"/>
                <w:b/>
                <w:bCs/>
                <w:sz w:val="22"/>
                <w:szCs w:val="22"/>
              </w:rPr>
            </w:pPr>
          </w:p>
        </w:tc>
      </w:tr>
      <w:tr w:rsidR="00343441" w:rsidRPr="008E0B3A" w14:paraId="030DE16B" w14:textId="77777777" w:rsidTr="00A27D50">
        <w:trPr>
          <w:gridAfter w:val="1"/>
          <w:wAfter w:w="26" w:type="dxa"/>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97021" w14:textId="77777777" w:rsidR="00343441" w:rsidRPr="001275A1" w:rsidRDefault="00343441" w:rsidP="007F43AD">
            <w:pPr>
              <w:rPr>
                <w:bCs/>
                <w:sz w:val="20"/>
                <w:szCs w:val="20"/>
              </w:rPr>
            </w:pPr>
          </w:p>
        </w:tc>
        <w:tc>
          <w:tcPr>
            <w:tcW w:w="4485" w:type="dxa"/>
            <w:tcBorders>
              <w:top w:val="single" w:sz="4" w:space="0" w:color="auto"/>
              <w:left w:val="nil"/>
              <w:bottom w:val="single" w:sz="4" w:space="0" w:color="auto"/>
              <w:right w:val="single" w:sz="4" w:space="0" w:color="auto"/>
            </w:tcBorders>
            <w:shd w:val="clear" w:color="auto" w:fill="auto"/>
            <w:noWrap/>
            <w:vAlign w:val="bottom"/>
          </w:tcPr>
          <w:p w14:paraId="318F681F" w14:textId="635AF0EB" w:rsidR="00343441" w:rsidRPr="00FF5279" w:rsidRDefault="00B1507A" w:rsidP="007F43AD">
            <w:pPr>
              <w:rPr>
                <w:rFonts w:ascii="Calibri" w:hAnsi="Calibri" w:cs="Calibri"/>
                <w:sz w:val="20"/>
                <w:szCs w:val="20"/>
              </w:rPr>
            </w:pPr>
            <w:r>
              <w:rPr>
                <w:rFonts w:ascii="Calibri" w:hAnsi="Calibri" w:cs="Calibri"/>
                <w:sz w:val="20"/>
                <w:szCs w:val="20"/>
              </w:rPr>
              <w:t>Martin Andrade Gaona</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59A47B3" w14:textId="56EEE086" w:rsidR="00343441" w:rsidRPr="00FF5279" w:rsidRDefault="00B1507A" w:rsidP="00343441">
            <w:pPr>
              <w:jc w:val="right"/>
              <w:rPr>
                <w:rFonts w:ascii="Calibri" w:hAnsi="Calibri" w:cs="Calibri"/>
                <w:sz w:val="20"/>
                <w:szCs w:val="20"/>
              </w:rPr>
            </w:pPr>
            <w:r>
              <w:rPr>
                <w:rFonts w:ascii="Calibri" w:hAnsi="Calibri" w:cs="Calibri"/>
                <w:sz w:val="20"/>
                <w:szCs w:val="20"/>
              </w:rPr>
              <w:t>587.12</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ABD8115" w14:textId="3CE6A06E" w:rsidR="00343441" w:rsidRDefault="00477823" w:rsidP="007F43AD">
            <w:pPr>
              <w:jc w:val="right"/>
              <w:rPr>
                <w:rFonts w:ascii="Calibri" w:hAnsi="Calibri" w:cs="Calibri"/>
                <w:b/>
                <w:bCs/>
                <w:sz w:val="20"/>
                <w:szCs w:val="20"/>
              </w:rPr>
            </w:pPr>
            <w:r>
              <w:rPr>
                <w:rFonts w:ascii="Calibri" w:hAnsi="Calibri" w:cs="Calibri"/>
                <w:b/>
                <w:bCs/>
                <w:sz w:val="20"/>
                <w:szCs w:val="20"/>
              </w:rPr>
              <w:t>118,360.30</w:t>
            </w:r>
          </w:p>
        </w:tc>
      </w:tr>
      <w:tr w:rsidR="003405EE" w:rsidRPr="008E0B3A" w14:paraId="3C36AF3A" w14:textId="77777777" w:rsidTr="00A27D50">
        <w:trPr>
          <w:gridAfter w:val="1"/>
          <w:wAfter w:w="26" w:type="dxa"/>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tcPr>
          <w:p w14:paraId="06DD1DD3" w14:textId="51C650A9" w:rsidR="003405EE" w:rsidRPr="001275A1" w:rsidRDefault="003405EE" w:rsidP="007F43AD">
            <w:pPr>
              <w:rPr>
                <w:bCs/>
                <w:sz w:val="20"/>
                <w:szCs w:val="20"/>
              </w:rPr>
            </w:pPr>
          </w:p>
        </w:tc>
        <w:tc>
          <w:tcPr>
            <w:tcW w:w="4485" w:type="dxa"/>
            <w:tcBorders>
              <w:top w:val="nil"/>
              <w:left w:val="nil"/>
              <w:bottom w:val="single" w:sz="4" w:space="0" w:color="auto"/>
              <w:right w:val="single" w:sz="4" w:space="0" w:color="auto"/>
            </w:tcBorders>
            <w:shd w:val="clear" w:color="auto" w:fill="auto"/>
            <w:noWrap/>
            <w:vAlign w:val="bottom"/>
          </w:tcPr>
          <w:p w14:paraId="6BCDEE62" w14:textId="77777777" w:rsidR="003405EE" w:rsidRDefault="003405EE" w:rsidP="007F43AD">
            <w:pPr>
              <w:rPr>
                <w:rFonts w:ascii="Calibri" w:hAnsi="Calibri" w:cs="Calibri"/>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563F116C" w14:textId="77777777" w:rsidR="003405EE" w:rsidRDefault="003405EE" w:rsidP="007F43AD">
            <w:pPr>
              <w:jc w:val="right"/>
              <w:rPr>
                <w:rFonts w:ascii="Calibri" w:hAnsi="Calibri" w:cs="Calibri"/>
                <w:sz w:val="20"/>
                <w:szCs w:val="20"/>
              </w:rPr>
            </w:pPr>
          </w:p>
        </w:tc>
        <w:tc>
          <w:tcPr>
            <w:tcW w:w="1984" w:type="dxa"/>
            <w:tcBorders>
              <w:top w:val="nil"/>
              <w:left w:val="nil"/>
              <w:bottom w:val="single" w:sz="4" w:space="0" w:color="auto"/>
              <w:right w:val="single" w:sz="4" w:space="0" w:color="auto"/>
            </w:tcBorders>
            <w:shd w:val="clear" w:color="auto" w:fill="auto"/>
            <w:noWrap/>
            <w:vAlign w:val="bottom"/>
          </w:tcPr>
          <w:p w14:paraId="4C8C44C2" w14:textId="77777777" w:rsidR="003405EE" w:rsidRDefault="003405EE" w:rsidP="007F43AD">
            <w:pPr>
              <w:jc w:val="right"/>
              <w:rPr>
                <w:rFonts w:ascii="Calibri" w:hAnsi="Calibri" w:cs="Calibri"/>
                <w:b/>
                <w:bCs/>
                <w:sz w:val="20"/>
                <w:szCs w:val="20"/>
              </w:rPr>
            </w:pPr>
          </w:p>
        </w:tc>
      </w:tr>
      <w:tr w:rsidR="003405EE" w:rsidRPr="008E0B3A" w14:paraId="0935DE61" w14:textId="77777777" w:rsidTr="00A27D50">
        <w:trPr>
          <w:gridAfter w:val="1"/>
          <w:wAfter w:w="26" w:type="dxa"/>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D1B5D" w14:textId="77777777" w:rsidR="003405EE" w:rsidRPr="001275A1" w:rsidRDefault="003405EE" w:rsidP="007F43AD">
            <w:pPr>
              <w:rPr>
                <w:bCs/>
                <w:sz w:val="20"/>
                <w:szCs w:val="20"/>
              </w:rPr>
            </w:pPr>
            <w:r w:rsidRPr="001275A1">
              <w:rPr>
                <w:bCs/>
                <w:sz w:val="20"/>
                <w:szCs w:val="20"/>
              </w:rPr>
              <w:t> </w:t>
            </w:r>
          </w:p>
        </w:tc>
        <w:tc>
          <w:tcPr>
            <w:tcW w:w="4485" w:type="dxa"/>
            <w:tcBorders>
              <w:top w:val="single" w:sz="4" w:space="0" w:color="auto"/>
              <w:left w:val="nil"/>
              <w:bottom w:val="single" w:sz="4" w:space="0" w:color="auto"/>
              <w:right w:val="single" w:sz="4" w:space="0" w:color="auto"/>
            </w:tcBorders>
            <w:shd w:val="clear" w:color="auto" w:fill="auto"/>
            <w:noWrap/>
            <w:vAlign w:val="bottom"/>
            <w:hideMark/>
          </w:tcPr>
          <w:p w14:paraId="5B3F89B6" w14:textId="77777777" w:rsidR="003405EE" w:rsidRPr="00F9186C" w:rsidRDefault="003405EE" w:rsidP="007F43AD">
            <w:pPr>
              <w:rPr>
                <w:rFonts w:ascii="Calibri" w:hAnsi="Calibri" w:cs="Calibri"/>
                <w:b/>
                <w:bCs/>
              </w:rPr>
            </w:pPr>
            <w:r w:rsidRPr="00F9186C">
              <w:rPr>
                <w:rFonts w:ascii="Calibri" w:hAnsi="Calibri" w:cs="Calibri"/>
                <w:b/>
                <w:bCs/>
              </w:rPr>
              <w:t>ANTICIPO DE VIATICOS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F92FD89" w14:textId="77777777" w:rsidR="003405EE" w:rsidRPr="00F9186C" w:rsidRDefault="003405EE" w:rsidP="007F43AD">
            <w:pPr>
              <w:jc w:val="right"/>
              <w:rPr>
                <w:sz w:val="20"/>
                <w:szCs w:val="20"/>
              </w:rPr>
            </w:pPr>
            <w:r w:rsidRPr="00F9186C">
              <w:rPr>
                <w:sz w:val="20"/>
                <w:szCs w:val="20"/>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5153242" w14:textId="77777777" w:rsidR="003405EE" w:rsidRPr="00F9186C" w:rsidRDefault="003405EE" w:rsidP="007F43AD">
            <w:pPr>
              <w:jc w:val="right"/>
              <w:rPr>
                <w:b/>
                <w:bCs/>
                <w:sz w:val="16"/>
                <w:szCs w:val="16"/>
              </w:rPr>
            </w:pPr>
            <w:r w:rsidRPr="00F9186C">
              <w:rPr>
                <w:b/>
                <w:bCs/>
                <w:sz w:val="16"/>
                <w:szCs w:val="16"/>
              </w:rPr>
              <w:t> </w:t>
            </w:r>
          </w:p>
        </w:tc>
      </w:tr>
      <w:tr w:rsidR="003405EE" w:rsidRPr="00F363C5" w14:paraId="6780892C" w14:textId="77777777" w:rsidTr="00A27D50">
        <w:trPr>
          <w:gridAfter w:val="1"/>
          <w:wAfter w:w="26" w:type="dxa"/>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0DEE4" w14:textId="77777777" w:rsidR="003405EE" w:rsidRPr="00F363C5" w:rsidRDefault="003405EE" w:rsidP="007F43AD">
            <w:pPr>
              <w:rPr>
                <w:bCs/>
                <w:sz w:val="20"/>
                <w:szCs w:val="20"/>
              </w:rPr>
            </w:pPr>
            <w:r w:rsidRPr="00F363C5">
              <w:rPr>
                <w:bCs/>
                <w:sz w:val="20"/>
                <w:szCs w:val="20"/>
              </w:rPr>
              <w:t> </w:t>
            </w:r>
          </w:p>
        </w:tc>
        <w:tc>
          <w:tcPr>
            <w:tcW w:w="4485" w:type="dxa"/>
            <w:tcBorders>
              <w:top w:val="single" w:sz="4" w:space="0" w:color="auto"/>
              <w:left w:val="nil"/>
              <w:bottom w:val="single" w:sz="4" w:space="0" w:color="auto"/>
              <w:right w:val="single" w:sz="4" w:space="0" w:color="auto"/>
            </w:tcBorders>
            <w:shd w:val="clear" w:color="auto" w:fill="auto"/>
            <w:noWrap/>
            <w:vAlign w:val="bottom"/>
            <w:hideMark/>
          </w:tcPr>
          <w:p w14:paraId="2093BEC0" w14:textId="77777777" w:rsidR="003405EE" w:rsidRPr="00F363C5" w:rsidRDefault="003405EE" w:rsidP="007F43AD">
            <w:pPr>
              <w:rPr>
                <w:rFonts w:ascii="Calibri" w:hAnsi="Calibri" w:cs="Calibri"/>
                <w:sz w:val="20"/>
                <w:szCs w:val="22"/>
              </w:rPr>
            </w:pPr>
            <w:r w:rsidRPr="00F363C5">
              <w:rPr>
                <w:rFonts w:ascii="Calibri" w:hAnsi="Calibri" w:cs="Calibri"/>
                <w:sz w:val="20"/>
                <w:szCs w:val="22"/>
              </w:rPr>
              <w:t>Rafael Luna de la Cruz</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F099135" w14:textId="77777777" w:rsidR="003405EE" w:rsidRPr="00F363C5" w:rsidRDefault="003405EE" w:rsidP="007F43AD">
            <w:pPr>
              <w:jc w:val="right"/>
              <w:rPr>
                <w:rFonts w:ascii="Calibri" w:hAnsi="Calibri" w:cs="Calibri"/>
                <w:sz w:val="20"/>
                <w:szCs w:val="22"/>
              </w:rPr>
            </w:pPr>
            <w:r w:rsidRPr="00F363C5">
              <w:rPr>
                <w:rFonts w:ascii="Calibri" w:hAnsi="Calibri" w:cs="Calibri"/>
                <w:sz w:val="20"/>
                <w:szCs w:val="22"/>
              </w:rPr>
              <w:t xml:space="preserve">1,000.00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D1486B5" w14:textId="77777777" w:rsidR="003405EE" w:rsidRPr="00F363C5" w:rsidRDefault="003405EE" w:rsidP="007F43AD">
            <w:pPr>
              <w:jc w:val="right"/>
              <w:rPr>
                <w:rFonts w:ascii="Calibri" w:hAnsi="Calibri" w:cs="Calibri"/>
                <w:b/>
                <w:bCs/>
                <w:sz w:val="20"/>
                <w:szCs w:val="22"/>
              </w:rPr>
            </w:pPr>
            <w:r w:rsidRPr="00F363C5">
              <w:rPr>
                <w:rFonts w:ascii="Calibri" w:hAnsi="Calibri" w:cs="Calibri"/>
                <w:b/>
                <w:bCs/>
                <w:sz w:val="20"/>
                <w:szCs w:val="22"/>
              </w:rPr>
              <w:t> </w:t>
            </w:r>
          </w:p>
        </w:tc>
      </w:tr>
      <w:tr w:rsidR="003405EE" w:rsidRPr="00F363C5" w14:paraId="6E4E27AF" w14:textId="77777777" w:rsidTr="00A27D50">
        <w:trPr>
          <w:gridAfter w:val="1"/>
          <w:wAfter w:w="26" w:type="dxa"/>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E2761" w14:textId="77777777" w:rsidR="003405EE" w:rsidRPr="00F363C5" w:rsidRDefault="003405EE" w:rsidP="007F43AD">
            <w:pPr>
              <w:rPr>
                <w:bCs/>
                <w:sz w:val="20"/>
                <w:szCs w:val="20"/>
              </w:rPr>
            </w:pPr>
            <w:r w:rsidRPr="00F363C5">
              <w:rPr>
                <w:bCs/>
                <w:sz w:val="20"/>
                <w:szCs w:val="20"/>
              </w:rPr>
              <w:t> </w:t>
            </w:r>
          </w:p>
        </w:tc>
        <w:tc>
          <w:tcPr>
            <w:tcW w:w="4485" w:type="dxa"/>
            <w:tcBorders>
              <w:top w:val="single" w:sz="4" w:space="0" w:color="auto"/>
              <w:left w:val="nil"/>
              <w:bottom w:val="single" w:sz="4" w:space="0" w:color="auto"/>
              <w:right w:val="single" w:sz="4" w:space="0" w:color="auto"/>
            </w:tcBorders>
            <w:shd w:val="clear" w:color="auto" w:fill="auto"/>
            <w:noWrap/>
            <w:vAlign w:val="bottom"/>
            <w:hideMark/>
          </w:tcPr>
          <w:p w14:paraId="24599619" w14:textId="77777777" w:rsidR="003405EE" w:rsidRPr="00F363C5" w:rsidRDefault="003405EE" w:rsidP="007F43AD">
            <w:pPr>
              <w:rPr>
                <w:rFonts w:ascii="Calibri" w:hAnsi="Calibri" w:cs="Calibri"/>
                <w:sz w:val="20"/>
                <w:szCs w:val="22"/>
              </w:rPr>
            </w:pPr>
            <w:r w:rsidRPr="00F363C5">
              <w:rPr>
                <w:rFonts w:ascii="Calibri" w:hAnsi="Calibri" w:cs="Calibri"/>
                <w:sz w:val="20"/>
                <w:szCs w:val="22"/>
              </w:rPr>
              <w:t>Adrián Adame Aguirre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BDFF91A" w14:textId="77777777" w:rsidR="003405EE" w:rsidRPr="00F363C5" w:rsidRDefault="003405EE" w:rsidP="007F43AD">
            <w:pPr>
              <w:jc w:val="right"/>
              <w:rPr>
                <w:rFonts w:ascii="Calibri" w:hAnsi="Calibri" w:cs="Calibri"/>
                <w:sz w:val="20"/>
                <w:szCs w:val="22"/>
              </w:rPr>
            </w:pPr>
            <w:r w:rsidRPr="00F363C5">
              <w:rPr>
                <w:rFonts w:ascii="Calibri" w:hAnsi="Calibri" w:cs="Calibri"/>
                <w:sz w:val="20"/>
                <w:szCs w:val="22"/>
              </w:rPr>
              <w:t xml:space="preserve">               2,700.00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A6420E0" w14:textId="77777777" w:rsidR="003405EE" w:rsidRPr="00F363C5" w:rsidRDefault="003405EE" w:rsidP="007F43AD">
            <w:pPr>
              <w:jc w:val="right"/>
              <w:rPr>
                <w:rFonts w:ascii="Calibri" w:hAnsi="Calibri" w:cs="Calibri"/>
                <w:b/>
                <w:bCs/>
                <w:sz w:val="20"/>
                <w:szCs w:val="22"/>
              </w:rPr>
            </w:pPr>
            <w:r w:rsidRPr="00F363C5">
              <w:rPr>
                <w:rFonts w:ascii="Calibri" w:hAnsi="Calibri" w:cs="Calibri"/>
                <w:b/>
                <w:bCs/>
                <w:sz w:val="20"/>
                <w:szCs w:val="22"/>
              </w:rPr>
              <w:t> </w:t>
            </w:r>
          </w:p>
        </w:tc>
      </w:tr>
      <w:tr w:rsidR="003405EE" w:rsidRPr="00F363C5" w14:paraId="63F332F1" w14:textId="77777777" w:rsidTr="00A27D50">
        <w:trPr>
          <w:gridAfter w:val="1"/>
          <w:wAfter w:w="26" w:type="dxa"/>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55D95" w14:textId="77777777" w:rsidR="003405EE" w:rsidRPr="00F363C5" w:rsidRDefault="003405EE" w:rsidP="007F43AD">
            <w:pPr>
              <w:rPr>
                <w:bCs/>
                <w:sz w:val="20"/>
                <w:szCs w:val="20"/>
              </w:rPr>
            </w:pPr>
            <w:r w:rsidRPr="00F363C5">
              <w:rPr>
                <w:bCs/>
                <w:sz w:val="20"/>
                <w:szCs w:val="20"/>
              </w:rPr>
              <w:t> </w:t>
            </w:r>
          </w:p>
        </w:tc>
        <w:tc>
          <w:tcPr>
            <w:tcW w:w="4485" w:type="dxa"/>
            <w:tcBorders>
              <w:top w:val="single" w:sz="4" w:space="0" w:color="auto"/>
              <w:left w:val="nil"/>
              <w:bottom w:val="single" w:sz="4" w:space="0" w:color="auto"/>
              <w:right w:val="single" w:sz="4" w:space="0" w:color="auto"/>
            </w:tcBorders>
            <w:shd w:val="clear" w:color="auto" w:fill="auto"/>
            <w:noWrap/>
            <w:vAlign w:val="bottom"/>
            <w:hideMark/>
          </w:tcPr>
          <w:p w14:paraId="30F40475" w14:textId="77777777" w:rsidR="003405EE" w:rsidRPr="00F363C5" w:rsidRDefault="003405EE" w:rsidP="007F43AD">
            <w:pPr>
              <w:rPr>
                <w:rFonts w:ascii="Calibri" w:hAnsi="Calibri" w:cs="Calibri"/>
                <w:sz w:val="20"/>
                <w:szCs w:val="22"/>
              </w:rPr>
            </w:pPr>
            <w:r w:rsidRPr="00F363C5">
              <w:rPr>
                <w:rFonts w:ascii="Calibri" w:hAnsi="Calibri" w:cs="Calibri"/>
                <w:sz w:val="20"/>
                <w:szCs w:val="22"/>
              </w:rPr>
              <w:t>Marcial Reyes Cazares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C5BC27D" w14:textId="0B627726" w:rsidR="003405EE" w:rsidRPr="00F363C5" w:rsidRDefault="003405EE" w:rsidP="007F43AD">
            <w:pPr>
              <w:jc w:val="right"/>
              <w:rPr>
                <w:rFonts w:ascii="Calibri" w:hAnsi="Calibri" w:cs="Calibri"/>
                <w:sz w:val="20"/>
                <w:szCs w:val="22"/>
              </w:rPr>
            </w:pPr>
            <w:r w:rsidRPr="00F363C5">
              <w:rPr>
                <w:rFonts w:ascii="Calibri" w:hAnsi="Calibri" w:cs="Calibri"/>
                <w:sz w:val="20"/>
                <w:szCs w:val="22"/>
              </w:rPr>
              <w:t xml:space="preserve">               </w:t>
            </w:r>
            <w:r w:rsidR="00AD0137">
              <w:rPr>
                <w:rFonts w:ascii="Calibri" w:hAnsi="Calibri" w:cs="Calibri"/>
                <w:sz w:val="20"/>
                <w:szCs w:val="22"/>
              </w:rPr>
              <w:t>3,0</w:t>
            </w:r>
            <w:r w:rsidRPr="00F363C5">
              <w:rPr>
                <w:rFonts w:ascii="Calibri" w:hAnsi="Calibri" w:cs="Calibri"/>
                <w:sz w:val="20"/>
                <w:szCs w:val="22"/>
              </w:rPr>
              <w:t xml:space="preserve">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74101EA" w14:textId="77777777" w:rsidR="003405EE" w:rsidRPr="00F363C5" w:rsidRDefault="003405EE" w:rsidP="007F43AD">
            <w:pPr>
              <w:jc w:val="right"/>
              <w:rPr>
                <w:rFonts w:ascii="Calibri" w:hAnsi="Calibri" w:cs="Calibri"/>
                <w:b/>
                <w:bCs/>
                <w:sz w:val="20"/>
                <w:szCs w:val="22"/>
              </w:rPr>
            </w:pPr>
            <w:r w:rsidRPr="00F363C5">
              <w:rPr>
                <w:rFonts w:ascii="Calibri" w:hAnsi="Calibri" w:cs="Calibri"/>
                <w:b/>
                <w:bCs/>
                <w:sz w:val="20"/>
                <w:szCs w:val="22"/>
              </w:rPr>
              <w:t> </w:t>
            </w:r>
          </w:p>
        </w:tc>
      </w:tr>
      <w:tr w:rsidR="003405EE" w:rsidRPr="00F363C5" w14:paraId="1563EA01" w14:textId="77777777" w:rsidTr="00A27D50">
        <w:trPr>
          <w:gridAfter w:val="1"/>
          <w:wAfter w:w="26" w:type="dxa"/>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62597" w14:textId="77777777" w:rsidR="003405EE" w:rsidRPr="00F363C5" w:rsidRDefault="003405EE" w:rsidP="007F43AD">
            <w:pPr>
              <w:rPr>
                <w:bCs/>
                <w:sz w:val="20"/>
                <w:szCs w:val="20"/>
              </w:rPr>
            </w:pPr>
            <w:r w:rsidRPr="00F363C5">
              <w:rPr>
                <w:bCs/>
                <w:sz w:val="20"/>
                <w:szCs w:val="20"/>
              </w:rPr>
              <w:t> </w:t>
            </w:r>
          </w:p>
        </w:tc>
        <w:tc>
          <w:tcPr>
            <w:tcW w:w="4485" w:type="dxa"/>
            <w:tcBorders>
              <w:top w:val="single" w:sz="4" w:space="0" w:color="auto"/>
              <w:left w:val="nil"/>
              <w:bottom w:val="single" w:sz="4" w:space="0" w:color="auto"/>
              <w:right w:val="single" w:sz="4" w:space="0" w:color="auto"/>
            </w:tcBorders>
            <w:shd w:val="clear" w:color="auto" w:fill="auto"/>
            <w:noWrap/>
            <w:vAlign w:val="bottom"/>
            <w:hideMark/>
          </w:tcPr>
          <w:p w14:paraId="150CC3C3" w14:textId="77777777" w:rsidR="003405EE" w:rsidRPr="00F363C5" w:rsidRDefault="003405EE" w:rsidP="007F43AD">
            <w:pPr>
              <w:rPr>
                <w:rFonts w:ascii="Calibri" w:hAnsi="Calibri" w:cs="Calibri"/>
                <w:sz w:val="20"/>
                <w:szCs w:val="22"/>
              </w:rPr>
            </w:pPr>
            <w:r w:rsidRPr="00F363C5">
              <w:rPr>
                <w:rFonts w:ascii="Calibri" w:hAnsi="Calibri" w:cs="Calibri"/>
                <w:sz w:val="20"/>
                <w:szCs w:val="22"/>
              </w:rPr>
              <w:t xml:space="preserve">Cesar </w:t>
            </w:r>
            <w:proofErr w:type="spellStart"/>
            <w:r w:rsidRPr="00F363C5">
              <w:rPr>
                <w:rFonts w:ascii="Calibri" w:hAnsi="Calibri" w:cs="Calibri"/>
                <w:sz w:val="20"/>
                <w:szCs w:val="22"/>
              </w:rPr>
              <w:t>Cerriteño</w:t>
            </w:r>
            <w:proofErr w:type="spellEnd"/>
            <w:r w:rsidRPr="00F363C5">
              <w:rPr>
                <w:rFonts w:ascii="Calibri" w:hAnsi="Calibri" w:cs="Calibri"/>
                <w:sz w:val="20"/>
                <w:szCs w:val="22"/>
              </w:rPr>
              <w:t xml:space="preserve"> Aguilera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5BEC245" w14:textId="787ED50C" w:rsidR="003405EE" w:rsidRPr="00F363C5" w:rsidRDefault="00A27D50" w:rsidP="00F555D2">
            <w:pPr>
              <w:jc w:val="right"/>
              <w:rPr>
                <w:rFonts w:ascii="Calibri" w:hAnsi="Calibri" w:cs="Calibri"/>
                <w:sz w:val="20"/>
                <w:szCs w:val="22"/>
              </w:rPr>
            </w:pPr>
            <w:r>
              <w:rPr>
                <w:rFonts w:ascii="Calibri" w:hAnsi="Calibri" w:cs="Calibri"/>
                <w:sz w:val="20"/>
                <w:szCs w:val="22"/>
              </w:rPr>
              <w:t>23,035.50</w:t>
            </w:r>
            <w:r w:rsidR="003405EE" w:rsidRPr="00F363C5">
              <w:rPr>
                <w:rFonts w:ascii="Calibri" w:hAnsi="Calibri" w:cs="Calibri"/>
                <w:sz w:val="20"/>
                <w:szCs w:val="22"/>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22F8DE9" w14:textId="77777777" w:rsidR="003405EE" w:rsidRPr="00F363C5" w:rsidRDefault="003405EE" w:rsidP="007F43AD">
            <w:pPr>
              <w:jc w:val="right"/>
              <w:rPr>
                <w:rFonts w:ascii="Calibri" w:hAnsi="Calibri" w:cs="Calibri"/>
                <w:b/>
                <w:bCs/>
                <w:sz w:val="20"/>
                <w:szCs w:val="22"/>
              </w:rPr>
            </w:pPr>
            <w:r w:rsidRPr="00F363C5">
              <w:rPr>
                <w:rFonts w:ascii="Calibri" w:hAnsi="Calibri" w:cs="Calibri"/>
                <w:b/>
                <w:bCs/>
                <w:sz w:val="20"/>
                <w:szCs w:val="22"/>
              </w:rPr>
              <w:t> </w:t>
            </w:r>
          </w:p>
        </w:tc>
      </w:tr>
      <w:tr w:rsidR="003405EE" w:rsidRPr="00F363C5" w14:paraId="5780BD20" w14:textId="77777777" w:rsidTr="00A27D50">
        <w:trPr>
          <w:gridAfter w:val="1"/>
          <w:wAfter w:w="26" w:type="dxa"/>
          <w:trHeight w:val="337"/>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4F158" w14:textId="626F008C" w:rsidR="003405EE" w:rsidRPr="00F363C5" w:rsidRDefault="003405EE" w:rsidP="007F43AD">
            <w:pPr>
              <w:rPr>
                <w:bCs/>
                <w:sz w:val="20"/>
                <w:szCs w:val="20"/>
              </w:rPr>
            </w:pPr>
          </w:p>
        </w:tc>
        <w:tc>
          <w:tcPr>
            <w:tcW w:w="4485" w:type="dxa"/>
            <w:tcBorders>
              <w:top w:val="single" w:sz="4" w:space="0" w:color="auto"/>
              <w:left w:val="nil"/>
              <w:bottom w:val="single" w:sz="4" w:space="0" w:color="auto"/>
              <w:right w:val="single" w:sz="4" w:space="0" w:color="auto"/>
            </w:tcBorders>
            <w:shd w:val="clear" w:color="auto" w:fill="auto"/>
            <w:noWrap/>
            <w:vAlign w:val="bottom"/>
            <w:hideMark/>
          </w:tcPr>
          <w:p w14:paraId="7F7B93A8" w14:textId="28BF100B" w:rsidR="003405EE" w:rsidRPr="00F363C5" w:rsidRDefault="00F363C5" w:rsidP="007F43AD">
            <w:pPr>
              <w:rPr>
                <w:rFonts w:ascii="Calibri" w:hAnsi="Calibri" w:cs="Calibri"/>
                <w:sz w:val="20"/>
                <w:szCs w:val="22"/>
              </w:rPr>
            </w:pPr>
            <w:r w:rsidRPr="00F363C5">
              <w:rPr>
                <w:rFonts w:ascii="Calibri" w:hAnsi="Calibri" w:cs="Calibri"/>
                <w:sz w:val="20"/>
                <w:szCs w:val="22"/>
              </w:rPr>
              <w:t xml:space="preserve">Zeus </w:t>
            </w:r>
            <w:r w:rsidR="003405EE" w:rsidRPr="00F363C5">
              <w:rPr>
                <w:rFonts w:ascii="Calibri" w:hAnsi="Calibri" w:cs="Calibri"/>
                <w:sz w:val="20"/>
                <w:szCs w:val="22"/>
              </w:rPr>
              <w:t>Moreno Cuevas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2DC9A4E" w14:textId="49FFF1E3" w:rsidR="003405EE" w:rsidRPr="00F363C5" w:rsidRDefault="00A27D50" w:rsidP="00F555D2">
            <w:pPr>
              <w:jc w:val="right"/>
              <w:rPr>
                <w:rFonts w:ascii="Calibri" w:hAnsi="Calibri" w:cs="Calibri"/>
                <w:sz w:val="20"/>
                <w:szCs w:val="22"/>
              </w:rPr>
            </w:pPr>
            <w:r>
              <w:rPr>
                <w:rFonts w:ascii="Calibri" w:hAnsi="Calibri" w:cs="Calibri"/>
                <w:sz w:val="20"/>
                <w:szCs w:val="22"/>
              </w:rPr>
              <w:t>966.00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41868FF" w14:textId="77777777" w:rsidR="003405EE" w:rsidRPr="00F363C5" w:rsidRDefault="003405EE" w:rsidP="007F43AD">
            <w:pPr>
              <w:jc w:val="right"/>
              <w:rPr>
                <w:rFonts w:ascii="Calibri" w:hAnsi="Calibri" w:cs="Calibri"/>
                <w:b/>
                <w:bCs/>
                <w:sz w:val="20"/>
                <w:szCs w:val="22"/>
              </w:rPr>
            </w:pPr>
            <w:r w:rsidRPr="00F363C5">
              <w:rPr>
                <w:rFonts w:ascii="Calibri" w:hAnsi="Calibri" w:cs="Calibri"/>
                <w:b/>
                <w:bCs/>
                <w:sz w:val="20"/>
                <w:szCs w:val="22"/>
              </w:rPr>
              <w:t> </w:t>
            </w:r>
          </w:p>
        </w:tc>
      </w:tr>
      <w:tr w:rsidR="003405EE" w:rsidRPr="00F363C5" w14:paraId="63745D4F" w14:textId="77777777" w:rsidTr="00A27D50">
        <w:trPr>
          <w:gridAfter w:val="1"/>
          <w:wAfter w:w="26" w:type="dxa"/>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0E46133" w14:textId="77777777" w:rsidR="003405EE" w:rsidRPr="00F363C5" w:rsidRDefault="003405EE" w:rsidP="007F43AD">
            <w:pPr>
              <w:rPr>
                <w:bCs/>
                <w:sz w:val="20"/>
                <w:szCs w:val="20"/>
              </w:rPr>
            </w:pPr>
            <w:r w:rsidRPr="00F363C5">
              <w:rPr>
                <w:bCs/>
                <w:sz w:val="20"/>
                <w:szCs w:val="20"/>
              </w:rPr>
              <w:t> </w:t>
            </w:r>
          </w:p>
        </w:tc>
        <w:tc>
          <w:tcPr>
            <w:tcW w:w="4485" w:type="dxa"/>
            <w:tcBorders>
              <w:top w:val="nil"/>
              <w:left w:val="nil"/>
              <w:bottom w:val="single" w:sz="4" w:space="0" w:color="auto"/>
              <w:right w:val="single" w:sz="4" w:space="0" w:color="auto"/>
            </w:tcBorders>
            <w:shd w:val="clear" w:color="auto" w:fill="auto"/>
            <w:noWrap/>
            <w:vAlign w:val="bottom"/>
            <w:hideMark/>
          </w:tcPr>
          <w:p w14:paraId="54719C92" w14:textId="77777777" w:rsidR="003405EE" w:rsidRPr="00F363C5" w:rsidRDefault="003405EE" w:rsidP="007F43AD">
            <w:pPr>
              <w:rPr>
                <w:rFonts w:ascii="Calibri" w:hAnsi="Calibri" w:cs="Calibri"/>
                <w:sz w:val="20"/>
                <w:szCs w:val="22"/>
              </w:rPr>
            </w:pPr>
            <w:r w:rsidRPr="00F363C5">
              <w:rPr>
                <w:rFonts w:ascii="Calibri" w:hAnsi="Calibri" w:cs="Calibri"/>
                <w:sz w:val="20"/>
                <w:szCs w:val="22"/>
              </w:rPr>
              <w:t>Gustavo Salas García</w:t>
            </w:r>
          </w:p>
        </w:tc>
        <w:tc>
          <w:tcPr>
            <w:tcW w:w="1985" w:type="dxa"/>
            <w:tcBorders>
              <w:top w:val="nil"/>
              <w:left w:val="nil"/>
              <w:bottom w:val="single" w:sz="4" w:space="0" w:color="auto"/>
              <w:right w:val="single" w:sz="4" w:space="0" w:color="auto"/>
            </w:tcBorders>
            <w:shd w:val="clear" w:color="auto" w:fill="auto"/>
            <w:noWrap/>
            <w:vAlign w:val="bottom"/>
            <w:hideMark/>
          </w:tcPr>
          <w:p w14:paraId="25906BFA" w14:textId="77777777" w:rsidR="003405EE" w:rsidRPr="00F363C5" w:rsidRDefault="003405EE" w:rsidP="007F43AD">
            <w:pPr>
              <w:jc w:val="right"/>
              <w:rPr>
                <w:rFonts w:ascii="Calibri" w:hAnsi="Calibri" w:cs="Calibri"/>
                <w:sz w:val="20"/>
                <w:szCs w:val="22"/>
              </w:rPr>
            </w:pPr>
            <w:r w:rsidRPr="00F363C5">
              <w:rPr>
                <w:rFonts w:ascii="Calibri" w:hAnsi="Calibri" w:cs="Calibri"/>
                <w:sz w:val="20"/>
                <w:szCs w:val="22"/>
              </w:rPr>
              <w:t xml:space="preserve">5,450.00 </w:t>
            </w:r>
          </w:p>
        </w:tc>
        <w:tc>
          <w:tcPr>
            <w:tcW w:w="1984" w:type="dxa"/>
            <w:tcBorders>
              <w:top w:val="nil"/>
              <w:left w:val="nil"/>
              <w:bottom w:val="single" w:sz="4" w:space="0" w:color="auto"/>
              <w:right w:val="single" w:sz="4" w:space="0" w:color="auto"/>
            </w:tcBorders>
            <w:shd w:val="clear" w:color="auto" w:fill="auto"/>
            <w:noWrap/>
            <w:vAlign w:val="bottom"/>
            <w:hideMark/>
          </w:tcPr>
          <w:p w14:paraId="308B1A15" w14:textId="77777777" w:rsidR="003405EE" w:rsidRPr="00F363C5" w:rsidRDefault="003405EE" w:rsidP="007F43AD">
            <w:pPr>
              <w:jc w:val="right"/>
              <w:rPr>
                <w:rFonts w:ascii="Calibri" w:hAnsi="Calibri" w:cs="Calibri"/>
                <w:b/>
                <w:bCs/>
                <w:sz w:val="20"/>
                <w:szCs w:val="22"/>
              </w:rPr>
            </w:pPr>
            <w:r w:rsidRPr="00F363C5">
              <w:rPr>
                <w:rFonts w:ascii="Calibri" w:hAnsi="Calibri" w:cs="Calibri"/>
                <w:b/>
                <w:bCs/>
                <w:sz w:val="20"/>
                <w:szCs w:val="22"/>
              </w:rPr>
              <w:t> </w:t>
            </w:r>
          </w:p>
        </w:tc>
      </w:tr>
      <w:tr w:rsidR="003405EE" w:rsidRPr="00F363C5" w14:paraId="2B6F4162" w14:textId="77777777" w:rsidTr="00A27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300"/>
        </w:trPr>
        <w:tc>
          <w:tcPr>
            <w:tcW w:w="1180" w:type="dxa"/>
            <w:shd w:val="clear" w:color="auto" w:fill="auto"/>
            <w:noWrap/>
            <w:vAlign w:val="bottom"/>
          </w:tcPr>
          <w:p w14:paraId="6D97AE88" w14:textId="77777777" w:rsidR="003405EE" w:rsidRPr="00F363C5" w:rsidRDefault="003405EE" w:rsidP="007F43AD">
            <w:pPr>
              <w:rPr>
                <w:sz w:val="20"/>
                <w:szCs w:val="16"/>
              </w:rPr>
            </w:pPr>
          </w:p>
        </w:tc>
        <w:tc>
          <w:tcPr>
            <w:tcW w:w="4485" w:type="dxa"/>
            <w:shd w:val="clear" w:color="auto" w:fill="auto"/>
            <w:noWrap/>
            <w:vAlign w:val="bottom"/>
          </w:tcPr>
          <w:p w14:paraId="6F0F7656" w14:textId="77777777" w:rsidR="003405EE" w:rsidRPr="00F363C5" w:rsidRDefault="003405EE" w:rsidP="007F43AD">
            <w:pPr>
              <w:rPr>
                <w:rFonts w:ascii="Calibri" w:hAnsi="Calibri" w:cs="Calibri"/>
                <w:sz w:val="20"/>
                <w:szCs w:val="22"/>
              </w:rPr>
            </w:pPr>
            <w:r w:rsidRPr="00F363C5">
              <w:rPr>
                <w:rFonts w:ascii="Calibri" w:hAnsi="Calibri" w:cs="Calibri"/>
                <w:sz w:val="20"/>
                <w:szCs w:val="22"/>
              </w:rPr>
              <w:t>Alejandra Libertad Hernández Aguilar</w:t>
            </w:r>
          </w:p>
        </w:tc>
        <w:tc>
          <w:tcPr>
            <w:tcW w:w="1985" w:type="dxa"/>
            <w:shd w:val="clear" w:color="auto" w:fill="auto"/>
            <w:noWrap/>
            <w:vAlign w:val="bottom"/>
          </w:tcPr>
          <w:p w14:paraId="3F3BC6D7" w14:textId="77777777" w:rsidR="003405EE" w:rsidRPr="00F363C5" w:rsidRDefault="003405EE" w:rsidP="007F43AD">
            <w:pPr>
              <w:jc w:val="right"/>
              <w:rPr>
                <w:rFonts w:ascii="Calibri" w:hAnsi="Calibri" w:cs="Calibri"/>
                <w:sz w:val="20"/>
                <w:szCs w:val="22"/>
              </w:rPr>
            </w:pPr>
            <w:r w:rsidRPr="00F363C5">
              <w:rPr>
                <w:rFonts w:ascii="Calibri" w:hAnsi="Calibri" w:cs="Calibri"/>
                <w:sz w:val="20"/>
                <w:szCs w:val="22"/>
              </w:rPr>
              <w:t xml:space="preserve">            18,370.88 </w:t>
            </w:r>
          </w:p>
        </w:tc>
        <w:tc>
          <w:tcPr>
            <w:tcW w:w="1984" w:type="dxa"/>
            <w:shd w:val="clear" w:color="auto" w:fill="auto"/>
            <w:noWrap/>
            <w:vAlign w:val="bottom"/>
          </w:tcPr>
          <w:p w14:paraId="7347FAD9" w14:textId="77777777" w:rsidR="003405EE" w:rsidRPr="00F363C5" w:rsidRDefault="003405EE" w:rsidP="007F43AD">
            <w:pPr>
              <w:jc w:val="right"/>
              <w:rPr>
                <w:rFonts w:ascii="Calibri" w:hAnsi="Calibri" w:cs="Calibri"/>
                <w:b/>
                <w:bCs/>
                <w:sz w:val="20"/>
                <w:szCs w:val="22"/>
              </w:rPr>
            </w:pPr>
          </w:p>
        </w:tc>
      </w:tr>
      <w:tr w:rsidR="003405EE" w:rsidRPr="00F363C5" w14:paraId="1A484B1E" w14:textId="77777777" w:rsidTr="00A27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300"/>
        </w:trPr>
        <w:tc>
          <w:tcPr>
            <w:tcW w:w="1180" w:type="dxa"/>
            <w:shd w:val="clear" w:color="auto" w:fill="auto"/>
            <w:noWrap/>
            <w:vAlign w:val="bottom"/>
          </w:tcPr>
          <w:p w14:paraId="662C0B77" w14:textId="77777777" w:rsidR="003405EE" w:rsidRPr="00AB335E" w:rsidRDefault="003405EE" w:rsidP="007F43AD">
            <w:pPr>
              <w:rPr>
                <w:sz w:val="20"/>
                <w:szCs w:val="16"/>
              </w:rPr>
            </w:pPr>
            <w:r w:rsidRPr="00AB335E">
              <w:rPr>
                <w:sz w:val="20"/>
                <w:szCs w:val="16"/>
              </w:rPr>
              <w:t> </w:t>
            </w:r>
          </w:p>
        </w:tc>
        <w:tc>
          <w:tcPr>
            <w:tcW w:w="4485" w:type="dxa"/>
            <w:shd w:val="clear" w:color="auto" w:fill="auto"/>
            <w:noWrap/>
            <w:vAlign w:val="bottom"/>
          </w:tcPr>
          <w:p w14:paraId="42C0BD48" w14:textId="77777777" w:rsidR="003405EE" w:rsidRPr="00AB335E" w:rsidRDefault="003405EE" w:rsidP="007F43AD">
            <w:pPr>
              <w:rPr>
                <w:rFonts w:ascii="Calibri" w:hAnsi="Calibri" w:cs="Calibri"/>
                <w:sz w:val="20"/>
                <w:szCs w:val="22"/>
              </w:rPr>
            </w:pPr>
            <w:r w:rsidRPr="00AB335E">
              <w:rPr>
                <w:rFonts w:ascii="Calibri" w:hAnsi="Calibri" w:cs="Calibri"/>
                <w:sz w:val="20"/>
                <w:szCs w:val="22"/>
              </w:rPr>
              <w:t>Diana Luz García Solórzano</w:t>
            </w:r>
          </w:p>
        </w:tc>
        <w:tc>
          <w:tcPr>
            <w:tcW w:w="1985" w:type="dxa"/>
            <w:shd w:val="clear" w:color="auto" w:fill="auto"/>
            <w:noWrap/>
            <w:vAlign w:val="bottom"/>
          </w:tcPr>
          <w:p w14:paraId="772A3FF4" w14:textId="77777777" w:rsidR="003405EE" w:rsidRPr="00AB335E" w:rsidRDefault="003405EE" w:rsidP="007F43AD">
            <w:pPr>
              <w:jc w:val="right"/>
              <w:rPr>
                <w:rFonts w:ascii="Calibri" w:hAnsi="Calibri" w:cs="Calibri"/>
                <w:sz w:val="20"/>
                <w:szCs w:val="22"/>
              </w:rPr>
            </w:pPr>
            <w:r w:rsidRPr="00AB335E">
              <w:rPr>
                <w:rFonts w:ascii="Calibri" w:hAnsi="Calibri" w:cs="Calibri"/>
                <w:sz w:val="20"/>
                <w:szCs w:val="22"/>
              </w:rPr>
              <w:t xml:space="preserve">               1,100.00 </w:t>
            </w:r>
          </w:p>
        </w:tc>
        <w:tc>
          <w:tcPr>
            <w:tcW w:w="1984" w:type="dxa"/>
            <w:shd w:val="clear" w:color="auto" w:fill="auto"/>
            <w:noWrap/>
            <w:vAlign w:val="bottom"/>
          </w:tcPr>
          <w:p w14:paraId="2AE47AD0" w14:textId="77777777" w:rsidR="003405EE" w:rsidRPr="00AB335E" w:rsidRDefault="003405EE" w:rsidP="007F43AD">
            <w:pPr>
              <w:jc w:val="right"/>
              <w:rPr>
                <w:rFonts w:ascii="Calibri" w:hAnsi="Calibri" w:cs="Calibri"/>
                <w:b/>
                <w:bCs/>
                <w:sz w:val="20"/>
                <w:szCs w:val="22"/>
              </w:rPr>
            </w:pPr>
            <w:r w:rsidRPr="00AB335E">
              <w:rPr>
                <w:rFonts w:ascii="Calibri" w:hAnsi="Calibri" w:cs="Calibri"/>
                <w:b/>
                <w:bCs/>
                <w:sz w:val="20"/>
                <w:szCs w:val="22"/>
              </w:rPr>
              <w:t> </w:t>
            </w:r>
          </w:p>
        </w:tc>
      </w:tr>
      <w:tr w:rsidR="003405EE" w:rsidRPr="00F363C5" w14:paraId="0003A6B5" w14:textId="77777777" w:rsidTr="00A27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300"/>
        </w:trPr>
        <w:tc>
          <w:tcPr>
            <w:tcW w:w="1180" w:type="dxa"/>
            <w:shd w:val="clear" w:color="auto" w:fill="auto"/>
            <w:noWrap/>
            <w:vAlign w:val="bottom"/>
            <w:hideMark/>
          </w:tcPr>
          <w:p w14:paraId="6276714C" w14:textId="77777777" w:rsidR="003405EE" w:rsidRPr="00AB335E" w:rsidRDefault="003405EE" w:rsidP="007F43AD">
            <w:pPr>
              <w:rPr>
                <w:sz w:val="20"/>
                <w:szCs w:val="16"/>
              </w:rPr>
            </w:pPr>
            <w:r w:rsidRPr="00AB335E">
              <w:rPr>
                <w:sz w:val="20"/>
                <w:szCs w:val="16"/>
              </w:rPr>
              <w:t> </w:t>
            </w:r>
          </w:p>
        </w:tc>
        <w:tc>
          <w:tcPr>
            <w:tcW w:w="4485" w:type="dxa"/>
            <w:shd w:val="clear" w:color="auto" w:fill="auto"/>
            <w:noWrap/>
            <w:vAlign w:val="bottom"/>
            <w:hideMark/>
          </w:tcPr>
          <w:p w14:paraId="74E561AC" w14:textId="77777777" w:rsidR="003405EE" w:rsidRPr="00AB335E" w:rsidRDefault="003405EE" w:rsidP="007F43AD">
            <w:pPr>
              <w:rPr>
                <w:rFonts w:ascii="Calibri" w:hAnsi="Calibri" w:cs="Calibri"/>
                <w:sz w:val="20"/>
                <w:szCs w:val="22"/>
              </w:rPr>
            </w:pPr>
            <w:r w:rsidRPr="00AB335E">
              <w:rPr>
                <w:rFonts w:ascii="Calibri" w:hAnsi="Calibri" w:cs="Calibri"/>
                <w:sz w:val="20"/>
                <w:szCs w:val="22"/>
              </w:rPr>
              <w:t xml:space="preserve">Arcadio López </w:t>
            </w:r>
            <w:proofErr w:type="spellStart"/>
            <w:r w:rsidRPr="00AB335E">
              <w:rPr>
                <w:rFonts w:ascii="Calibri" w:hAnsi="Calibri" w:cs="Calibri"/>
                <w:sz w:val="20"/>
                <w:szCs w:val="22"/>
              </w:rPr>
              <w:t>Tzintzun</w:t>
            </w:r>
            <w:proofErr w:type="spellEnd"/>
          </w:p>
        </w:tc>
        <w:tc>
          <w:tcPr>
            <w:tcW w:w="1985" w:type="dxa"/>
            <w:shd w:val="clear" w:color="auto" w:fill="auto"/>
            <w:noWrap/>
            <w:vAlign w:val="bottom"/>
            <w:hideMark/>
          </w:tcPr>
          <w:p w14:paraId="1EE1075C" w14:textId="77777777" w:rsidR="003405EE" w:rsidRPr="00AB335E" w:rsidRDefault="003405EE" w:rsidP="007F43AD">
            <w:pPr>
              <w:jc w:val="right"/>
              <w:rPr>
                <w:rFonts w:ascii="Calibri" w:hAnsi="Calibri" w:cs="Calibri"/>
                <w:sz w:val="20"/>
                <w:szCs w:val="22"/>
              </w:rPr>
            </w:pPr>
            <w:r w:rsidRPr="00AB335E">
              <w:rPr>
                <w:rFonts w:ascii="Calibri" w:hAnsi="Calibri" w:cs="Calibri"/>
                <w:sz w:val="20"/>
                <w:szCs w:val="22"/>
              </w:rPr>
              <w:t xml:space="preserve">200.00 </w:t>
            </w:r>
          </w:p>
        </w:tc>
        <w:tc>
          <w:tcPr>
            <w:tcW w:w="1984" w:type="dxa"/>
            <w:shd w:val="clear" w:color="auto" w:fill="auto"/>
            <w:noWrap/>
            <w:vAlign w:val="bottom"/>
            <w:hideMark/>
          </w:tcPr>
          <w:p w14:paraId="39E42246" w14:textId="77777777" w:rsidR="003405EE" w:rsidRPr="00AB335E" w:rsidRDefault="003405EE" w:rsidP="007F43AD">
            <w:pPr>
              <w:jc w:val="right"/>
              <w:rPr>
                <w:rFonts w:ascii="Calibri" w:hAnsi="Calibri" w:cs="Calibri"/>
                <w:b/>
                <w:bCs/>
                <w:sz w:val="20"/>
                <w:szCs w:val="22"/>
              </w:rPr>
            </w:pPr>
            <w:r w:rsidRPr="00AB335E">
              <w:rPr>
                <w:rFonts w:ascii="Calibri" w:hAnsi="Calibri" w:cs="Calibri"/>
                <w:b/>
                <w:bCs/>
                <w:sz w:val="20"/>
                <w:szCs w:val="22"/>
              </w:rPr>
              <w:t> </w:t>
            </w:r>
          </w:p>
        </w:tc>
      </w:tr>
      <w:tr w:rsidR="003405EE" w:rsidRPr="00F363C5" w14:paraId="3249A4D7" w14:textId="77777777" w:rsidTr="00A27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300"/>
        </w:trPr>
        <w:tc>
          <w:tcPr>
            <w:tcW w:w="1180" w:type="dxa"/>
            <w:shd w:val="clear" w:color="auto" w:fill="auto"/>
            <w:noWrap/>
            <w:vAlign w:val="bottom"/>
            <w:hideMark/>
          </w:tcPr>
          <w:p w14:paraId="271F27FA" w14:textId="77777777" w:rsidR="003405EE" w:rsidRPr="00AB335E" w:rsidRDefault="003405EE" w:rsidP="007F43AD">
            <w:pPr>
              <w:rPr>
                <w:sz w:val="20"/>
                <w:szCs w:val="16"/>
              </w:rPr>
            </w:pPr>
            <w:r w:rsidRPr="00AB335E">
              <w:rPr>
                <w:sz w:val="20"/>
                <w:szCs w:val="16"/>
              </w:rPr>
              <w:t> </w:t>
            </w:r>
          </w:p>
        </w:tc>
        <w:tc>
          <w:tcPr>
            <w:tcW w:w="4485" w:type="dxa"/>
            <w:shd w:val="clear" w:color="auto" w:fill="auto"/>
            <w:noWrap/>
            <w:vAlign w:val="bottom"/>
            <w:hideMark/>
          </w:tcPr>
          <w:p w14:paraId="714D5A77" w14:textId="77777777" w:rsidR="003405EE" w:rsidRPr="00AB335E" w:rsidRDefault="003405EE" w:rsidP="007F43AD">
            <w:pPr>
              <w:rPr>
                <w:rFonts w:ascii="Calibri" w:hAnsi="Calibri" w:cs="Calibri"/>
                <w:sz w:val="20"/>
                <w:szCs w:val="22"/>
              </w:rPr>
            </w:pPr>
            <w:r w:rsidRPr="00AB335E">
              <w:rPr>
                <w:rFonts w:ascii="Calibri" w:hAnsi="Calibri" w:cs="Calibri"/>
                <w:sz w:val="20"/>
                <w:szCs w:val="22"/>
              </w:rPr>
              <w:t>Alejandro Hernández Juárez</w:t>
            </w:r>
          </w:p>
        </w:tc>
        <w:tc>
          <w:tcPr>
            <w:tcW w:w="1985" w:type="dxa"/>
            <w:shd w:val="clear" w:color="auto" w:fill="auto"/>
            <w:noWrap/>
            <w:vAlign w:val="bottom"/>
            <w:hideMark/>
          </w:tcPr>
          <w:p w14:paraId="3F947B2F" w14:textId="77777777" w:rsidR="003405EE" w:rsidRPr="00AB335E" w:rsidRDefault="003405EE" w:rsidP="007F43AD">
            <w:pPr>
              <w:jc w:val="right"/>
              <w:rPr>
                <w:rFonts w:ascii="Calibri" w:hAnsi="Calibri" w:cs="Calibri"/>
                <w:sz w:val="20"/>
                <w:szCs w:val="22"/>
              </w:rPr>
            </w:pPr>
            <w:r w:rsidRPr="00AB335E">
              <w:rPr>
                <w:rFonts w:ascii="Calibri" w:hAnsi="Calibri" w:cs="Calibri"/>
                <w:sz w:val="20"/>
                <w:szCs w:val="22"/>
              </w:rPr>
              <w:t xml:space="preserve">               3,750.00 </w:t>
            </w:r>
          </w:p>
        </w:tc>
        <w:tc>
          <w:tcPr>
            <w:tcW w:w="1984" w:type="dxa"/>
            <w:shd w:val="clear" w:color="auto" w:fill="auto"/>
            <w:noWrap/>
            <w:vAlign w:val="bottom"/>
            <w:hideMark/>
          </w:tcPr>
          <w:p w14:paraId="3E46842E" w14:textId="77777777" w:rsidR="003405EE" w:rsidRPr="00AB335E" w:rsidRDefault="003405EE" w:rsidP="007F43AD">
            <w:pPr>
              <w:jc w:val="right"/>
              <w:rPr>
                <w:rFonts w:ascii="Calibri" w:hAnsi="Calibri" w:cs="Calibri"/>
                <w:b/>
                <w:bCs/>
                <w:sz w:val="20"/>
                <w:szCs w:val="22"/>
              </w:rPr>
            </w:pPr>
            <w:r w:rsidRPr="00AB335E">
              <w:rPr>
                <w:rFonts w:ascii="Calibri" w:hAnsi="Calibri" w:cs="Calibri"/>
                <w:b/>
                <w:bCs/>
                <w:sz w:val="20"/>
                <w:szCs w:val="22"/>
              </w:rPr>
              <w:t> </w:t>
            </w:r>
          </w:p>
        </w:tc>
      </w:tr>
      <w:tr w:rsidR="003405EE" w:rsidRPr="00AB335E" w14:paraId="7271F9A9" w14:textId="77777777" w:rsidTr="00A27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300"/>
        </w:trPr>
        <w:tc>
          <w:tcPr>
            <w:tcW w:w="1180" w:type="dxa"/>
            <w:shd w:val="clear" w:color="auto" w:fill="auto"/>
            <w:noWrap/>
            <w:vAlign w:val="bottom"/>
            <w:hideMark/>
          </w:tcPr>
          <w:p w14:paraId="4E459490" w14:textId="77777777" w:rsidR="003405EE" w:rsidRPr="00AB335E" w:rsidRDefault="003405EE" w:rsidP="007F43AD">
            <w:pPr>
              <w:rPr>
                <w:sz w:val="20"/>
                <w:szCs w:val="16"/>
              </w:rPr>
            </w:pPr>
            <w:r w:rsidRPr="00AB335E">
              <w:rPr>
                <w:sz w:val="20"/>
                <w:szCs w:val="16"/>
              </w:rPr>
              <w:t> </w:t>
            </w:r>
          </w:p>
        </w:tc>
        <w:tc>
          <w:tcPr>
            <w:tcW w:w="4485" w:type="dxa"/>
            <w:shd w:val="clear" w:color="auto" w:fill="auto"/>
            <w:noWrap/>
            <w:vAlign w:val="bottom"/>
            <w:hideMark/>
          </w:tcPr>
          <w:p w14:paraId="5E612497" w14:textId="77777777" w:rsidR="003405EE" w:rsidRPr="00AB335E" w:rsidRDefault="003405EE" w:rsidP="007F43AD">
            <w:pPr>
              <w:rPr>
                <w:rFonts w:ascii="Calibri" w:hAnsi="Calibri" w:cs="Calibri"/>
                <w:sz w:val="20"/>
                <w:szCs w:val="22"/>
              </w:rPr>
            </w:pPr>
            <w:r w:rsidRPr="00AB335E">
              <w:rPr>
                <w:rFonts w:ascii="Calibri" w:hAnsi="Calibri" w:cs="Calibri"/>
                <w:sz w:val="20"/>
                <w:szCs w:val="22"/>
              </w:rPr>
              <w:t>Carlos Vélez Álvarez</w:t>
            </w:r>
          </w:p>
        </w:tc>
        <w:tc>
          <w:tcPr>
            <w:tcW w:w="1985" w:type="dxa"/>
            <w:shd w:val="clear" w:color="auto" w:fill="auto"/>
            <w:noWrap/>
            <w:vAlign w:val="bottom"/>
            <w:hideMark/>
          </w:tcPr>
          <w:p w14:paraId="4FC58B3F" w14:textId="0EC938CC" w:rsidR="003405EE" w:rsidRPr="00AB335E" w:rsidRDefault="00A73BF5" w:rsidP="007F43AD">
            <w:pPr>
              <w:jc w:val="right"/>
              <w:rPr>
                <w:rFonts w:ascii="Calibri" w:hAnsi="Calibri" w:cs="Calibri"/>
                <w:sz w:val="20"/>
                <w:szCs w:val="22"/>
              </w:rPr>
            </w:pPr>
            <w:r>
              <w:rPr>
                <w:rFonts w:ascii="Calibri" w:hAnsi="Calibri" w:cs="Calibri"/>
                <w:sz w:val="20"/>
                <w:szCs w:val="22"/>
              </w:rPr>
              <w:t>4,500.00</w:t>
            </w:r>
            <w:r w:rsidR="003405EE" w:rsidRPr="00AB335E">
              <w:rPr>
                <w:rFonts w:ascii="Calibri" w:hAnsi="Calibri" w:cs="Calibri"/>
                <w:sz w:val="20"/>
                <w:szCs w:val="22"/>
              </w:rPr>
              <w:t xml:space="preserve"> </w:t>
            </w:r>
          </w:p>
        </w:tc>
        <w:tc>
          <w:tcPr>
            <w:tcW w:w="1984" w:type="dxa"/>
            <w:shd w:val="clear" w:color="auto" w:fill="auto"/>
            <w:noWrap/>
            <w:vAlign w:val="bottom"/>
            <w:hideMark/>
          </w:tcPr>
          <w:p w14:paraId="687BDA48" w14:textId="77777777" w:rsidR="003405EE" w:rsidRPr="00AB335E" w:rsidRDefault="003405EE" w:rsidP="007F43AD">
            <w:pPr>
              <w:jc w:val="right"/>
              <w:rPr>
                <w:rFonts w:ascii="Calibri" w:hAnsi="Calibri" w:cs="Calibri"/>
                <w:b/>
                <w:bCs/>
                <w:sz w:val="20"/>
                <w:szCs w:val="22"/>
              </w:rPr>
            </w:pPr>
            <w:r w:rsidRPr="00AB335E">
              <w:rPr>
                <w:rFonts w:ascii="Calibri" w:hAnsi="Calibri" w:cs="Calibri"/>
                <w:b/>
                <w:bCs/>
                <w:sz w:val="20"/>
                <w:szCs w:val="22"/>
              </w:rPr>
              <w:t> </w:t>
            </w:r>
          </w:p>
        </w:tc>
      </w:tr>
      <w:tr w:rsidR="003405EE" w:rsidRPr="00F363C5" w14:paraId="40FB1DC4" w14:textId="77777777" w:rsidTr="00A27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300"/>
        </w:trPr>
        <w:tc>
          <w:tcPr>
            <w:tcW w:w="1180" w:type="dxa"/>
            <w:shd w:val="clear" w:color="auto" w:fill="auto"/>
            <w:noWrap/>
            <w:vAlign w:val="bottom"/>
            <w:hideMark/>
          </w:tcPr>
          <w:p w14:paraId="1983ABC1" w14:textId="77777777" w:rsidR="003405EE" w:rsidRPr="00AB335E" w:rsidRDefault="003405EE" w:rsidP="007F43AD">
            <w:pPr>
              <w:rPr>
                <w:sz w:val="20"/>
                <w:szCs w:val="16"/>
              </w:rPr>
            </w:pPr>
            <w:r w:rsidRPr="00AB335E">
              <w:rPr>
                <w:sz w:val="20"/>
                <w:szCs w:val="16"/>
              </w:rPr>
              <w:t> </w:t>
            </w:r>
          </w:p>
        </w:tc>
        <w:tc>
          <w:tcPr>
            <w:tcW w:w="4485" w:type="dxa"/>
            <w:shd w:val="clear" w:color="auto" w:fill="auto"/>
            <w:noWrap/>
            <w:vAlign w:val="bottom"/>
            <w:hideMark/>
          </w:tcPr>
          <w:p w14:paraId="6B60B931" w14:textId="77777777" w:rsidR="003405EE" w:rsidRPr="00AB335E" w:rsidRDefault="003405EE" w:rsidP="007F43AD">
            <w:pPr>
              <w:rPr>
                <w:rFonts w:ascii="Calibri" w:hAnsi="Calibri" w:cs="Calibri"/>
                <w:sz w:val="20"/>
                <w:szCs w:val="22"/>
              </w:rPr>
            </w:pPr>
            <w:r w:rsidRPr="00AB335E">
              <w:rPr>
                <w:rFonts w:ascii="Calibri" w:hAnsi="Calibri" w:cs="Calibri"/>
                <w:sz w:val="20"/>
                <w:szCs w:val="22"/>
              </w:rPr>
              <w:t>Agapito Pérez Díaz</w:t>
            </w:r>
          </w:p>
        </w:tc>
        <w:tc>
          <w:tcPr>
            <w:tcW w:w="1985" w:type="dxa"/>
            <w:shd w:val="clear" w:color="auto" w:fill="auto"/>
            <w:noWrap/>
            <w:vAlign w:val="bottom"/>
            <w:hideMark/>
          </w:tcPr>
          <w:p w14:paraId="78AD81D6" w14:textId="77777777" w:rsidR="003405EE" w:rsidRPr="00AB335E" w:rsidRDefault="003405EE" w:rsidP="007F43AD">
            <w:pPr>
              <w:jc w:val="right"/>
              <w:rPr>
                <w:rFonts w:ascii="Calibri" w:hAnsi="Calibri" w:cs="Calibri"/>
                <w:sz w:val="20"/>
                <w:szCs w:val="22"/>
              </w:rPr>
            </w:pPr>
            <w:r w:rsidRPr="00AB335E">
              <w:rPr>
                <w:rFonts w:ascii="Calibri" w:hAnsi="Calibri" w:cs="Calibri"/>
                <w:sz w:val="20"/>
                <w:szCs w:val="22"/>
              </w:rPr>
              <w:t xml:space="preserve">                  980.00 </w:t>
            </w:r>
          </w:p>
        </w:tc>
        <w:tc>
          <w:tcPr>
            <w:tcW w:w="1984" w:type="dxa"/>
            <w:shd w:val="clear" w:color="auto" w:fill="auto"/>
            <w:noWrap/>
            <w:vAlign w:val="bottom"/>
            <w:hideMark/>
          </w:tcPr>
          <w:p w14:paraId="335AE475" w14:textId="77777777" w:rsidR="003405EE" w:rsidRPr="00AB335E" w:rsidRDefault="003405EE" w:rsidP="007F43AD">
            <w:pPr>
              <w:jc w:val="right"/>
              <w:rPr>
                <w:rFonts w:ascii="Calibri" w:hAnsi="Calibri" w:cs="Calibri"/>
                <w:b/>
                <w:bCs/>
                <w:sz w:val="20"/>
                <w:szCs w:val="22"/>
              </w:rPr>
            </w:pPr>
            <w:r w:rsidRPr="00AB335E">
              <w:rPr>
                <w:rFonts w:ascii="Calibri" w:hAnsi="Calibri" w:cs="Calibri"/>
                <w:b/>
                <w:bCs/>
                <w:sz w:val="20"/>
                <w:szCs w:val="22"/>
              </w:rPr>
              <w:t> </w:t>
            </w:r>
          </w:p>
        </w:tc>
      </w:tr>
      <w:tr w:rsidR="003405EE" w:rsidRPr="00F363C5" w14:paraId="74E6950C" w14:textId="77777777" w:rsidTr="00A27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300"/>
        </w:trPr>
        <w:tc>
          <w:tcPr>
            <w:tcW w:w="1180" w:type="dxa"/>
            <w:shd w:val="clear" w:color="auto" w:fill="auto"/>
            <w:noWrap/>
            <w:vAlign w:val="bottom"/>
            <w:hideMark/>
          </w:tcPr>
          <w:p w14:paraId="7CB1CA0E" w14:textId="77777777" w:rsidR="003405EE" w:rsidRPr="00751270" w:rsidRDefault="003405EE" w:rsidP="007F43AD">
            <w:pPr>
              <w:rPr>
                <w:sz w:val="20"/>
                <w:szCs w:val="16"/>
              </w:rPr>
            </w:pPr>
            <w:r w:rsidRPr="00751270">
              <w:rPr>
                <w:sz w:val="20"/>
                <w:szCs w:val="16"/>
              </w:rPr>
              <w:t> </w:t>
            </w:r>
          </w:p>
        </w:tc>
        <w:tc>
          <w:tcPr>
            <w:tcW w:w="4485" w:type="dxa"/>
            <w:shd w:val="clear" w:color="auto" w:fill="auto"/>
            <w:noWrap/>
            <w:vAlign w:val="bottom"/>
            <w:hideMark/>
          </w:tcPr>
          <w:p w14:paraId="4BA183D4" w14:textId="77777777" w:rsidR="003405EE" w:rsidRPr="00751270" w:rsidRDefault="003405EE" w:rsidP="007F43AD">
            <w:pPr>
              <w:rPr>
                <w:rFonts w:ascii="Calibri" w:hAnsi="Calibri" w:cs="Calibri"/>
                <w:sz w:val="20"/>
                <w:szCs w:val="22"/>
              </w:rPr>
            </w:pPr>
            <w:r w:rsidRPr="00751270">
              <w:rPr>
                <w:rFonts w:ascii="Calibri" w:hAnsi="Calibri" w:cs="Calibri"/>
                <w:sz w:val="20"/>
                <w:szCs w:val="22"/>
              </w:rPr>
              <w:t>Luis Ramón Ayala Gálvez</w:t>
            </w:r>
          </w:p>
        </w:tc>
        <w:tc>
          <w:tcPr>
            <w:tcW w:w="1985" w:type="dxa"/>
            <w:shd w:val="clear" w:color="auto" w:fill="auto"/>
            <w:noWrap/>
            <w:vAlign w:val="bottom"/>
            <w:hideMark/>
          </w:tcPr>
          <w:p w14:paraId="0E4B48E4" w14:textId="77777777" w:rsidR="003405EE" w:rsidRPr="00751270" w:rsidRDefault="003405EE" w:rsidP="007F43AD">
            <w:pPr>
              <w:jc w:val="right"/>
              <w:rPr>
                <w:rFonts w:ascii="Calibri" w:hAnsi="Calibri" w:cs="Calibri"/>
                <w:sz w:val="20"/>
                <w:szCs w:val="22"/>
              </w:rPr>
            </w:pPr>
            <w:r w:rsidRPr="00751270">
              <w:rPr>
                <w:rFonts w:ascii="Calibri" w:hAnsi="Calibri" w:cs="Calibri"/>
                <w:sz w:val="20"/>
                <w:szCs w:val="22"/>
              </w:rPr>
              <w:t xml:space="preserve">            37,915.00 </w:t>
            </w:r>
          </w:p>
        </w:tc>
        <w:tc>
          <w:tcPr>
            <w:tcW w:w="1984" w:type="dxa"/>
            <w:shd w:val="clear" w:color="auto" w:fill="auto"/>
            <w:noWrap/>
            <w:vAlign w:val="bottom"/>
            <w:hideMark/>
          </w:tcPr>
          <w:p w14:paraId="79380361" w14:textId="77777777" w:rsidR="003405EE" w:rsidRPr="00751270" w:rsidRDefault="003405EE" w:rsidP="007F43AD">
            <w:pPr>
              <w:jc w:val="right"/>
              <w:rPr>
                <w:rFonts w:ascii="Calibri" w:hAnsi="Calibri" w:cs="Calibri"/>
                <w:b/>
                <w:bCs/>
                <w:sz w:val="20"/>
                <w:szCs w:val="22"/>
              </w:rPr>
            </w:pPr>
            <w:r w:rsidRPr="00751270">
              <w:rPr>
                <w:rFonts w:ascii="Calibri" w:hAnsi="Calibri" w:cs="Calibri"/>
                <w:b/>
                <w:bCs/>
                <w:sz w:val="20"/>
                <w:szCs w:val="22"/>
              </w:rPr>
              <w:t> </w:t>
            </w:r>
          </w:p>
        </w:tc>
      </w:tr>
      <w:tr w:rsidR="003405EE" w:rsidRPr="00F363C5" w14:paraId="395A3586" w14:textId="77777777" w:rsidTr="00A27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300"/>
        </w:trPr>
        <w:tc>
          <w:tcPr>
            <w:tcW w:w="1180" w:type="dxa"/>
            <w:shd w:val="clear" w:color="auto" w:fill="auto"/>
            <w:noWrap/>
            <w:vAlign w:val="bottom"/>
            <w:hideMark/>
          </w:tcPr>
          <w:p w14:paraId="1A1E8615" w14:textId="77777777" w:rsidR="003405EE" w:rsidRPr="00825296" w:rsidRDefault="003405EE" w:rsidP="007F43AD">
            <w:pPr>
              <w:rPr>
                <w:sz w:val="20"/>
                <w:szCs w:val="16"/>
              </w:rPr>
            </w:pPr>
            <w:r w:rsidRPr="00825296">
              <w:rPr>
                <w:sz w:val="20"/>
                <w:szCs w:val="16"/>
              </w:rPr>
              <w:t> </w:t>
            </w:r>
          </w:p>
        </w:tc>
        <w:tc>
          <w:tcPr>
            <w:tcW w:w="4485" w:type="dxa"/>
            <w:shd w:val="clear" w:color="auto" w:fill="auto"/>
            <w:noWrap/>
            <w:vAlign w:val="bottom"/>
            <w:hideMark/>
          </w:tcPr>
          <w:p w14:paraId="200A8C6D" w14:textId="77777777" w:rsidR="003405EE" w:rsidRPr="00825296" w:rsidRDefault="003405EE" w:rsidP="007F43AD">
            <w:pPr>
              <w:rPr>
                <w:rFonts w:ascii="Calibri" w:hAnsi="Calibri" w:cs="Calibri"/>
                <w:sz w:val="20"/>
                <w:szCs w:val="22"/>
              </w:rPr>
            </w:pPr>
            <w:r w:rsidRPr="00825296">
              <w:rPr>
                <w:rFonts w:ascii="Calibri" w:hAnsi="Calibri" w:cs="Calibri"/>
                <w:sz w:val="20"/>
                <w:szCs w:val="22"/>
              </w:rPr>
              <w:t>Gerardo Rodríguez Zavala</w:t>
            </w:r>
          </w:p>
        </w:tc>
        <w:tc>
          <w:tcPr>
            <w:tcW w:w="1985" w:type="dxa"/>
            <w:shd w:val="clear" w:color="auto" w:fill="auto"/>
            <w:noWrap/>
            <w:vAlign w:val="bottom"/>
            <w:hideMark/>
          </w:tcPr>
          <w:p w14:paraId="4FB9FF4C" w14:textId="77777777" w:rsidR="003405EE" w:rsidRPr="00825296" w:rsidRDefault="003405EE" w:rsidP="007F43AD">
            <w:pPr>
              <w:jc w:val="right"/>
              <w:rPr>
                <w:rFonts w:ascii="Calibri" w:hAnsi="Calibri" w:cs="Calibri"/>
                <w:sz w:val="20"/>
                <w:szCs w:val="22"/>
              </w:rPr>
            </w:pPr>
            <w:r w:rsidRPr="00825296">
              <w:rPr>
                <w:rFonts w:ascii="Calibri" w:hAnsi="Calibri" w:cs="Calibri"/>
                <w:sz w:val="20"/>
                <w:szCs w:val="22"/>
              </w:rPr>
              <w:t xml:space="preserve">            20,556.20 </w:t>
            </w:r>
          </w:p>
        </w:tc>
        <w:tc>
          <w:tcPr>
            <w:tcW w:w="1984" w:type="dxa"/>
            <w:shd w:val="clear" w:color="auto" w:fill="auto"/>
            <w:noWrap/>
            <w:vAlign w:val="bottom"/>
            <w:hideMark/>
          </w:tcPr>
          <w:p w14:paraId="2D83EE50" w14:textId="77777777" w:rsidR="003405EE" w:rsidRPr="00825296" w:rsidRDefault="003405EE" w:rsidP="007F43AD">
            <w:pPr>
              <w:jc w:val="right"/>
              <w:rPr>
                <w:rFonts w:ascii="Calibri" w:hAnsi="Calibri" w:cs="Calibri"/>
                <w:b/>
                <w:bCs/>
                <w:sz w:val="20"/>
                <w:szCs w:val="22"/>
              </w:rPr>
            </w:pPr>
            <w:r w:rsidRPr="00825296">
              <w:rPr>
                <w:rFonts w:ascii="Calibri" w:hAnsi="Calibri" w:cs="Calibri"/>
                <w:b/>
                <w:bCs/>
                <w:sz w:val="20"/>
                <w:szCs w:val="22"/>
              </w:rPr>
              <w:t> </w:t>
            </w:r>
          </w:p>
        </w:tc>
      </w:tr>
      <w:tr w:rsidR="003405EE" w:rsidRPr="00F363C5" w14:paraId="75CF400C" w14:textId="77777777" w:rsidTr="00A27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300"/>
        </w:trPr>
        <w:tc>
          <w:tcPr>
            <w:tcW w:w="1180" w:type="dxa"/>
            <w:shd w:val="clear" w:color="auto" w:fill="auto"/>
            <w:noWrap/>
            <w:vAlign w:val="bottom"/>
            <w:hideMark/>
          </w:tcPr>
          <w:p w14:paraId="54C433F0" w14:textId="77777777" w:rsidR="003405EE" w:rsidRPr="00825296" w:rsidRDefault="003405EE" w:rsidP="007F43AD">
            <w:pPr>
              <w:rPr>
                <w:sz w:val="20"/>
                <w:szCs w:val="16"/>
              </w:rPr>
            </w:pPr>
            <w:r w:rsidRPr="00825296">
              <w:rPr>
                <w:sz w:val="20"/>
                <w:szCs w:val="16"/>
              </w:rPr>
              <w:t> </w:t>
            </w:r>
          </w:p>
        </w:tc>
        <w:tc>
          <w:tcPr>
            <w:tcW w:w="4485" w:type="dxa"/>
            <w:shd w:val="clear" w:color="auto" w:fill="auto"/>
            <w:noWrap/>
            <w:vAlign w:val="bottom"/>
            <w:hideMark/>
          </w:tcPr>
          <w:p w14:paraId="06096B5D" w14:textId="77777777" w:rsidR="003405EE" w:rsidRPr="00825296" w:rsidRDefault="003405EE" w:rsidP="007F43AD">
            <w:pPr>
              <w:rPr>
                <w:rFonts w:ascii="Calibri" w:hAnsi="Calibri" w:cs="Calibri"/>
                <w:sz w:val="20"/>
                <w:szCs w:val="22"/>
              </w:rPr>
            </w:pPr>
            <w:r w:rsidRPr="00825296">
              <w:rPr>
                <w:rFonts w:ascii="Calibri" w:hAnsi="Calibri" w:cs="Calibri"/>
                <w:sz w:val="20"/>
                <w:szCs w:val="22"/>
              </w:rPr>
              <w:t>Hugo Adrián Cerda Aguilar</w:t>
            </w:r>
          </w:p>
        </w:tc>
        <w:tc>
          <w:tcPr>
            <w:tcW w:w="1985" w:type="dxa"/>
            <w:shd w:val="clear" w:color="auto" w:fill="auto"/>
            <w:noWrap/>
            <w:vAlign w:val="bottom"/>
            <w:hideMark/>
          </w:tcPr>
          <w:p w14:paraId="326874DA" w14:textId="77777777" w:rsidR="003405EE" w:rsidRPr="00825296" w:rsidRDefault="003405EE" w:rsidP="007F43AD">
            <w:pPr>
              <w:jc w:val="right"/>
              <w:rPr>
                <w:rFonts w:ascii="Calibri" w:hAnsi="Calibri" w:cs="Calibri"/>
                <w:sz w:val="20"/>
                <w:szCs w:val="22"/>
              </w:rPr>
            </w:pPr>
            <w:r w:rsidRPr="00825296">
              <w:rPr>
                <w:rFonts w:ascii="Calibri" w:hAnsi="Calibri" w:cs="Calibri"/>
                <w:sz w:val="20"/>
                <w:szCs w:val="22"/>
              </w:rPr>
              <w:t xml:space="preserve">               2,850.00 </w:t>
            </w:r>
          </w:p>
        </w:tc>
        <w:tc>
          <w:tcPr>
            <w:tcW w:w="1984" w:type="dxa"/>
            <w:shd w:val="clear" w:color="auto" w:fill="auto"/>
            <w:noWrap/>
            <w:vAlign w:val="bottom"/>
            <w:hideMark/>
          </w:tcPr>
          <w:p w14:paraId="6C578D29" w14:textId="77777777" w:rsidR="003405EE" w:rsidRPr="00825296" w:rsidRDefault="003405EE" w:rsidP="007F43AD">
            <w:pPr>
              <w:jc w:val="right"/>
              <w:rPr>
                <w:rFonts w:ascii="Calibri" w:hAnsi="Calibri" w:cs="Calibri"/>
                <w:b/>
                <w:bCs/>
                <w:sz w:val="20"/>
                <w:szCs w:val="22"/>
              </w:rPr>
            </w:pPr>
            <w:r w:rsidRPr="00825296">
              <w:rPr>
                <w:rFonts w:ascii="Calibri" w:hAnsi="Calibri" w:cs="Calibri"/>
                <w:b/>
                <w:bCs/>
                <w:sz w:val="20"/>
                <w:szCs w:val="22"/>
              </w:rPr>
              <w:t> </w:t>
            </w:r>
          </w:p>
        </w:tc>
      </w:tr>
      <w:tr w:rsidR="003405EE" w:rsidRPr="00F363C5" w14:paraId="2DCD9F9C" w14:textId="77777777" w:rsidTr="00A27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300"/>
        </w:trPr>
        <w:tc>
          <w:tcPr>
            <w:tcW w:w="1180" w:type="dxa"/>
            <w:shd w:val="clear" w:color="auto" w:fill="auto"/>
            <w:noWrap/>
            <w:vAlign w:val="bottom"/>
            <w:hideMark/>
          </w:tcPr>
          <w:p w14:paraId="2AD90AC4" w14:textId="77777777" w:rsidR="003405EE" w:rsidRPr="00825296" w:rsidRDefault="003405EE" w:rsidP="007F43AD">
            <w:pPr>
              <w:rPr>
                <w:sz w:val="20"/>
                <w:szCs w:val="16"/>
              </w:rPr>
            </w:pPr>
            <w:r w:rsidRPr="00825296">
              <w:rPr>
                <w:sz w:val="20"/>
                <w:szCs w:val="16"/>
              </w:rPr>
              <w:t> </w:t>
            </w:r>
          </w:p>
        </w:tc>
        <w:tc>
          <w:tcPr>
            <w:tcW w:w="4485" w:type="dxa"/>
            <w:shd w:val="clear" w:color="auto" w:fill="auto"/>
            <w:noWrap/>
            <w:vAlign w:val="bottom"/>
            <w:hideMark/>
          </w:tcPr>
          <w:p w14:paraId="637EC529" w14:textId="77777777" w:rsidR="003405EE" w:rsidRPr="00825296" w:rsidRDefault="003405EE" w:rsidP="007F43AD">
            <w:pPr>
              <w:rPr>
                <w:rFonts w:ascii="Calibri" w:hAnsi="Calibri" w:cs="Calibri"/>
                <w:sz w:val="20"/>
                <w:szCs w:val="22"/>
              </w:rPr>
            </w:pPr>
            <w:r w:rsidRPr="00825296">
              <w:rPr>
                <w:rFonts w:ascii="Calibri" w:hAnsi="Calibri" w:cs="Calibri"/>
                <w:sz w:val="20"/>
                <w:szCs w:val="22"/>
              </w:rPr>
              <w:t>Carlos Arturo Montaño</w:t>
            </w:r>
          </w:p>
        </w:tc>
        <w:tc>
          <w:tcPr>
            <w:tcW w:w="1985" w:type="dxa"/>
            <w:shd w:val="clear" w:color="auto" w:fill="auto"/>
            <w:noWrap/>
            <w:vAlign w:val="bottom"/>
            <w:hideMark/>
          </w:tcPr>
          <w:p w14:paraId="115EAC6F" w14:textId="77777777" w:rsidR="003405EE" w:rsidRPr="00825296" w:rsidRDefault="003405EE" w:rsidP="007F43AD">
            <w:pPr>
              <w:jc w:val="right"/>
              <w:rPr>
                <w:rFonts w:ascii="Calibri" w:hAnsi="Calibri" w:cs="Calibri"/>
                <w:sz w:val="20"/>
                <w:szCs w:val="22"/>
              </w:rPr>
            </w:pPr>
            <w:r w:rsidRPr="00825296">
              <w:rPr>
                <w:rFonts w:ascii="Calibri" w:hAnsi="Calibri" w:cs="Calibri"/>
                <w:sz w:val="20"/>
                <w:szCs w:val="22"/>
              </w:rPr>
              <w:t xml:space="preserve">                  800.00 </w:t>
            </w:r>
          </w:p>
        </w:tc>
        <w:tc>
          <w:tcPr>
            <w:tcW w:w="1984" w:type="dxa"/>
            <w:shd w:val="clear" w:color="auto" w:fill="auto"/>
            <w:noWrap/>
            <w:vAlign w:val="bottom"/>
            <w:hideMark/>
          </w:tcPr>
          <w:p w14:paraId="7809DF6F" w14:textId="77777777" w:rsidR="003405EE" w:rsidRPr="00825296" w:rsidRDefault="003405EE" w:rsidP="007F43AD">
            <w:pPr>
              <w:jc w:val="right"/>
              <w:rPr>
                <w:rFonts w:ascii="Calibri" w:hAnsi="Calibri" w:cs="Calibri"/>
                <w:b/>
                <w:bCs/>
                <w:sz w:val="20"/>
                <w:szCs w:val="22"/>
              </w:rPr>
            </w:pPr>
            <w:r w:rsidRPr="00825296">
              <w:rPr>
                <w:rFonts w:ascii="Calibri" w:hAnsi="Calibri" w:cs="Calibri"/>
                <w:b/>
                <w:bCs/>
                <w:sz w:val="20"/>
                <w:szCs w:val="22"/>
              </w:rPr>
              <w:t> </w:t>
            </w:r>
          </w:p>
        </w:tc>
      </w:tr>
      <w:tr w:rsidR="003405EE" w:rsidRPr="00F363C5" w14:paraId="3B80B160" w14:textId="77777777" w:rsidTr="00A27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300"/>
        </w:trPr>
        <w:tc>
          <w:tcPr>
            <w:tcW w:w="1180" w:type="dxa"/>
            <w:shd w:val="clear" w:color="auto" w:fill="auto"/>
            <w:noWrap/>
            <w:vAlign w:val="bottom"/>
            <w:hideMark/>
          </w:tcPr>
          <w:p w14:paraId="4470E7EE" w14:textId="77777777" w:rsidR="003405EE" w:rsidRPr="00825296" w:rsidRDefault="003405EE" w:rsidP="007F43AD">
            <w:pPr>
              <w:rPr>
                <w:sz w:val="20"/>
                <w:szCs w:val="16"/>
              </w:rPr>
            </w:pPr>
            <w:r w:rsidRPr="00825296">
              <w:rPr>
                <w:sz w:val="20"/>
                <w:szCs w:val="16"/>
              </w:rPr>
              <w:t> </w:t>
            </w:r>
          </w:p>
        </w:tc>
        <w:tc>
          <w:tcPr>
            <w:tcW w:w="4485" w:type="dxa"/>
            <w:shd w:val="clear" w:color="auto" w:fill="auto"/>
            <w:noWrap/>
            <w:vAlign w:val="bottom"/>
            <w:hideMark/>
          </w:tcPr>
          <w:p w14:paraId="3A7E8182" w14:textId="77777777" w:rsidR="003405EE" w:rsidRPr="00825296" w:rsidRDefault="003405EE" w:rsidP="007F43AD">
            <w:pPr>
              <w:rPr>
                <w:rFonts w:ascii="Calibri" w:hAnsi="Calibri" w:cs="Calibri"/>
                <w:sz w:val="20"/>
                <w:szCs w:val="22"/>
              </w:rPr>
            </w:pPr>
            <w:r w:rsidRPr="00825296">
              <w:rPr>
                <w:rFonts w:ascii="Calibri" w:hAnsi="Calibri" w:cs="Calibri"/>
                <w:sz w:val="20"/>
                <w:szCs w:val="22"/>
              </w:rPr>
              <w:t xml:space="preserve">Francisco </w:t>
            </w:r>
            <w:proofErr w:type="spellStart"/>
            <w:r w:rsidRPr="00825296">
              <w:rPr>
                <w:rFonts w:ascii="Calibri" w:hAnsi="Calibri" w:cs="Calibri"/>
                <w:sz w:val="20"/>
                <w:szCs w:val="22"/>
              </w:rPr>
              <w:t>Hasif</w:t>
            </w:r>
            <w:proofErr w:type="spellEnd"/>
            <w:r w:rsidRPr="00825296">
              <w:rPr>
                <w:rFonts w:ascii="Calibri" w:hAnsi="Calibri" w:cs="Calibri"/>
                <w:sz w:val="20"/>
                <w:szCs w:val="22"/>
              </w:rPr>
              <w:t xml:space="preserve"> Cabezas Hernández</w:t>
            </w:r>
          </w:p>
        </w:tc>
        <w:tc>
          <w:tcPr>
            <w:tcW w:w="1985" w:type="dxa"/>
            <w:shd w:val="clear" w:color="auto" w:fill="auto"/>
            <w:noWrap/>
            <w:vAlign w:val="bottom"/>
            <w:hideMark/>
          </w:tcPr>
          <w:p w14:paraId="223B2F38" w14:textId="77777777" w:rsidR="003405EE" w:rsidRPr="00825296" w:rsidRDefault="003405EE" w:rsidP="007F43AD">
            <w:pPr>
              <w:jc w:val="right"/>
              <w:rPr>
                <w:rFonts w:ascii="Calibri" w:hAnsi="Calibri" w:cs="Calibri"/>
                <w:sz w:val="20"/>
                <w:szCs w:val="22"/>
              </w:rPr>
            </w:pPr>
            <w:r w:rsidRPr="00825296">
              <w:rPr>
                <w:rFonts w:ascii="Calibri" w:hAnsi="Calibri" w:cs="Calibri"/>
                <w:sz w:val="20"/>
                <w:szCs w:val="22"/>
              </w:rPr>
              <w:t>250.00</w:t>
            </w:r>
          </w:p>
        </w:tc>
        <w:tc>
          <w:tcPr>
            <w:tcW w:w="1984" w:type="dxa"/>
            <w:shd w:val="clear" w:color="auto" w:fill="auto"/>
            <w:noWrap/>
            <w:vAlign w:val="bottom"/>
            <w:hideMark/>
          </w:tcPr>
          <w:p w14:paraId="538F4CC3" w14:textId="77777777" w:rsidR="003405EE" w:rsidRPr="00825296" w:rsidRDefault="003405EE" w:rsidP="007F43AD">
            <w:pPr>
              <w:jc w:val="right"/>
              <w:rPr>
                <w:rFonts w:ascii="Calibri" w:hAnsi="Calibri" w:cs="Calibri"/>
                <w:b/>
                <w:bCs/>
                <w:sz w:val="20"/>
                <w:szCs w:val="22"/>
              </w:rPr>
            </w:pPr>
            <w:r w:rsidRPr="00825296">
              <w:rPr>
                <w:rFonts w:ascii="Calibri" w:hAnsi="Calibri" w:cs="Calibri"/>
                <w:b/>
                <w:bCs/>
                <w:sz w:val="20"/>
                <w:szCs w:val="22"/>
              </w:rPr>
              <w:t> </w:t>
            </w:r>
          </w:p>
        </w:tc>
      </w:tr>
      <w:tr w:rsidR="003405EE" w:rsidRPr="00F363C5" w14:paraId="0A6ADCBA" w14:textId="77777777" w:rsidTr="00A27D50">
        <w:trPr>
          <w:gridAfter w:val="1"/>
          <w:wAfter w:w="26" w:type="dxa"/>
          <w:trHeight w:val="301"/>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1963A" w14:textId="77777777" w:rsidR="003405EE" w:rsidRPr="00825296" w:rsidRDefault="003405EE" w:rsidP="007F43AD">
            <w:pPr>
              <w:rPr>
                <w:sz w:val="20"/>
                <w:szCs w:val="20"/>
                <w:lang w:eastAsia="es-MX"/>
              </w:rPr>
            </w:pPr>
            <w:r w:rsidRPr="00825296">
              <w:rPr>
                <w:sz w:val="20"/>
                <w:szCs w:val="20"/>
              </w:rPr>
              <w:t> </w:t>
            </w:r>
          </w:p>
        </w:tc>
        <w:tc>
          <w:tcPr>
            <w:tcW w:w="4485" w:type="dxa"/>
            <w:tcBorders>
              <w:top w:val="single" w:sz="4" w:space="0" w:color="auto"/>
              <w:left w:val="nil"/>
              <w:bottom w:val="single" w:sz="4" w:space="0" w:color="auto"/>
              <w:right w:val="single" w:sz="4" w:space="0" w:color="auto"/>
            </w:tcBorders>
            <w:shd w:val="clear" w:color="auto" w:fill="auto"/>
            <w:noWrap/>
            <w:vAlign w:val="bottom"/>
            <w:hideMark/>
          </w:tcPr>
          <w:p w14:paraId="4A8D0D8E" w14:textId="77777777" w:rsidR="003405EE" w:rsidRPr="00825296" w:rsidRDefault="003405EE" w:rsidP="007F43AD">
            <w:pPr>
              <w:rPr>
                <w:rFonts w:ascii="Calibri" w:hAnsi="Calibri" w:cs="Calibri"/>
                <w:sz w:val="20"/>
                <w:szCs w:val="20"/>
              </w:rPr>
            </w:pPr>
            <w:r w:rsidRPr="00825296">
              <w:rPr>
                <w:rFonts w:ascii="Calibri" w:hAnsi="Calibri" w:cs="Calibri"/>
                <w:sz w:val="20"/>
                <w:szCs w:val="20"/>
              </w:rPr>
              <w:t>Javier Bautista Rodríguez</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04DDC4D" w14:textId="77777777" w:rsidR="003405EE" w:rsidRPr="00825296" w:rsidRDefault="003405EE" w:rsidP="007F43AD">
            <w:pPr>
              <w:jc w:val="right"/>
              <w:rPr>
                <w:rFonts w:ascii="Calibri" w:hAnsi="Calibri" w:cs="Calibri"/>
                <w:sz w:val="20"/>
                <w:szCs w:val="20"/>
              </w:rPr>
            </w:pPr>
            <w:r w:rsidRPr="00825296">
              <w:rPr>
                <w:rFonts w:ascii="Calibri" w:hAnsi="Calibri" w:cs="Calibri"/>
                <w:sz w:val="20"/>
                <w:szCs w:val="20"/>
              </w:rPr>
              <w:t xml:space="preserve">               2,350.00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6093609" w14:textId="77777777" w:rsidR="003405EE" w:rsidRPr="00825296" w:rsidRDefault="003405EE" w:rsidP="007F43AD">
            <w:pPr>
              <w:jc w:val="right"/>
              <w:rPr>
                <w:rFonts w:ascii="Calibri" w:hAnsi="Calibri" w:cs="Calibri"/>
                <w:b/>
                <w:bCs/>
                <w:sz w:val="20"/>
                <w:szCs w:val="20"/>
              </w:rPr>
            </w:pPr>
            <w:r w:rsidRPr="00825296">
              <w:rPr>
                <w:rFonts w:ascii="Calibri" w:hAnsi="Calibri" w:cs="Calibri"/>
                <w:b/>
                <w:bCs/>
                <w:sz w:val="20"/>
                <w:szCs w:val="20"/>
              </w:rPr>
              <w:t> </w:t>
            </w:r>
          </w:p>
        </w:tc>
      </w:tr>
      <w:tr w:rsidR="003405EE" w:rsidRPr="00F363C5" w14:paraId="06C29E6E" w14:textId="77777777" w:rsidTr="00A27D50">
        <w:trPr>
          <w:gridAfter w:val="1"/>
          <w:wAfter w:w="26" w:type="dxa"/>
          <w:trHeight w:val="301"/>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27CCC" w14:textId="77777777" w:rsidR="003405EE" w:rsidRPr="00825296" w:rsidRDefault="003405EE" w:rsidP="007F43AD">
            <w:pPr>
              <w:rPr>
                <w:sz w:val="20"/>
                <w:szCs w:val="20"/>
              </w:rPr>
            </w:pPr>
          </w:p>
        </w:tc>
        <w:tc>
          <w:tcPr>
            <w:tcW w:w="4485" w:type="dxa"/>
            <w:tcBorders>
              <w:top w:val="single" w:sz="4" w:space="0" w:color="auto"/>
              <w:left w:val="nil"/>
              <w:bottom w:val="single" w:sz="4" w:space="0" w:color="auto"/>
              <w:right w:val="single" w:sz="4" w:space="0" w:color="auto"/>
            </w:tcBorders>
            <w:shd w:val="clear" w:color="auto" w:fill="auto"/>
            <w:noWrap/>
            <w:vAlign w:val="bottom"/>
          </w:tcPr>
          <w:p w14:paraId="349A84E9" w14:textId="77777777" w:rsidR="003405EE" w:rsidRPr="00825296" w:rsidRDefault="003405EE" w:rsidP="007F43AD">
            <w:pPr>
              <w:rPr>
                <w:rFonts w:ascii="Calibri" w:hAnsi="Calibri" w:cs="Calibri"/>
                <w:sz w:val="20"/>
                <w:szCs w:val="20"/>
              </w:rPr>
            </w:pPr>
            <w:r w:rsidRPr="00825296">
              <w:rPr>
                <w:rFonts w:ascii="Calibri" w:hAnsi="Calibri" w:cs="Calibri"/>
                <w:sz w:val="20"/>
                <w:szCs w:val="20"/>
              </w:rPr>
              <w:t>German Rodríguez Bermúdez</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6E9C094" w14:textId="77777777" w:rsidR="003405EE" w:rsidRPr="00825296" w:rsidRDefault="003405EE" w:rsidP="007F43AD">
            <w:pPr>
              <w:jc w:val="right"/>
              <w:rPr>
                <w:rFonts w:ascii="Calibri" w:hAnsi="Calibri" w:cs="Calibri"/>
                <w:sz w:val="20"/>
                <w:szCs w:val="20"/>
              </w:rPr>
            </w:pPr>
            <w:r w:rsidRPr="00825296">
              <w:rPr>
                <w:rFonts w:ascii="Calibri" w:hAnsi="Calibri" w:cs="Calibri"/>
                <w:sz w:val="20"/>
                <w:szCs w:val="20"/>
              </w:rPr>
              <w:t>750.00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08DB0C0" w14:textId="77777777" w:rsidR="003405EE" w:rsidRPr="00825296" w:rsidRDefault="003405EE" w:rsidP="007F43AD">
            <w:pPr>
              <w:jc w:val="right"/>
              <w:rPr>
                <w:rFonts w:ascii="Calibri" w:hAnsi="Calibri" w:cs="Calibri"/>
                <w:b/>
                <w:bCs/>
                <w:sz w:val="20"/>
                <w:szCs w:val="20"/>
              </w:rPr>
            </w:pPr>
          </w:p>
        </w:tc>
      </w:tr>
      <w:tr w:rsidR="003405EE" w:rsidRPr="00F363C5" w14:paraId="76485EA4" w14:textId="77777777" w:rsidTr="00A27D50">
        <w:trPr>
          <w:gridAfter w:val="1"/>
          <w:wAfter w:w="26" w:type="dxa"/>
          <w:trHeight w:val="301"/>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48BFE" w14:textId="77777777" w:rsidR="003405EE" w:rsidRPr="00825296" w:rsidRDefault="003405EE" w:rsidP="007F43AD">
            <w:pPr>
              <w:rPr>
                <w:sz w:val="20"/>
                <w:szCs w:val="20"/>
              </w:rPr>
            </w:pPr>
            <w:r w:rsidRPr="00825296">
              <w:rPr>
                <w:sz w:val="20"/>
                <w:szCs w:val="20"/>
              </w:rPr>
              <w:t> </w:t>
            </w:r>
          </w:p>
        </w:tc>
        <w:tc>
          <w:tcPr>
            <w:tcW w:w="4485" w:type="dxa"/>
            <w:tcBorders>
              <w:top w:val="single" w:sz="4" w:space="0" w:color="auto"/>
              <w:left w:val="nil"/>
              <w:bottom w:val="single" w:sz="4" w:space="0" w:color="auto"/>
              <w:right w:val="single" w:sz="4" w:space="0" w:color="auto"/>
            </w:tcBorders>
            <w:shd w:val="clear" w:color="auto" w:fill="auto"/>
            <w:noWrap/>
            <w:vAlign w:val="bottom"/>
            <w:hideMark/>
          </w:tcPr>
          <w:p w14:paraId="27BB8BA8" w14:textId="77777777" w:rsidR="003405EE" w:rsidRPr="00825296" w:rsidRDefault="003405EE" w:rsidP="007F43AD">
            <w:pPr>
              <w:rPr>
                <w:rFonts w:ascii="Calibri" w:hAnsi="Calibri" w:cs="Calibri"/>
                <w:sz w:val="20"/>
                <w:szCs w:val="20"/>
              </w:rPr>
            </w:pPr>
            <w:r w:rsidRPr="00825296">
              <w:rPr>
                <w:rFonts w:ascii="Calibri" w:hAnsi="Calibri" w:cs="Calibri"/>
                <w:sz w:val="20"/>
                <w:szCs w:val="20"/>
              </w:rPr>
              <w:t xml:space="preserve">Apolinar Servín </w:t>
            </w:r>
            <w:proofErr w:type="spellStart"/>
            <w:r w:rsidRPr="00825296">
              <w:rPr>
                <w:rFonts w:ascii="Calibri" w:hAnsi="Calibri" w:cs="Calibri"/>
                <w:sz w:val="20"/>
                <w:szCs w:val="20"/>
              </w:rPr>
              <w:t>Arreguin</w:t>
            </w:r>
            <w:proofErr w:type="spellEnd"/>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0E97396" w14:textId="77777777" w:rsidR="003405EE" w:rsidRPr="00825296" w:rsidRDefault="003405EE" w:rsidP="007F43AD">
            <w:pPr>
              <w:jc w:val="right"/>
              <w:rPr>
                <w:rFonts w:ascii="Calibri" w:hAnsi="Calibri" w:cs="Calibri"/>
                <w:sz w:val="20"/>
                <w:szCs w:val="20"/>
              </w:rPr>
            </w:pPr>
            <w:r w:rsidRPr="00825296">
              <w:rPr>
                <w:rFonts w:ascii="Calibri" w:hAnsi="Calibri" w:cs="Calibri"/>
                <w:sz w:val="20"/>
                <w:szCs w:val="20"/>
              </w:rPr>
              <w:t xml:space="preserve">               4,100.00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7042D3C" w14:textId="77777777" w:rsidR="003405EE" w:rsidRPr="00825296" w:rsidRDefault="003405EE" w:rsidP="007F43AD">
            <w:pPr>
              <w:jc w:val="right"/>
              <w:rPr>
                <w:rFonts w:ascii="Calibri" w:hAnsi="Calibri" w:cs="Calibri"/>
                <w:b/>
                <w:bCs/>
                <w:sz w:val="20"/>
                <w:szCs w:val="20"/>
              </w:rPr>
            </w:pPr>
            <w:r w:rsidRPr="00825296">
              <w:rPr>
                <w:rFonts w:ascii="Calibri" w:hAnsi="Calibri" w:cs="Calibri"/>
                <w:b/>
                <w:bCs/>
                <w:sz w:val="20"/>
                <w:szCs w:val="20"/>
              </w:rPr>
              <w:t> </w:t>
            </w:r>
          </w:p>
        </w:tc>
      </w:tr>
      <w:tr w:rsidR="003405EE" w:rsidRPr="00F363C5" w14:paraId="15198EE0" w14:textId="77777777" w:rsidTr="00A27D50">
        <w:trPr>
          <w:gridAfter w:val="1"/>
          <w:wAfter w:w="26" w:type="dxa"/>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CDF6E" w14:textId="77777777" w:rsidR="003405EE" w:rsidRPr="00825296" w:rsidRDefault="003405EE" w:rsidP="007F43AD">
            <w:pPr>
              <w:rPr>
                <w:sz w:val="20"/>
                <w:szCs w:val="20"/>
              </w:rPr>
            </w:pPr>
            <w:r w:rsidRPr="00825296">
              <w:rPr>
                <w:sz w:val="20"/>
                <w:szCs w:val="20"/>
              </w:rPr>
              <w:t> </w:t>
            </w:r>
          </w:p>
        </w:tc>
        <w:tc>
          <w:tcPr>
            <w:tcW w:w="4485" w:type="dxa"/>
            <w:tcBorders>
              <w:top w:val="single" w:sz="4" w:space="0" w:color="auto"/>
              <w:left w:val="nil"/>
              <w:bottom w:val="single" w:sz="4" w:space="0" w:color="auto"/>
              <w:right w:val="single" w:sz="4" w:space="0" w:color="auto"/>
            </w:tcBorders>
            <w:shd w:val="clear" w:color="auto" w:fill="auto"/>
            <w:noWrap/>
            <w:vAlign w:val="bottom"/>
            <w:hideMark/>
          </w:tcPr>
          <w:p w14:paraId="02E4500A" w14:textId="77777777" w:rsidR="003405EE" w:rsidRPr="00825296" w:rsidRDefault="003405EE" w:rsidP="007F43AD">
            <w:pPr>
              <w:rPr>
                <w:rFonts w:ascii="Calibri" w:hAnsi="Calibri" w:cs="Calibri"/>
                <w:sz w:val="20"/>
                <w:szCs w:val="20"/>
              </w:rPr>
            </w:pPr>
            <w:r w:rsidRPr="00825296">
              <w:rPr>
                <w:rFonts w:ascii="Calibri" w:hAnsi="Calibri" w:cs="Calibri"/>
                <w:sz w:val="20"/>
                <w:szCs w:val="20"/>
              </w:rPr>
              <w:t>Gabriel Andrés Servín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BDF3147" w14:textId="77777777" w:rsidR="003405EE" w:rsidRPr="00825296" w:rsidRDefault="003405EE" w:rsidP="007F43AD">
            <w:pPr>
              <w:jc w:val="right"/>
              <w:rPr>
                <w:rFonts w:ascii="Calibri" w:hAnsi="Calibri" w:cs="Calibri"/>
                <w:sz w:val="20"/>
                <w:szCs w:val="20"/>
              </w:rPr>
            </w:pPr>
            <w:r w:rsidRPr="00825296">
              <w:rPr>
                <w:rFonts w:ascii="Calibri" w:hAnsi="Calibri" w:cs="Calibri"/>
                <w:sz w:val="20"/>
                <w:szCs w:val="20"/>
              </w:rPr>
              <w:t xml:space="preserve">                  654.00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C7239A1" w14:textId="77777777" w:rsidR="003405EE" w:rsidRPr="00825296" w:rsidRDefault="003405EE" w:rsidP="007F43AD">
            <w:pPr>
              <w:jc w:val="right"/>
              <w:rPr>
                <w:rFonts w:ascii="Calibri" w:hAnsi="Calibri" w:cs="Calibri"/>
                <w:b/>
                <w:bCs/>
                <w:sz w:val="20"/>
                <w:szCs w:val="20"/>
              </w:rPr>
            </w:pPr>
            <w:r w:rsidRPr="00825296">
              <w:rPr>
                <w:rFonts w:ascii="Calibri" w:hAnsi="Calibri" w:cs="Calibri"/>
                <w:b/>
                <w:bCs/>
                <w:sz w:val="20"/>
                <w:szCs w:val="20"/>
              </w:rPr>
              <w:t> </w:t>
            </w:r>
          </w:p>
        </w:tc>
      </w:tr>
      <w:tr w:rsidR="003405EE" w:rsidRPr="00C00915" w14:paraId="74628CF1" w14:textId="77777777" w:rsidTr="00A27D50">
        <w:trPr>
          <w:gridAfter w:val="1"/>
          <w:wAfter w:w="26" w:type="dxa"/>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AF734" w14:textId="77777777" w:rsidR="003405EE" w:rsidRPr="00825296" w:rsidRDefault="003405EE" w:rsidP="007F43AD">
            <w:pPr>
              <w:rPr>
                <w:sz w:val="20"/>
                <w:szCs w:val="20"/>
              </w:rPr>
            </w:pPr>
          </w:p>
        </w:tc>
        <w:tc>
          <w:tcPr>
            <w:tcW w:w="4485" w:type="dxa"/>
            <w:tcBorders>
              <w:top w:val="single" w:sz="4" w:space="0" w:color="auto"/>
              <w:left w:val="nil"/>
              <w:bottom w:val="single" w:sz="4" w:space="0" w:color="auto"/>
              <w:right w:val="single" w:sz="4" w:space="0" w:color="auto"/>
            </w:tcBorders>
            <w:shd w:val="clear" w:color="auto" w:fill="auto"/>
            <w:noWrap/>
            <w:vAlign w:val="bottom"/>
          </w:tcPr>
          <w:p w14:paraId="3E3A51F1" w14:textId="77777777" w:rsidR="003405EE" w:rsidRPr="00825296" w:rsidRDefault="003405EE" w:rsidP="007F43AD">
            <w:pPr>
              <w:rPr>
                <w:rFonts w:ascii="Calibri" w:hAnsi="Calibri" w:cs="Calibri"/>
                <w:sz w:val="20"/>
                <w:szCs w:val="20"/>
              </w:rPr>
            </w:pPr>
            <w:r w:rsidRPr="00825296">
              <w:rPr>
                <w:rFonts w:ascii="Calibri" w:hAnsi="Calibri" w:cs="Calibri"/>
                <w:sz w:val="20"/>
                <w:szCs w:val="20"/>
              </w:rPr>
              <w:t>Leonardo Vázquez Lucas</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E667266" w14:textId="77777777" w:rsidR="003405EE" w:rsidRPr="00825296" w:rsidRDefault="003405EE" w:rsidP="007F43AD">
            <w:pPr>
              <w:jc w:val="right"/>
              <w:rPr>
                <w:rFonts w:ascii="Calibri" w:hAnsi="Calibri" w:cs="Calibri"/>
                <w:sz w:val="20"/>
                <w:szCs w:val="20"/>
              </w:rPr>
            </w:pPr>
            <w:r w:rsidRPr="00825296">
              <w:rPr>
                <w:rFonts w:ascii="Calibri" w:hAnsi="Calibri" w:cs="Calibri"/>
                <w:sz w:val="20"/>
                <w:szCs w:val="20"/>
              </w:rPr>
              <w:t>900.00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1B3FA9D2" w14:textId="77777777" w:rsidR="003405EE" w:rsidRPr="00825296" w:rsidRDefault="003405EE" w:rsidP="007F43AD">
            <w:pPr>
              <w:jc w:val="right"/>
              <w:rPr>
                <w:rFonts w:ascii="Calibri" w:hAnsi="Calibri" w:cs="Calibri"/>
                <w:b/>
                <w:bCs/>
                <w:sz w:val="20"/>
                <w:szCs w:val="20"/>
              </w:rPr>
            </w:pPr>
          </w:p>
        </w:tc>
      </w:tr>
      <w:tr w:rsidR="003405EE" w:rsidRPr="00C00915" w14:paraId="3F10E682" w14:textId="77777777" w:rsidTr="00A27D50">
        <w:trPr>
          <w:gridAfter w:val="1"/>
          <w:wAfter w:w="26" w:type="dxa"/>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5E779" w14:textId="77777777" w:rsidR="003405EE" w:rsidRPr="00C00915" w:rsidRDefault="003405EE" w:rsidP="007F43AD">
            <w:pPr>
              <w:rPr>
                <w:sz w:val="20"/>
                <w:szCs w:val="20"/>
              </w:rPr>
            </w:pPr>
          </w:p>
        </w:tc>
        <w:tc>
          <w:tcPr>
            <w:tcW w:w="4485" w:type="dxa"/>
            <w:tcBorders>
              <w:top w:val="single" w:sz="4" w:space="0" w:color="auto"/>
              <w:left w:val="nil"/>
              <w:bottom w:val="single" w:sz="4" w:space="0" w:color="auto"/>
              <w:right w:val="single" w:sz="4" w:space="0" w:color="auto"/>
            </w:tcBorders>
            <w:shd w:val="clear" w:color="auto" w:fill="auto"/>
            <w:noWrap/>
            <w:vAlign w:val="center"/>
          </w:tcPr>
          <w:p w14:paraId="5A4DD26A" w14:textId="77777777" w:rsidR="003405EE" w:rsidRPr="00C00915" w:rsidRDefault="003405EE" w:rsidP="007F43AD">
            <w:pPr>
              <w:rPr>
                <w:rFonts w:ascii="Calibri" w:hAnsi="Calibri" w:cs="Calibri"/>
                <w:sz w:val="20"/>
                <w:szCs w:val="20"/>
              </w:rPr>
            </w:pPr>
            <w:r w:rsidRPr="00C00915">
              <w:rPr>
                <w:rFonts w:ascii="Calibri" w:hAnsi="Calibri" w:cs="Calibri"/>
                <w:sz w:val="20"/>
                <w:szCs w:val="20"/>
              </w:rPr>
              <w:t>Francisco Cervantes Hernández</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68E14F4" w14:textId="4D8A05CB" w:rsidR="003405EE" w:rsidRPr="00C00915" w:rsidRDefault="00A27D50" w:rsidP="007F43AD">
            <w:pPr>
              <w:jc w:val="right"/>
              <w:rPr>
                <w:rFonts w:ascii="Calibri" w:hAnsi="Calibri" w:cs="Calibri"/>
                <w:sz w:val="20"/>
                <w:szCs w:val="20"/>
              </w:rPr>
            </w:pPr>
            <w:r>
              <w:rPr>
                <w:rFonts w:ascii="Calibri" w:hAnsi="Calibri" w:cs="Calibri"/>
                <w:sz w:val="20"/>
                <w:szCs w:val="20"/>
              </w:rPr>
              <w:t>3,084.00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3C6DCC9" w14:textId="19EB2CDE" w:rsidR="00671EF6" w:rsidRPr="00C00915" w:rsidRDefault="00B1507A" w:rsidP="00671EF6">
            <w:pPr>
              <w:jc w:val="right"/>
              <w:rPr>
                <w:rFonts w:ascii="Calibri" w:hAnsi="Calibri" w:cs="Calibri"/>
                <w:b/>
                <w:bCs/>
                <w:sz w:val="20"/>
                <w:szCs w:val="20"/>
              </w:rPr>
            </w:pPr>
            <w:r>
              <w:rPr>
                <w:rFonts w:ascii="Calibri" w:hAnsi="Calibri" w:cs="Calibri"/>
                <w:b/>
                <w:bCs/>
                <w:sz w:val="20"/>
                <w:szCs w:val="20"/>
              </w:rPr>
              <w:t>139,261.58</w:t>
            </w:r>
          </w:p>
        </w:tc>
      </w:tr>
      <w:tr w:rsidR="003405EE" w:rsidRPr="008E0B3A" w14:paraId="113DE61E" w14:textId="77777777" w:rsidTr="00A27D50">
        <w:trPr>
          <w:gridAfter w:val="1"/>
          <w:wAfter w:w="26" w:type="dxa"/>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384FF" w14:textId="04639A12" w:rsidR="003405EE" w:rsidRPr="001275A1" w:rsidRDefault="003405EE" w:rsidP="007F43AD">
            <w:pPr>
              <w:rPr>
                <w:sz w:val="20"/>
                <w:szCs w:val="20"/>
              </w:rPr>
            </w:pPr>
          </w:p>
        </w:tc>
        <w:tc>
          <w:tcPr>
            <w:tcW w:w="4485" w:type="dxa"/>
            <w:tcBorders>
              <w:top w:val="single" w:sz="4" w:space="0" w:color="auto"/>
              <w:left w:val="nil"/>
              <w:bottom w:val="single" w:sz="4" w:space="0" w:color="auto"/>
              <w:right w:val="single" w:sz="4" w:space="0" w:color="auto"/>
            </w:tcBorders>
            <w:shd w:val="clear" w:color="auto" w:fill="auto"/>
            <w:noWrap/>
            <w:vAlign w:val="center"/>
          </w:tcPr>
          <w:p w14:paraId="48921DA7" w14:textId="77777777" w:rsidR="003405EE" w:rsidRDefault="003405EE" w:rsidP="007F43AD">
            <w:pPr>
              <w:rPr>
                <w:rFonts w:ascii="Calibri" w:hAnsi="Calibri" w:cs="Calibri"/>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888628A" w14:textId="77777777" w:rsidR="003405EE" w:rsidRDefault="003405EE" w:rsidP="007F43AD">
            <w:pPr>
              <w:jc w:val="right"/>
              <w:rPr>
                <w:rFonts w:ascii="Calibri" w:hAnsi="Calibri" w:cs="Calibri"/>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13391DEE" w14:textId="77777777" w:rsidR="003405EE" w:rsidRDefault="003405EE" w:rsidP="007F43AD">
            <w:pPr>
              <w:jc w:val="right"/>
              <w:rPr>
                <w:rFonts w:ascii="Calibri" w:hAnsi="Calibri" w:cs="Calibri"/>
                <w:b/>
                <w:bCs/>
                <w:sz w:val="20"/>
                <w:szCs w:val="20"/>
              </w:rPr>
            </w:pPr>
          </w:p>
        </w:tc>
      </w:tr>
      <w:tr w:rsidR="003405EE" w:rsidRPr="008E0B3A" w14:paraId="13FE2139" w14:textId="77777777" w:rsidTr="00A27D50">
        <w:trPr>
          <w:gridAfter w:val="1"/>
          <w:wAfter w:w="26" w:type="dxa"/>
          <w:trHeight w:val="314"/>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1B849" w14:textId="77777777" w:rsidR="003405EE" w:rsidRPr="001275A1" w:rsidRDefault="003405EE" w:rsidP="007F43AD">
            <w:pPr>
              <w:rPr>
                <w:rFonts w:ascii="Calibri" w:hAnsi="Calibri" w:cs="Calibri"/>
                <w:bCs/>
                <w:sz w:val="20"/>
                <w:szCs w:val="20"/>
              </w:rPr>
            </w:pPr>
            <w:r w:rsidRPr="009579A4">
              <w:rPr>
                <w:rFonts w:ascii="Cambria" w:hAnsi="Cambria" w:cs="Arial"/>
                <w:b/>
                <w:bCs/>
              </w:rPr>
              <w:t>PROPIOS</w:t>
            </w:r>
          </w:p>
        </w:tc>
        <w:tc>
          <w:tcPr>
            <w:tcW w:w="4485" w:type="dxa"/>
            <w:tcBorders>
              <w:top w:val="single" w:sz="4" w:space="0" w:color="auto"/>
              <w:left w:val="nil"/>
              <w:bottom w:val="single" w:sz="4" w:space="0" w:color="auto"/>
              <w:right w:val="single" w:sz="4" w:space="0" w:color="auto"/>
            </w:tcBorders>
            <w:shd w:val="clear" w:color="auto" w:fill="auto"/>
            <w:noWrap/>
            <w:vAlign w:val="bottom"/>
            <w:hideMark/>
          </w:tcPr>
          <w:p w14:paraId="52F78283" w14:textId="77777777" w:rsidR="003405EE" w:rsidRPr="00916BAC" w:rsidRDefault="003405EE" w:rsidP="007F43AD">
            <w:pPr>
              <w:rPr>
                <w:rFonts w:ascii="Calibri" w:hAnsi="Calibri" w:cs="Calibri"/>
                <w:b/>
                <w:bCs/>
                <w:sz w:val="20"/>
                <w:szCs w:val="20"/>
              </w:rPr>
            </w:pPr>
            <w:r w:rsidRPr="00916BAC">
              <w:rPr>
                <w:rFonts w:ascii="Calibri" w:hAnsi="Calibri" w:cs="Calibri"/>
                <w:b/>
                <w:bCs/>
                <w:sz w:val="20"/>
                <w:szCs w:val="20"/>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C56CC0E" w14:textId="77777777" w:rsidR="003405EE" w:rsidRPr="00916BAC" w:rsidRDefault="003405EE" w:rsidP="007F43AD">
            <w:pPr>
              <w:jc w:val="right"/>
              <w:rPr>
                <w:rFonts w:ascii="Calibri" w:hAnsi="Calibri" w:cs="Calibri"/>
                <w:sz w:val="20"/>
                <w:szCs w:val="20"/>
              </w:rPr>
            </w:pPr>
            <w:r w:rsidRPr="00916BAC">
              <w:rPr>
                <w:rFonts w:ascii="Calibri" w:hAnsi="Calibri" w:cs="Calibri"/>
                <w:sz w:val="20"/>
                <w:szCs w:val="20"/>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8DF2794" w14:textId="77777777" w:rsidR="003405EE" w:rsidRPr="00916BAC" w:rsidRDefault="003405EE" w:rsidP="007F43AD">
            <w:pPr>
              <w:jc w:val="right"/>
              <w:rPr>
                <w:rFonts w:ascii="Calibri" w:hAnsi="Calibri" w:cs="Calibri"/>
                <w:b/>
                <w:bCs/>
                <w:sz w:val="20"/>
                <w:szCs w:val="20"/>
              </w:rPr>
            </w:pPr>
            <w:r>
              <w:rPr>
                <w:rFonts w:ascii="Calibri" w:hAnsi="Calibri" w:cs="Calibri"/>
                <w:b/>
                <w:bCs/>
                <w:sz w:val="20"/>
                <w:szCs w:val="20"/>
              </w:rPr>
              <w:t>264,734.52</w:t>
            </w:r>
          </w:p>
        </w:tc>
      </w:tr>
      <w:tr w:rsidR="003405EE" w:rsidRPr="008E0B3A" w14:paraId="30880035" w14:textId="77777777" w:rsidTr="00A27D50">
        <w:trPr>
          <w:gridAfter w:val="1"/>
          <w:wAfter w:w="26" w:type="dxa"/>
          <w:trHeight w:val="314"/>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74D53FD" w14:textId="77777777" w:rsidR="003405EE" w:rsidRPr="001275A1" w:rsidRDefault="003405EE" w:rsidP="007F43AD">
            <w:pPr>
              <w:rPr>
                <w:rFonts w:ascii="Calibri" w:hAnsi="Calibri" w:cs="Calibri"/>
                <w:bCs/>
                <w:sz w:val="20"/>
                <w:szCs w:val="20"/>
              </w:rPr>
            </w:pPr>
            <w:r w:rsidRPr="001275A1">
              <w:rPr>
                <w:rFonts w:ascii="Calibri" w:hAnsi="Calibri" w:cs="Calibri"/>
                <w:bCs/>
                <w:sz w:val="20"/>
                <w:szCs w:val="20"/>
              </w:rPr>
              <w:t> </w:t>
            </w:r>
          </w:p>
        </w:tc>
        <w:tc>
          <w:tcPr>
            <w:tcW w:w="4485" w:type="dxa"/>
            <w:tcBorders>
              <w:top w:val="nil"/>
              <w:left w:val="nil"/>
              <w:bottom w:val="single" w:sz="4" w:space="0" w:color="auto"/>
              <w:right w:val="single" w:sz="4" w:space="0" w:color="auto"/>
            </w:tcBorders>
            <w:shd w:val="clear" w:color="auto" w:fill="auto"/>
            <w:noWrap/>
            <w:vAlign w:val="bottom"/>
            <w:hideMark/>
          </w:tcPr>
          <w:p w14:paraId="0C9BC0F1" w14:textId="77777777" w:rsidR="003405EE" w:rsidRPr="00916BAC" w:rsidRDefault="003405EE" w:rsidP="007F43AD">
            <w:pPr>
              <w:rPr>
                <w:rFonts w:ascii="Calibri" w:hAnsi="Calibri" w:cs="Calibri"/>
                <w:b/>
                <w:bCs/>
                <w:sz w:val="20"/>
                <w:szCs w:val="20"/>
              </w:rPr>
            </w:pPr>
            <w:r w:rsidRPr="00916BAC">
              <w:rPr>
                <w:rFonts w:ascii="Calibri" w:hAnsi="Calibri" w:cs="Calibri"/>
                <w:b/>
                <w:bCs/>
                <w:sz w:val="20"/>
                <w:szCs w:val="20"/>
              </w:rPr>
              <w:t>GASTOS POR COMPROBAR</w:t>
            </w:r>
          </w:p>
        </w:tc>
        <w:tc>
          <w:tcPr>
            <w:tcW w:w="1985" w:type="dxa"/>
            <w:tcBorders>
              <w:top w:val="nil"/>
              <w:left w:val="nil"/>
              <w:bottom w:val="single" w:sz="4" w:space="0" w:color="auto"/>
              <w:right w:val="single" w:sz="4" w:space="0" w:color="auto"/>
            </w:tcBorders>
            <w:shd w:val="clear" w:color="auto" w:fill="auto"/>
            <w:noWrap/>
            <w:vAlign w:val="bottom"/>
            <w:hideMark/>
          </w:tcPr>
          <w:p w14:paraId="4E45A196" w14:textId="77777777" w:rsidR="003405EE" w:rsidRPr="00916BAC" w:rsidRDefault="003405EE" w:rsidP="007F43AD">
            <w:pPr>
              <w:jc w:val="right"/>
              <w:rPr>
                <w:rFonts w:ascii="Calibri" w:hAnsi="Calibri" w:cs="Calibri"/>
                <w:sz w:val="20"/>
                <w:szCs w:val="20"/>
              </w:rPr>
            </w:pPr>
            <w:r w:rsidRPr="00916BAC">
              <w:rPr>
                <w:rFonts w:ascii="Calibri" w:hAnsi="Calibri" w:cs="Calibri"/>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6054CEA2" w14:textId="77777777" w:rsidR="003405EE" w:rsidRPr="00916BAC" w:rsidRDefault="003405EE" w:rsidP="007F43AD">
            <w:pPr>
              <w:jc w:val="right"/>
              <w:rPr>
                <w:b/>
                <w:bCs/>
                <w:sz w:val="20"/>
                <w:szCs w:val="20"/>
              </w:rPr>
            </w:pPr>
            <w:r w:rsidRPr="00916BAC">
              <w:rPr>
                <w:b/>
                <w:bCs/>
                <w:sz w:val="20"/>
                <w:szCs w:val="20"/>
              </w:rPr>
              <w:t> </w:t>
            </w:r>
          </w:p>
        </w:tc>
      </w:tr>
      <w:tr w:rsidR="003405EE" w:rsidRPr="008E0B3A" w14:paraId="2C6E83FD" w14:textId="77777777" w:rsidTr="00A27D50">
        <w:trPr>
          <w:trHeight w:val="314"/>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CC58C" w14:textId="77777777" w:rsidR="003405EE" w:rsidRPr="001275A1" w:rsidRDefault="003405EE" w:rsidP="007F43AD">
            <w:pPr>
              <w:rPr>
                <w:rFonts w:ascii="Calibri" w:hAnsi="Calibri" w:cs="Calibri"/>
                <w:bCs/>
                <w:sz w:val="20"/>
                <w:szCs w:val="20"/>
              </w:rPr>
            </w:pPr>
          </w:p>
        </w:tc>
        <w:tc>
          <w:tcPr>
            <w:tcW w:w="4485" w:type="dxa"/>
            <w:tcBorders>
              <w:top w:val="single" w:sz="4" w:space="0" w:color="auto"/>
              <w:left w:val="nil"/>
              <w:bottom w:val="single" w:sz="4" w:space="0" w:color="auto"/>
              <w:right w:val="single" w:sz="4" w:space="0" w:color="auto"/>
            </w:tcBorders>
            <w:shd w:val="clear" w:color="auto" w:fill="auto"/>
            <w:noWrap/>
            <w:vAlign w:val="bottom"/>
          </w:tcPr>
          <w:p w14:paraId="09B372F7" w14:textId="77777777" w:rsidR="003405EE" w:rsidRPr="00E21255" w:rsidRDefault="003405EE" w:rsidP="007F43AD">
            <w:pPr>
              <w:rPr>
                <w:rFonts w:ascii="Calibri" w:hAnsi="Calibri" w:cs="Calibri"/>
                <w:bCs/>
                <w:sz w:val="20"/>
                <w:szCs w:val="20"/>
              </w:rPr>
            </w:pPr>
            <w:r w:rsidRPr="00E21255">
              <w:rPr>
                <w:rFonts w:ascii="Calibri" w:hAnsi="Calibri" w:cs="Calibri"/>
                <w:bCs/>
                <w:sz w:val="20"/>
                <w:szCs w:val="20"/>
              </w:rPr>
              <w:t>Sindicato Trabajadores del Instituto Tecnológico</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44E1ECF" w14:textId="77777777" w:rsidR="003405EE" w:rsidRPr="00916BAC" w:rsidRDefault="003405EE" w:rsidP="007F43AD">
            <w:pPr>
              <w:jc w:val="right"/>
              <w:rPr>
                <w:rFonts w:ascii="Calibri" w:hAnsi="Calibri" w:cs="Calibri"/>
                <w:sz w:val="20"/>
                <w:szCs w:val="20"/>
              </w:rPr>
            </w:pPr>
            <w:r>
              <w:rPr>
                <w:rFonts w:ascii="Calibri" w:hAnsi="Calibri" w:cs="Calibri"/>
                <w:sz w:val="20"/>
                <w:szCs w:val="20"/>
              </w:rPr>
              <w:t>200,000.00</w:t>
            </w:r>
          </w:p>
        </w:tc>
        <w:tc>
          <w:tcPr>
            <w:tcW w:w="2010" w:type="dxa"/>
            <w:gridSpan w:val="2"/>
            <w:tcBorders>
              <w:top w:val="single" w:sz="4" w:space="0" w:color="auto"/>
              <w:left w:val="nil"/>
              <w:bottom w:val="single" w:sz="4" w:space="0" w:color="auto"/>
              <w:right w:val="single" w:sz="4" w:space="0" w:color="auto"/>
            </w:tcBorders>
            <w:shd w:val="clear" w:color="auto" w:fill="auto"/>
            <w:noWrap/>
            <w:vAlign w:val="bottom"/>
          </w:tcPr>
          <w:p w14:paraId="0400C411" w14:textId="77777777" w:rsidR="003405EE" w:rsidRPr="00916BAC" w:rsidRDefault="003405EE" w:rsidP="007F43AD">
            <w:pPr>
              <w:jc w:val="right"/>
              <w:rPr>
                <w:b/>
                <w:bCs/>
                <w:sz w:val="20"/>
                <w:szCs w:val="20"/>
              </w:rPr>
            </w:pPr>
          </w:p>
        </w:tc>
      </w:tr>
      <w:tr w:rsidR="003405EE" w:rsidRPr="00916BAC" w14:paraId="4622A44A" w14:textId="77777777" w:rsidTr="00A27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80" w:type="dxa"/>
            <w:shd w:val="clear" w:color="auto" w:fill="auto"/>
            <w:noWrap/>
            <w:vAlign w:val="bottom"/>
            <w:hideMark/>
          </w:tcPr>
          <w:p w14:paraId="26CA4326" w14:textId="77777777" w:rsidR="003405EE" w:rsidRPr="001275A1" w:rsidRDefault="003405EE" w:rsidP="007F43AD">
            <w:pPr>
              <w:jc w:val="right"/>
              <w:rPr>
                <w:bCs/>
                <w:sz w:val="20"/>
                <w:szCs w:val="20"/>
              </w:rPr>
            </w:pPr>
            <w:r w:rsidRPr="001275A1">
              <w:rPr>
                <w:bCs/>
                <w:sz w:val="20"/>
                <w:szCs w:val="20"/>
              </w:rPr>
              <w:t> </w:t>
            </w:r>
          </w:p>
        </w:tc>
        <w:tc>
          <w:tcPr>
            <w:tcW w:w="4485" w:type="dxa"/>
            <w:shd w:val="clear" w:color="auto" w:fill="auto"/>
            <w:noWrap/>
            <w:vAlign w:val="bottom"/>
            <w:hideMark/>
          </w:tcPr>
          <w:p w14:paraId="387ED229" w14:textId="77777777" w:rsidR="003405EE" w:rsidRPr="00916BAC" w:rsidRDefault="003405EE" w:rsidP="007F43AD">
            <w:pPr>
              <w:rPr>
                <w:rFonts w:ascii="Calibri" w:hAnsi="Calibri" w:cs="Calibri"/>
                <w:sz w:val="20"/>
                <w:szCs w:val="20"/>
              </w:rPr>
            </w:pPr>
            <w:r w:rsidRPr="00916BAC">
              <w:rPr>
                <w:rFonts w:ascii="Calibri" w:hAnsi="Calibri" w:cs="Calibri"/>
                <w:sz w:val="20"/>
                <w:szCs w:val="20"/>
              </w:rPr>
              <w:t xml:space="preserve">Cesar </w:t>
            </w:r>
            <w:proofErr w:type="spellStart"/>
            <w:r w:rsidRPr="00916BAC">
              <w:rPr>
                <w:rFonts w:ascii="Calibri" w:hAnsi="Calibri" w:cs="Calibri"/>
                <w:sz w:val="20"/>
                <w:szCs w:val="20"/>
              </w:rPr>
              <w:t>Cerriteño</w:t>
            </w:r>
            <w:proofErr w:type="spellEnd"/>
            <w:r w:rsidRPr="00916BAC">
              <w:rPr>
                <w:rFonts w:ascii="Calibri" w:hAnsi="Calibri" w:cs="Calibri"/>
                <w:sz w:val="20"/>
                <w:szCs w:val="20"/>
              </w:rPr>
              <w:t xml:space="preserve"> Aguilera</w:t>
            </w:r>
          </w:p>
        </w:tc>
        <w:tc>
          <w:tcPr>
            <w:tcW w:w="1985" w:type="dxa"/>
            <w:shd w:val="clear" w:color="auto" w:fill="auto"/>
            <w:noWrap/>
            <w:vAlign w:val="bottom"/>
            <w:hideMark/>
          </w:tcPr>
          <w:p w14:paraId="74514210" w14:textId="77777777" w:rsidR="003405EE" w:rsidRPr="00916BAC" w:rsidRDefault="003405EE" w:rsidP="007F43AD">
            <w:pPr>
              <w:jc w:val="right"/>
              <w:rPr>
                <w:rFonts w:ascii="Calibri" w:hAnsi="Calibri" w:cs="Calibri"/>
                <w:sz w:val="20"/>
                <w:szCs w:val="20"/>
              </w:rPr>
            </w:pPr>
            <w:r w:rsidRPr="00916BAC">
              <w:rPr>
                <w:rFonts w:ascii="Calibri" w:hAnsi="Calibri" w:cs="Calibri"/>
                <w:sz w:val="20"/>
                <w:szCs w:val="20"/>
              </w:rPr>
              <w:t xml:space="preserve">               2,400.00 </w:t>
            </w:r>
          </w:p>
        </w:tc>
        <w:tc>
          <w:tcPr>
            <w:tcW w:w="2010" w:type="dxa"/>
            <w:gridSpan w:val="2"/>
            <w:shd w:val="clear" w:color="auto" w:fill="auto"/>
            <w:noWrap/>
            <w:vAlign w:val="bottom"/>
            <w:hideMark/>
          </w:tcPr>
          <w:p w14:paraId="6C60517A" w14:textId="77777777" w:rsidR="003405EE" w:rsidRPr="00916BAC" w:rsidRDefault="003405EE" w:rsidP="007F43AD">
            <w:pPr>
              <w:jc w:val="right"/>
              <w:rPr>
                <w:rFonts w:ascii="Calibri" w:hAnsi="Calibri" w:cs="Calibri"/>
                <w:b/>
                <w:bCs/>
                <w:sz w:val="20"/>
                <w:szCs w:val="20"/>
              </w:rPr>
            </w:pPr>
            <w:r w:rsidRPr="00916BAC">
              <w:rPr>
                <w:rFonts w:ascii="Calibri" w:hAnsi="Calibri" w:cs="Calibri"/>
                <w:b/>
                <w:bCs/>
                <w:sz w:val="20"/>
                <w:szCs w:val="20"/>
              </w:rPr>
              <w:t> </w:t>
            </w:r>
          </w:p>
        </w:tc>
      </w:tr>
      <w:tr w:rsidR="003405EE" w:rsidRPr="00916BAC" w14:paraId="2AA13073" w14:textId="77777777" w:rsidTr="00A27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80" w:type="dxa"/>
            <w:shd w:val="clear" w:color="auto" w:fill="auto"/>
            <w:noWrap/>
            <w:vAlign w:val="bottom"/>
            <w:hideMark/>
          </w:tcPr>
          <w:p w14:paraId="3A05852C" w14:textId="77777777" w:rsidR="003405EE" w:rsidRPr="001275A1" w:rsidRDefault="003405EE" w:rsidP="007F43AD">
            <w:pPr>
              <w:jc w:val="right"/>
              <w:rPr>
                <w:bCs/>
                <w:sz w:val="20"/>
                <w:szCs w:val="20"/>
              </w:rPr>
            </w:pPr>
            <w:r w:rsidRPr="001275A1">
              <w:rPr>
                <w:bCs/>
                <w:sz w:val="20"/>
                <w:szCs w:val="20"/>
              </w:rPr>
              <w:t> </w:t>
            </w:r>
          </w:p>
        </w:tc>
        <w:tc>
          <w:tcPr>
            <w:tcW w:w="4485" w:type="dxa"/>
            <w:shd w:val="clear" w:color="auto" w:fill="auto"/>
            <w:noWrap/>
            <w:vAlign w:val="bottom"/>
            <w:hideMark/>
          </w:tcPr>
          <w:p w14:paraId="00D2BE1B" w14:textId="77777777" w:rsidR="003405EE" w:rsidRPr="00916BAC" w:rsidRDefault="003405EE" w:rsidP="007F43AD">
            <w:pPr>
              <w:rPr>
                <w:rFonts w:ascii="Calibri" w:hAnsi="Calibri" w:cs="Calibri"/>
                <w:sz w:val="20"/>
                <w:szCs w:val="20"/>
              </w:rPr>
            </w:pPr>
            <w:r w:rsidRPr="00916BAC">
              <w:rPr>
                <w:rFonts w:ascii="Calibri" w:hAnsi="Calibri" w:cs="Calibri"/>
                <w:sz w:val="20"/>
                <w:szCs w:val="20"/>
              </w:rPr>
              <w:t>Alejandra Libertad Hernández Aguilar</w:t>
            </w:r>
          </w:p>
        </w:tc>
        <w:tc>
          <w:tcPr>
            <w:tcW w:w="1985" w:type="dxa"/>
            <w:shd w:val="clear" w:color="auto" w:fill="auto"/>
            <w:noWrap/>
            <w:vAlign w:val="bottom"/>
            <w:hideMark/>
          </w:tcPr>
          <w:p w14:paraId="2FD3D279" w14:textId="77777777" w:rsidR="003405EE" w:rsidRPr="00916BAC" w:rsidRDefault="003405EE" w:rsidP="007F43AD">
            <w:pPr>
              <w:jc w:val="right"/>
              <w:rPr>
                <w:rFonts w:ascii="Calibri" w:hAnsi="Calibri" w:cs="Calibri"/>
                <w:sz w:val="20"/>
                <w:szCs w:val="20"/>
              </w:rPr>
            </w:pPr>
            <w:r w:rsidRPr="00916BAC">
              <w:rPr>
                <w:rFonts w:ascii="Calibri" w:hAnsi="Calibri" w:cs="Calibri"/>
                <w:sz w:val="20"/>
                <w:szCs w:val="20"/>
              </w:rPr>
              <w:t xml:space="preserve">            14,250.00 </w:t>
            </w:r>
          </w:p>
        </w:tc>
        <w:tc>
          <w:tcPr>
            <w:tcW w:w="2010" w:type="dxa"/>
            <w:gridSpan w:val="2"/>
            <w:shd w:val="clear" w:color="auto" w:fill="auto"/>
            <w:noWrap/>
            <w:vAlign w:val="bottom"/>
            <w:hideMark/>
          </w:tcPr>
          <w:p w14:paraId="6C3E3C6E" w14:textId="77777777" w:rsidR="003405EE" w:rsidRPr="00916BAC" w:rsidRDefault="003405EE" w:rsidP="007F43AD">
            <w:pPr>
              <w:jc w:val="right"/>
              <w:rPr>
                <w:rFonts w:ascii="Calibri" w:hAnsi="Calibri" w:cs="Calibri"/>
                <w:b/>
                <w:bCs/>
                <w:sz w:val="20"/>
                <w:szCs w:val="20"/>
              </w:rPr>
            </w:pPr>
            <w:r w:rsidRPr="00916BAC">
              <w:rPr>
                <w:rFonts w:ascii="Calibri" w:hAnsi="Calibri" w:cs="Calibri"/>
                <w:b/>
                <w:bCs/>
                <w:sz w:val="20"/>
                <w:szCs w:val="20"/>
              </w:rPr>
              <w:t> </w:t>
            </w:r>
          </w:p>
        </w:tc>
      </w:tr>
      <w:tr w:rsidR="003405EE" w:rsidRPr="00916BAC" w14:paraId="03BA2735" w14:textId="77777777" w:rsidTr="00A27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80" w:type="dxa"/>
            <w:shd w:val="clear" w:color="auto" w:fill="auto"/>
            <w:noWrap/>
            <w:vAlign w:val="bottom"/>
          </w:tcPr>
          <w:p w14:paraId="04CC7DFA" w14:textId="77777777" w:rsidR="003405EE" w:rsidRPr="001275A1" w:rsidRDefault="003405EE" w:rsidP="007F43AD">
            <w:pPr>
              <w:jc w:val="right"/>
              <w:rPr>
                <w:bCs/>
                <w:sz w:val="20"/>
                <w:szCs w:val="20"/>
              </w:rPr>
            </w:pPr>
          </w:p>
        </w:tc>
        <w:tc>
          <w:tcPr>
            <w:tcW w:w="4485" w:type="dxa"/>
            <w:shd w:val="clear" w:color="auto" w:fill="auto"/>
            <w:noWrap/>
            <w:vAlign w:val="bottom"/>
          </w:tcPr>
          <w:p w14:paraId="34099D43" w14:textId="77777777" w:rsidR="003405EE" w:rsidRPr="00916BAC" w:rsidRDefault="003405EE" w:rsidP="007F43AD">
            <w:pPr>
              <w:rPr>
                <w:rFonts w:ascii="Calibri" w:hAnsi="Calibri" w:cs="Calibri"/>
                <w:sz w:val="20"/>
                <w:szCs w:val="20"/>
              </w:rPr>
            </w:pPr>
            <w:r>
              <w:rPr>
                <w:rFonts w:ascii="Calibri" w:hAnsi="Calibri" w:cs="Calibri"/>
                <w:sz w:val="20"/>
                <w:szCs w:val="20"/>
              </w:rPr>
              <w:t>Consejo Estudiantil</w:t>
            </w:r>
          </w:p>
        </w:tc>
        <w:tc>
          <w:tcPr>
            <w:tcW w:w="1985" w:type="dxa"/>
            <w:shd w:val="clear" w:color="auto" w:fill="auto"/>
            <w:noWrap/>
            <w:vAlign w:val="bottom"/>
          </w:tcPr>
          <w:p w14:paraId="6FE2EB14" w14:textId="77777777" w:rsidR="003405EE" w:rsidRPr="00916BAC" w:rsidRDefault="003405EE" w:rsidP="007F43AD">
            <w:pPr>
              <w:jc w:val="right"/>
              <w:rPr>
                <w:rFonts w:ascii="Calibri" w:hAnsi="Calibri" w:cs="Calibri"/>
                <w:sz w:val="20"/>
                <w:szCs w:val="20"/>
              </w:rPr>
            </w:pPr>
            <w:r>
              <w:rPr>
                <w:rFonts w:ascii="Calibri" w:hAnsi="Calibri" w:cs="Calibri"/>
                <w:sz w:val="20"/>
                <w:szCs w:val="20"/>
              </w:rPr>
              <w:t>180.00</w:t>
            </w:r>
          </w:p>
        </w:tc>
        <w:tc>
          <w:tcPr>
            <w:tcW w:w="2010" w:type="dxa"/>
            <w:gridSpan w:val="2"/>
            <w:shd w:val="clear" w:color="auto" w:fill="auto"/>
            <w:noWrap/>
            <w:vAlign w:val="bottom"/>
          </w:tcPr>
          <w:p w14:paraId="6F615300" w14:textId="77777777" w:rsidR="003405EE" w:rsidRPr="00916BAC" w:rsidRDefault="003405EE" w:rsidP="007F43AD">
            <w:pPr>
              <w:jc w:val="right"/>
              <w:rPr>
                <w:rFonts w:ascii="Calibri" w:hAnsi="Calibri" w:cs="Calibri"/>
                <w:b/>
                <w:bCs/>
                <w:sz w:val="20"/>
                <w:szCs w:val="20"/>
              </w:rPr>
            </w:pPr>
          </w:p>
        </w:tc>
      </w:tr>
    </w:tbl>
    <w:p w14:paraId="16641095" w14:textId="77777777" w:rsidR="00A27D50" w:rsidRDefault="00A27D50"/>
    <w:p w14:paraId="695FC80E" w14:textId="77777777" w:rsidR="00A27D50" w:rsidRDefault="00A27D50" w:rsidP="00A27D50">
      <w:pPr>
        <w:tabs>
          <w:tab w:val="left" w:pos="10440"/>
        </w:tabs>
        <w:spacing w:line="276" w:lineRule="auto"/>
        <w:ind w:right="94"/>
        <w:jc w:val="center"/>
        <w:rPr>
          <w:rFonts w:asciiTheme="minorHAnsi" w:hAnsiTheme="minorHAnsi" w:cstheme="minorHAnsi"/>
          <w:sz w:val="22"/>
          <w:szCs w:val="22"/>
        </w:rPr>
      </w:pPr>
      <w:r w:rsidRPr="00916BAC">
        <w:rPr>
          <w:rFonts w:asciiTheme="minorHAnsi" w:hAnsiTheme="minorHAnsi" w:cstheme="minorHAnsi"/>
          <w:sz w:val="22"/>
          <w:szCs w:val="22"/>
        </w:rPr>
        <w:t>"Bajo protesta de decir verdad declaramos que los Estados Financieros y sus Notas son Razonablemente correctos y son responsabilidad del emisor"</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379"/>
        <w:gridCol w:w="4106"/>
        <w:gridCol w:w="16"/>
        <w:gridCol w:w="1969"/>
        <w:gridCol w:w="21"/>
        <w:gridCol w:w="1989"/>
      </w:tblGrid>
      <w:tr w:rsidR="003405EE" w:rsidRPr="00916BAC" w14:paraId="65782762" w14:textId="77777777" w:rsidTr="00A27D50">
        <w:trPr>
          <w:trHeight w:val="300"/>
        </w:trPr>
        <w:tc>
          <w:tcPr>
            <w:tcW w:w="1180" w:type="dxa"/>
            <w:shd w:val="clear" w:color="auto" w:fill="auto"/>
            <w:noWrap/>
            <w:vAlign w:val="bottom"/>
            <w:hideMark/>
          </w:tcPr>
          <w:p w14:paraId="177EC7A4" w14:textId="77777777" w:rsidR="003405EE" w:rsidRPr="001275A1" w:rsidRDefault="003405EE" w:rsidP="007F43AD">
            <w:pPr>
              <w:jc w:val="right"/>
              <w:rPr>
                <w:bCs/>
                <w:sz w:val="20"/>
                <w:szCs w:val="20"/>
              </w:rPr>
            </w:pPr>
            <w:r w:rsidRPr="001275A1">
              <w:rPr>
                <w:bCs/>
                <w:sz w:val="20"/>
                <w:szCs w:val="20"/>
              </w:rPr>
              <w:lastRenderedPageBreak/>
              <w:t> </w:t>
            </w:r>
          </w:p>
        </w:tc>
        <w:tc>
          <w:tcPr>
            <w:tcW w:w="4485" w:type="dxa"/>
            <w:gridSpan w:val="2"/>
            <w:shd w:val="clear" w:color="auto" w:fill="auto"/>
            <w:noWrap/>
            <w:vAlign w:val="bottom"/>
            <w:hideMark/>
          </w:tcPr>
          <w:p w14:paraId="75BD9892" w14:textId="77777777" w:rsidR="003405EE" w:rsidRPr="00916BAC" w:rsidRDefault="003405EE" w:rsidP="007F43AD">
            <w:pPr>
              <w:rPr>
                <w:rFonts w:ascii="Calibri" w:hAnsi="Calibri" w:cs="Calibri"/>
                <w:sz w:val="20"/>
                <w:szCs w:val="20"/>
              </w:rPr>
            </w:pPr>
            <w:r w:rsidRPr="00916BAC">
              <w:rPr>
                <w:rFonts w:ascii="Calibri" w:hAnsi="Calibri" w:cs="Calibri"/>
                <w:sz w:val="20"/>
                <w:szCs w:val="20"/>
              </w:rPr>
              <w:t>Luis Ramón Ayala Gálvez</w:t>
            </w:r>
          </w:p>
        </w:tc>
        <w:tc>
          <w:tcPr>
            <w:tcW w:w="1985" w:type="dxa"/>
            <w:gridSpan w:val="2"/>
            <w:shd w:val="clear" w:color="auto" w:fill="auto"/>
            <w:noWrap/>
            <w:vAlign w:val="bottom"/>
            <w:hideMark/>
          </w:tcPr>
          <w:p w14:paraId="05930983" w14:textId="77777777" w:rsidR="003405EE" w:rsidRPr="00916BAC" w:rsidRDefault="003405EE" w:rsidP="007F43AD">
            <w:pPr>
              <w:jc w:val="right"/>
              <w:rPr>
                <w:rFonts w:ascii="Calibri" w:hAnsi="Calibri" w:cs="Calibri"/>
                <w:sz w:val="20"/>
                <w:szCs w:val="20"/>
              </w:rPr>
            </w:pPr>
            <w:r w:rsidRPr="00916BAC">
              <w:rPr>
                <w:rFonts w:ascii="Calibri" w:hAnsi="Calibri" w:cs="Calibri"/>
                <w:sz w:val="20"/>
                <w:szCs w:val="20"/>
              </w:rPr>
              <w:t xml:space="preserve">            24,921.00 </w:t>
            </w:r>
          </w:p>
        </w:tc>
        <w:tc>
          <w:tcPr>
            <w:tcW w:w="2010" w:type="dxa"/>
            <w:gridSpan w:val="2"/>
            <w:shd w:val="clear" w:color="auto" w:fill="auto"/>
            <w:noWrap/>
            <w:vAlign w:val="bottom"/>
            <w:hideMark/>
          </w:tcPr>
          <w:p w14:paraId="74E08C6D" w14:textId="77777777" w:rsidR="003405EE" w:rsidRPr="00916BAC" w:rsidRDefault="003405EE" w:rsidP="007F43AD">
            <w:pPr>
              <w:jc w:val="right"/>
              <w:rPr>
                <w:rFonts w:ascii="Calibri" w:hAnsi="Calibri" w:cs="Calibri"/>
                <w:b/>
                <w:bCs/>
                <w:sz w:val="20"/>
                <w:szCs w:val="20"/>
              </w:rPr>
            </w:pPr>
            <w:r w:rsidRPr="00916BAC">
              <w:rPr>
                <w:rFonts w:ascii="Calibri" w:hAnsi="Calibri" w:cs="Calibri"/>
                <w:b/>
                <w:bCs/>
                <w:sz w:val="20"/>
                <w:szCs w:val="20"/>
              </w:rPr>
              <w:t> </w:t>
            </w:r>
          </w:p>
        </w:tc>
      </w:tr>
      <w:tr w:rsidR="003405EE" w:rsidRPr="008E0B3A" w14:paraId="290447CC" w14:textId="77777777" w:rsidTr="00A27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BC91F" w14:textId="77777777" w:rsidR="003405EE" w:rsidRPr="001275A1" w:rsidRDefault="003405EE" w:rsidP="007F43AD">
            <w:pPr>
              <w:jc w:val="right"/>
              <w:rPr>
                <w:bCs/>
                <w:sz w:val="20"/>
                <w:szCs w:val="20"/>
              </w:rPr>
            </w:pPr>
            <w:r w:rsidRPr="001275A1">
              <w:rPr>
                <w:bCs/>
                <w:sz w:val="20"/>
                <w:szCs w:val="20"/>
              </w:rPr>
              <w:t> </w:t>
            </w:r>
          </w:p>
        </w:tc>
        <w:tc>
          <w:tcPr>
            <w:tcW w:w="44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AF8108" w14:textId="77777777" w:rsidR="003405EE" w:rsidRPr="00916BAC" w:rsidRDefault="003405EE" w:rsidP="007F43AD">
            <w:pPr>
              <w:rPr>
                <w:rFonts w:ascii="Calibri" w:hAnsi="Calibri" w:cs="Calibri"/>
                <w:sz w:val="20"/>
                <w:szCs w:val="20"/>
              </w:rPr>
            </w:pPr>
            <w:r w:rsidRPr="00916BAC">
              <w:rPr>
                <w:rFonts w:ascii="Calibri" w:hAnsi="Calibri" w:cs="Calibri"/>
                <w:sz w:val="20"/>
                <w:szCs w:val="20"/>
              </w:rPr>
              <w:t>Silvia Dafne Fernández Aguado Cuenca</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F5D06C" w14:textId="77777777" w:rsidR="003405EE" w:rsidRPr="00916BAC" w:rsidRDefault="003405EE" w:rsidP="007F43AD">
            <w:pPr>
              <w:jc w:val="right"/>
              <w:rPr>
                <w:rFonts w:ascii="Calibri" w:hAnsi="Calibri" w:cs="Calibri"/>
                <w:sz w:val="20"/>
                <w:szCs w:val="20"/>
              </w:rPr>
            </w:pPr>
            <w:r w:rsidRPr="00916BAC">
              <w:rPr>
                <w:rFonts w:ascii="Calibri" w:hAnsi="Calibri" w:cs="Calibri"/>
                <w:sz w:val="20"/>
                <w:szCs w:val="20"/>
              </w:rPr>
              <w:t xml:space="preserve">               4,400.00 </w:t>
            </w:r>
          </w:p>
        </w:tc>
        <w:tc>
          <w:tcPr>
            <w:tcW w:w="2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4981C6" w14:textId="77777777" w:rsidR="003405EE" w:rsidRPr="00916BAC" w:rsidRDefault="003405EE" w:rsidP="007F43AD">
            <w:pPr>
              <w:jc w:val="right"/>
              <w:rPr>
                <w:rFonts w:ascii="Calibri" w:hAnsi="Calibri" w:cs="Calibri"/>
                <w:b/>
                <w:bCs/>
                <w:sz w:val="20"/>
                <w:szCs w:val="20"/>
              </w:rPr>
            </w:pPr>
            <w:r w:rsidRPr="00916BAC">
              <w:rPr>
                <w:rFonts w:ascii="Calibri" w:hAnsi="Calibri" w:cs="Calibri"/>
                <w:b/>
                <w:bCs/>
                <w:sz w:val="20"/>
                <w:szCs w:val="20"/>
              </w:rPr>
              <w:t> </w:t>
            </w:r>
          </w:p>
        </w:tc>
      </w:tr>
      <w:tr w:rsidR="003405EE" w:rsidRPr="00916BAC" w14:paraId="660BFB10" w14:textId="77777777" w:rsidTr="00A27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1FCC" w14:textId="77777777" w:rsidR="003405EE" w:rsidRPr="001275A1" w:rsidRDefault="003405EE" w:rsidP="007F43AD">
            <w:pPr>
              <w:jc w:val="right"/>
              <w:rPr>
                <w:bCs/>
                <w:sz w:val="20"/>
                <w:szCs w:val="20"/>
              </w:rPr>
            </w:pPr>
            <w:r w:rsidRPr="001275A1">
              <w:rPr>
                <w:bCs/>
                <w:sz w:val="20"/>
                <w:szCs w:val="20"/>
              </w:rPr>
              <w:t> </w:t>
            </w:r>
          </w:p>
        </w:tc>
        <w:tc>
          <w:tcPr>
            <w:tcW w:w="44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27A1E9" w14:textId="77777777" w:rsidR="003405EE" w:rsidRPr="00916BAC" w:rsidRDefault="003405EE" w:rsidP="007F43AD">
            <w:pPr>
              <w:rPr>
                <w:rFonts w:ascii="Calibri" w:hAnsi="Calibri" w:cs="Calibri"/>
                <w:sz w:val="20"/>
                <w:szCs w:val="20"/>
              </w:rPr>
            </w:pPr>
            <w:r w:rsidRPr="00916BAC">
              <w:rPr>
                <w:rFonts w:ascii="Calibri" w:hAnsi="Calibri" w:cs="Calibri"/>
                <w:sz w:val="20"/>
                <w:szCs w:val="20"/>
              </w:rPr>
              <w:t xml:space="preserve">Apolinar Servín </w:t>
            </w:r>
            <w:proofErr w:type="spellStart"/>
            <w:r w:rsidRPr="00916BAC">
              <w:rPr>
                <w:rFonts w:ascii="Calibri" w:hAnsi="Calibri" w:cs="Calibri"/>
                <w:sz w:val="20"/>
                <w:szCs w:val="20"/>
              </w:rPr>
              <w:t>Arreguin</w:t>
            </w:r>
            <w:proofErr w:type="spellEnd"/>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7B4874" w14:textId="77777777" w:rsidR="003405EE" w:rsidRPr="00916BAC" w:rsidRDefault="003405EE" w:rsidP="007F43AD">
            <w:pPr>
              <w:jc w:val="right"/>
              <w:rPr>
                <w:rFonts w:ascii="Calibri" w:hAnsi="Calibri" w:cs="Calibri"/>
                <w:sz w:val="20"/>
                <w:szCs w:val="20"/>
              </w:rPr>
            </w:pPr>
            <w:r w:rsidRPr="00916BAC">
              <w:rPr>
                <w:rFonts w:ascii="Calibri" w:hAnsi="Calibri" w:cs="Calibri"/>
                <w:sz w:val="20"/>
                <w:szCs w:val="20"/>
              </w:rPr>
              <w:t xml:space="preserve">               2,000.00 </w:t>
            </w:r>
          </w:p>
        </w:tc>
        <w:tc>
          <w:tcPr>
            <w:tcW w:w="2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9757B1" w14:textId="77777777" w:rsidR="003405EE" w:rsidRPr="00916BAC" w:rsidRDefault="003405EE" w:rsidP="007F43AD">
            <w:pPr>
              <w:jc w:val="right"/>
              <w:rPr>
                <w:rFonts w:ascii="Calibri" w:hAnsi="Calibri" w:cs="Calibri"/>
                <w:b/>
                <w:bCs/>
                <w:sz w:val="20"/>
                <w:szCs w:val="20"/>
              </w:rPr>
            </w:pPr>
            <w:r w:rsidRPr="00916BAC">
              <w:rPr>
                <w:rFonts w:ascii="Calibri" w:hAnsi="Calibri" w:cs="Calibri"/>
                <w:b/>
                <w:bCs/>
                <w:sz w:val="20"/>
                <w:szCs w:val="20"/>
              </w:rPr>
              <w:t> </w:t>
            </w:r>
          </w:p>
        </w:tc>
      </w:tr>
      <w:tr w:rsidR="003405EE" w:rsidRPr="00916BAC" w14:paraId="30F6824C" w14:textId="77777777" w:rsidTr="00A27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B85E0" w14:textId="77777777" w:rsidR="003405EE" w:rsidRPr="001275A1" w:rsidRDefault="003405EE" w:rsidP="007F43AD">
            <w:pPr>
              <w:jc w:val="right"/>
              <w:rPr>
                <w:bCs/>
                <w:sz w:val="20"/>
                <w:szCs w:val="20"/>
              </w:rPr>
            </w:pPr>
          </w:p>
        </w:tc>
        <w:tc>
          <w:tcPr>
            <w:tcW w:w="4485" w:type="dxa"/>
            <w:gridSpan w:val="2"/>
            <w:tcBorders>
              <w:top w:val="single" w:sz="4" w:space="0" w:color="auto"/>
              <w:left w:val="nil"/>
              <w:bottom w:val="single" w:sz="4" w:space="0" w:color="auto"/>
              <w:right w:val="single" w:sz="4" w:space="0" w:color="auto"/>
            </w:tcBorders>
            <w:shd w:val="clear" w:color="auto" w:fill="auto"/>
            <w:noWrap/>
            <w:vAlign w:val="bottom"/>
          </w:tcPr>
          <w:p w14:paraId="733BE63F" w14:textId="77777777" w:rsidR="003405EE" w:rsidRPr="00916BAC" w:rsidRDefault="003405EE" w:rsidP="007F43AD">
            <w:pPr>
              <w:rPr>
                <w:rFonts w:ascii="Calibri" w:hAnsi="Calibri" w:cs="Calibri"/>
                <w:sz w:val="20"/>
                <w:szCs w:val="20"/>
              </w:rPr>
            </w:pPr>
            <w:r w:rsidRPr="00916BAC">
              <w:rPr>
                <w:rFonts w:ascii="Calibri" w:hAnsi="Calibri" w:cs="Calibri"/>
                <w:sz w:val="20"/>
                <w:szCs w:val="20"/>
              </w:rPr>
              <w:t>Arturo Barbosa Ferlines</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5BFCF319" w14:textId="77777777" w:rsidR="003405EE" w:rsidRPr="00916BAC" w:rsidRDefault="003405EE" w:rsidP="007F43AD">
            <w:pPr>
              <w:jc w:val="right"/>
              <w:rPr>
                <w:rFonts w:ascii="Calibri" w:hAnsi="Calibri" w:cs="Calibri"/>
                <w:sz w:val="20"/>
                <w:szCs w:val="20"/>
              </w:rPr>
            </w:pPr>
            <w:r w:rsidRPr="00916BAC">
              <w:rPr>
                <w:rFonts w:ascii="Calibri" w:hAnsi="Calibri" w:cs="Calibri"/>
                <w:sz w:val="20"/>
                <w:szCs w:val="20"/>
              </w:rPr>
              <w:t xml:space="preserve">               1,500.00 </w:t>
            </w:r>
          </w:p>
        </w:tc>
        <w:tc>
          <w:tcPr>
            <w:tcW w:w="2010" w:type="dxa"/>
            <w:gridSpan w:val="2"/>
            <w:tcBorders>
              <w:top w:val="single" w:sz="4" w:space="0" w:color="auto"/>
              <w:left w:val="nil"/>
              <w:bottom w:val="single" w:sz="4" w:space="0" w:color="auto"/>
              <w:right w:val="single" w:sz="4" w:space="0" w:color="auto"/>
            </w:tcBorders>
            <w:shd w:val="clear" w:color="auto" w:fill="auto"/>
            <w:noWrap/>
            <w:vAlign w:val="bottom"/>
          </w:tcPr>
          <w:p w14:paraId="1206FBCC" w14:textId="77777777" w:rsidR="003405EE" w:rsidRPr="00916BAC" w:rsidRDefault="003405EE" w:rsidP="007F43AD">
            <w:pPr>
              <w:jc w:val="right"/>
              <w:rPr>
                <w:rFonts w:ascii="Calibri" w:hAnsi="Calibri" w:cs="Calibri"/>
                <w:b/>
                <w:bCs/>
                <w:sz w:val="20"/>
                <w:szCs w:val="20"/>
              </w:rPr>
            </w:pPr>
            <w:r w:rsidRPr="00916BAC">
              <w:rPr>
                <w:rFonts w:ascii="Calibri" w:hAnsi="Calibri" w:cs="Calibri"/>
                <w:b/>
                <w:bCs/>
                <w:sz w:val="20"/>
                <w:szCs w:val="20"/>
              </w:rPr>
              <w:t> </w:t>
            </w:r>
          </w:p>
        </w:tc>
      </w:tr>
      <w:tr w:rsidR="003405EE" w:rsidRPr="00916BAC" w14:paraId="4434BF9F" w14:textId="77777777" w:rsidTr="00A27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1787E" w14:textId="77777777" w:rsidR="003405EE" w:rsidRPr="001275A1" w:rsidRDefault="003405EE" w:rsidP="007F43AD">
            <w:pPr>
              <w:jc w:val="right"/>
              <w:rPr>
                <w:bCs/>
                <w:sz w:val="20"/>
                <w:szCs w:val="20"/>
              </w:rPr>
            </w:pPr>
          </w:p>
        </w:tc>
        <w:tc>
          <w:tcPr>
            <w:tcW w:w="4485" w:type="dxa"/>
            <w:gridSpan w:val="2"/>
            <w:tcBorders>
              <w:top w:val="single" w:sz="4" w:space="0" w:color="auto"/>
              <w:left w:val="nil"/>
              <w:bottom w:val="single" w:sz="4" w:space="0" w:color="auto"/>
              <w:right w:val="single" w:sz="4" w:space="0" w:color="auto"/>
            </w:tcBorders>
            <w:shd w:val="clear" w:color="auto" w:fill="auto"/>
            <w:noWrap/>
            <w:vAlign w:val="bottom"/>
          </w:tcPr>
          <w:p w14:paraId="79A886A3" w14:textId="77777777" w:rsidR="003405EE" w:rsidRPr="00916BAC" w:rsidRDefault="003405EE" w:rsidP="007F43AD">
            <w:pPr>
              <w:rPr>
                <w:rFonts w:ascii="Calibri" w:hAnsi="Calibri" w:cs="Calibri"/>
                <w:sz w:val="20"/>
                <w:szCs w:val="20"/>
              </w:rPr>
            </w:pPr>
            <w:r w:rsidRPr="00916BAC">
              <w:rPr>
                <w:rFonts w:ascii="Calibri" w:hAnsi="Calibri" w:cs="Calibri"/>
                <w:sz w:val="20"/>
                <w:szCs w:val="20"/>
              </w:rPr>
              <w:t>José Armando González Abarca</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514207A3" w14:textId="77777777" w:rsidR="003405EE" w:rsidRPr="00916BAC" w:rsidRDefault="003405EE" w:rsidP="007F43AD">
            <w:pPr>
              <w:jc w:val="right"/>
              <w:rPr>
                <w:rFonts w:ascii="Calibri" w:hAnsi="Calibri" w:cs="Calibri"/>
                <w:sz w:val="20"/>
                <w:szCs w:val="20"/>
              </w:rPr>
            </w:pPr>
            <w:r>
              <w:rPr>
                <w:rFonts w:ascii="Calibri" w:hAnsi="Calibri" w:cs="Calibri"/>
                <w:sz w:val="20"/>
                <w:szCs w:val="20"/>
              </w:rPr>
              <w:t>14,997.31</w:t>
            </w:r>
            <w:r w:rsidRPr="00916BAC">
              <w:rPr>
                <w:rFonts w:ascii="Calibri" w:hAnsi="Calibri" w:cs="Calibri"/>
                <w:sz w:val="20"/>
                <w:szCs w:val="20"/>
              </w:rPr>
              <w:t xml:space="preserve"> </w:t>
            </w:r>
          </w:p>
        </w:tc>
        <w:tc>
          <w:tcPr>
            <w:tcW w:w="2010" w:type="dxa"/>
            <w:gridSpan w:val="2"/>
            <w:tcBorders>
              <w:top w:val="single" w:sz="4" w:space="0" w:color="auto"/>
              <w:left w:val="nil"/>
              <w:bottom w:val="single" w:sz="4" w:space="0" w:color="auto"/>
              <w:right w:val="single" w:sz="4" w:space="0" w:color="auto"/>
            </w:tcBorders>
            <w:shd w:val="clear" w:color="auto" w:fill="auto"/>
            <w:noWrap/>
            <w:vAlign w:val="bottom"/>
          </w:tcPr>
          <w:p w14:paraId="6D2BCBC2" w14:textId="77777777" w:rsidR="003405EE" w:rsidRPr="00916BAC" w:rsidRDefault="003405EE" w:rsidP="007F43AD">
            <w:pPr>
              <w:jc w:val="right"/>
              <w:rPr>
                <w:rFonts w:ascii="Calibri" w:hAnsi="Calibri" w:cs="Calibri"/>
                <w:b/>
                <w:bCs/>
                <w:sz w:val="20"/>
                <w:szCs w:val="20"/>
              </w:rPr>
            </w:pPr>
          </w:p>
        </w:tc>
      </w:tr>
      <w:tr w:rsidR="003405EE" w:rsidRPr="00916BAC" w14:paraId="637E8D60" w14:textId="77777777" w:rsidTr="00A27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81133" w14:textId="77777777" w:rsidR="003405EE" w:rsidRPr="001275A1" w:rsidRDefault="003405EE" w:rsidP="007F43AD">
            <w:pPr>
              <w:jc w:val="right"/>
              <w:rPr>
                <w:bCs/>
                <w:sz w:val="20"/>
                <w:szCs w:val="20"/>
              </w:rPr>
            </w:pPr>
          </w:p>
        </w:tc>
        <w:tc>
          <w:tcPr>
            <w:tcW w:w="4485" w:type="dxa"/>
            <w:gridSpan w:val="2"/>
            <w:tcBorders>
              <w:top w:val="single" w:sz="4" w:space="0" w:color="auto"/>
              <w:left w:val="nil"/>
              <w:bottom w:val="single" w:sz="4" w:space="0" w:color="auto"/>
              <w:right w:val="single" w:sz="4" w:space="0" w:color="auto"/>
            </w:tcBorders>
            <w:shd w:val="clear" w:color="auto" w:fill="auto"/>
            <w:noWrap/>
            <w:vAlign w:val="bottom"/>
          </w:tcPr>
          <w:p w14:paraId="68A8B495" w14:textId="77777777" w:rsidR="003405EE" w:rsidRPr="00916BAC" w:rsidRDefault="003405EE" w:rsidP="007F43AD">
            <w:pPr>
              <w:rPr>
                <w:rFonts w:ascii="Calibri" w:hAnsi="Calibri" w:cs="Calibri"/>
                <w:sz w:val="20"/>
                <w:szCs w:val="20"/>
              </w:rPr>
            </w:pPr>
            <w:r>
              <w:rPr>
                <w:rFonts w:ascii="Calibri" w:hAnsi="Calibri" w:cs="Calibri"/>
                <w:sz w:val="20"/>
                <w:szCs w:val="20"/>
              </w:rPr>
              <w:t>Francisco Cervantes Hernández</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2B2496EA" w14:textId="77777777" w:rsidR="003405EE" w:rsidRDefault="003405EE" w:rsidP="007F43AD">
            <w:pPr>
              <w:jc w:val="right"/>
              <w:rPr>
                <w:rFonts w:ascii="Calibri" w:hAnsi="Calibri" w:cs="Calibri"/>
                <w:sz w:val="20"/>
                <w:szCs w:val="20"/>
              </w:rPr>
            </w:pPr>
            <w:r>
              <w:rPr>
                <w:rFonts w:ascii="Calibri" w:hAnsi="Calibri" w:cs="Calibri"/>
                <w:sz w:val="20"/>
                <w:szCs w:val="20"/>
              </w:rPr>
              <w:t>86.00</w:t>
            </w:r>
          </w:p>
        </w:tc>
        <w:tc>
          <w:tcPr>
            <w:tcW w:w="2010" w:type="dxa"/>
            <w:gridSpan w:val="2"/>
            <w:tcBorders>
              <w:top w:val="single" w:sz="4" w:space="0" w:color="auto"/>
              <w:left w:val="nil"/>
              <w:bottom w:val="single" w:sz="4" w:space="0" w:color="auto"/>
              <w:right w:val="single" w:sz="4" w:space="0" w:color="auto"/>
            </w:tcBorders>
            <w:shd w:val="clear" w:color="auto" w:fill="auto"/>
            <w:noWrap/>
            <w:vAlign w:val="bottom"/>
          </w:tcPr>
          <w:p w14:paraId="35BE603B" w14:textId="1A8ABE4B" w:rsidR="003405EE" w:rsidRPr="00916BAC" w:rsidRDefault="003405EE" w:rsidP="007F43AD">
            <w:pPr>
              <w:jc w:val="right"/>
              <w:rPr>
                <w:rFonts w:ascii="Calibri" w:hAnsi="Calibri" w:cs="Calibri"/>
                <w:b/>
                <w:bCs/>
                <w:sz w:val="20"/>
                <w:szCs w:val="20"/>
              </w:rPr>
            </w:pPr>
            <w:r>
              <w:rPr>
                <w:rFonts w:ascii="Calibri" w:hAnsi="Calibri" w:cs="Calibri"/>
                <w:b/>
                <w:bCs/>
                <w:sz w:val="20"/>
                <w:szCs w:val="20"/>
              </w:rPr>
              <w:t>64,734.52</w:t>
            </w:r>
          </w:p>
        </w:tc>
      </w:tr>
      <w:tr w:rsidR="003405EE" w:rsidRPr="008E0B3A" w14:paraId="05BCEE68" w14:textId="77777777" w:rsidTr="00A27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56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F270D" w14:textId="77777777" w:rsidR="003405EE" w:rsidRPr="00916BAC" w:rsidRDefault="003405EE" w:rsidP="007F43AD">
            <w:pPr>
              <w:rPr>
                <w:rFonts w:ascii="Cambria" w:hAnsi="Cambria" w:cs="Arial"/>
                <w:b/>
                <w:bCs/>
                <w:sz w:val="20"/>
                <w:szCs w:val="20"/>
              </w:rPr>
            </w:pPr>
            <w:r w:rsidRPr="00916BAC">
              <w:rPr>
                <w:rFonts w:ascii="Cambria" w:hAnsi="Cambria" w:cs="Arial"/>
                <w:b/>
                <w:bCs/>
                <w:sz w:val="20"/>
                <w:szCs w:val="20"/>
              </w:rPr>
              <w:t>CIENCIA Y TECNOLOGIA</w:t>
            </w:r>
          </w:p>
          <w:p w14:paraId="2F6A0A72" w14:textId="77777777" w:rsidR="003405EE" w:rsidRPr="00916BAC" w:rsidRDefault="003405EE" w:rsidP="007F43AD">
            <w:pPr>
              <w:rPr>
                <w:rFonts w:ascii="Cambria" w:hAnsi="Cambria" w:cs="Arial"/>
                <w:b/>
                <w:bCs/>
                <w:sz w:val="20"/>
                <w:szCs w:val="20"/>
              </w:rPr>
            </w:pPr>
            <w:r w:rsidRPr="00916BAC">
              <w:rPr>
                <w:rFonts w:ascii="Cambria" w:hAnsi="Cambria" w:cs="Arial"/>
                <w:b/>
                <w:bCs/>
                <w:sz w:val="20"/>
                <w:szCs w:val="20"/>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1F8079" w14:textId="77777777" w:rsidR="003405EE" w:rsidRPr="00916BAC" w:rsidRDefault="003405EE" w:rsidP="007F43AD">
            <w:pPr>
              <w:jc w:val="right"/>
              <w:rPr>
                <w:sz w:val="20"/>
                <w:szCs w:val="20"/>
              </w:rPr>
            </w:pPr>
            <w:r w:rsidRPr="00916BAC">
              <w:rPr>
                <w:sz w:val="20"/>
                <w:szCs w:val="20"/>
              </w:rPr>
              <w:t> </w:t>
            </w:r>
          </w:p>
        </w:tc>
        <w:tc>
          <w:tcPr>
            <w:tcW w:w="2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905941" w14:textId="77777777" w:rsidR="003405EE" w:rsidRPr="00916BAC" w:rsidRDefault="003405EE" w:rsidP="007F43AD">
            <w:pPr>
              <w:jc w:val="right"/>
              <w:rPr>
                <w:b/>
                <w:bCs/>
                <w:sz w:val="20"/>
                <w:szCs w:val="20"/>
              </w:rPr>
            </w:pPr>
            <w:r>
              <w:rPr>
                <w:b/>
                <w:bCs/>
                <w:sz w:val="20"/>
                <w:szCs w:val="20"/>
              </w:rPr>
              <w:t>13,151.93</w:t>
            </w:r>
            <w:r w:rsidRPr="00916BAC">
              <w:rPr>
                <w:b/>
                <w:bCs/>
                <w:sz w:val="20"/>
                <w:szCs w:val="20"/>
              </w:rPr>
              <w:t> </w:t>
            </w:r>
          </w:p>
        </w:tc>
      </w:tr>
      <w:tr w:rsidR="003405EE" w:rsidRPr="008E0B3A" w14:paraId="7022D7F6" w14:textId="77777777" w:rsidTr="00A27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1559" w:type="dxa"/>
            <w:gridSpan w:val="2"/>
            <w:tcBorders>
              <w:top w:val="single" w:sz="4" w:space="0" w:color="auto"/>
              <w:left w:val="single" w:sz="4" w:space="0" w:color="auto"/>
              <w:right w:val="single" w:sz="4" w:space="0" w:color="auto"/>
            </w:tcBorders>
            <w:shd w:val="clear" w:color="auto" w:fill="auto"/>
            <w:noWrap/>
            <w:vAlign w:val="bottom"/>
            <w:hideMark/>
          </w:tcPr>
          <w:p w14:paraId="3C12AC73" w14:textId="77777777" w:rsidR="003405EE" w:rsidRPr="00916BAC" w:rsidRDefault="003405EE" w:rsidP="007F43AD">
            <w:pPr>
              <w:rPr>
                <w:rFonts w:ascii="Cambria" w:hAnsi="Cambria" w:cs="Arial"/>
                <w:b/>
                <w:bCs/>
              </w:rPr>
            </w:pPr>
            <w:r w:rsidRPr="00916BAC">
              <w:rPr>
                <w:rFonts w:ascii="Cambria" w:hAnsi="Cambria" w:cs="Arial"/>
                <w:b/>
                <w:bCs/>
              </w:rPr>
              <w:t> </w:t>
            </w:r>
          </w:p>
        </w:tc>
        <w:tc>
          <w:tcPr>
            <w:tcW w:w="4122" w:type="dxa"/>
            <w:gridSpan w:val="2"/>
            <w:tcBorders>
              <w:top w:val="single" w:sz="4" w:space="0" w:color="auto"/>
              <w:left w:val="nil"/>
              <w:right w:val="single" w:sz="4" w:space="0" w:color="auto"/>
            </w:tcBorders>
            <w:shd w:val="clear" w:color="auto" w:fill="auto"/>
            <w:noWrap/>
            <w:vAlign w:val="bottom"/>
            <w:hideMark/>
          </w:tcPr>
          <w:p w14:paraId="336E991C" w14:textId="77777777" w:rsidR="003405EE" w:rsidRPr="00916BAC" w:rsidRDefault="003405EE" w:rsidP="007F43AD">
            <w:pPr>
              <w:rPr>
                <w:rFonts w:ascii="Cambria" w:hAnsi="Cambria" w:cs="Arial"/>
                <w:b/>
                <w:bCs/>
                <w:sz w:val="20"/>
                <w:szCs w:val="20"/>
              </w:rPr>
            </w:pPr>
            <w:r w:rsidRPr="00916BAC">
              <w:rPr>
                <w:rFonts w:ascii="Cambria" w:hAnsi="Cambria" w:cs="Arial"/>
                <w:b/>
                <w:bCs/>
                <w:sz w:val="20"/>
                <w:szCs w:val="20"/>
              </w:rPr>
              <w:t>GASTOS POR COMPROBAR</w:t>
            </w:r>
          </w:p>
        </w:tc>
        <w:tc>
          <w:tcPr>
            <w:tcW w:w="1990" w:type="dxa"/>
            <w:gridSpan w:val="2"/>
            <w:tcBorders>
              <w:top w:val="single" w:sz="4" w:space="0" w:color="auto"/>
              <w:left w:val="nil"/>
              <w:right w:val="single" w:sz="4" w:space="0" w:color="auto"/>
            </w:tcBorders>
            <w:shd w:val="clear" w:color="auto" w:fill="auto"/>
            <w:noWrap/>
            <w:vAlign w:val="bottom"/>
            <w:hideMark/>
          </w:tcPr>
          <w:p w14:paraId="34F49F24" w14:textId="77777777" w:rsidR="003405EE" w:rsidRPr="00916BAC" w:rsidRDefault="003405EE" w:rsidP="007F43AD">
            <w:pPr>
              <w:jc w:val="right"/>
              <w:rPr>
                <w:sz w:val="20"/>
                <w:szCs w:val="20"/>
              </w:rPr>
            </w:pPr>
            <w:r w:rsidRPr="00916BAC">
              <w:rPr>
                <w:sz w:val="20"/>
                <w:szCs w:val="20"/>
              </w:rPr>
              <w:t> </w:t>
            </w:r>
          </w:p>
        </w:tc>
        <w:tc>
          <w:tcPr>
            <w:tcW w:w="1989" w:type="dxa"/>
            <w:tcBorders>
              <w:top w:val="single" w:sz="4" w:space="0" w:color="auto"/>
              <w:left w:val="nil"/>
              <w:right w:val="single" w:sz="4" w:space="0" w:color="auto"/>
            </w:tcBorders>
            <w:shd w:val="clear" w:color="auto" w:fill="auto"/>
            <w:noWrap/>
            <w:vAlign w:val="bottom"/>
            <w:hideMark/>
          </w:tcPr>
          <w:p w14:paraId="2789E4FF" w14:textId="77777777" w:rsidR="003405EE" w:rsidRPr="00916BAC" w:rsidRDefault="003405EE" w:rsidP="007F43AD">
            <w:pPr>
              <w:jc w:val="right"/>
              <w:rPr>
                <w:b/>
                <w:bCs/>
                <w:sz w:val="20"/>
                <w:szCs w:val="20"/>
              </w:rPr>
            </w:pPr>
          </w:p>
        </w:tc>
      </w:tr>
      <w:tr w:rsidR="003405EE" w:rsidRPr="008E0B3A" w14:paraId="5AF5BCC7" w14:textId="77777777" w:rsidTr="00A27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C3E398" w14:textId="77777777" w:rsidR="003405EE" w:rsidRPr="00916BAC" w:rsidRDefault="003405EE" w:rsidP="007F43AD">
            <w:pPr>
              <w:jc w:val="right"/>
              <w:rPr>
                <w:b/>
                <w:bCs/>
                <w:sz w:val="22"/>
                <w:szCs w:val="22"/>
              </w:rPr>
            </w:pPr>
            <w:r w:rsidRPr="00916BAC">
              <w:rPr>
                <w:b/>
                <w:bCs/>
                <w:sz w:val="22"/>
                <w:szCs w:val="22"/>
              </w:rPr>
              <w:t> </w:t>
            </w:r>
          </w:p>
        </w:tc>
        <w:tc>
          <w:tcPr>
            <w:tcW w:w="4122" w:type="dxa"/>
            <w:gridSpan w:val="2"/>
            <w:tcBorders>
              <w:top w:val="nil"/>
              <w:left w:val="nil"/>
              <w:bottom w:val="single" w:sz="4" w:space="0" w:color="auto"/>
              <w:right w:val="single" w:sz="4" w:space="0" w:color="auto"/>
            </w:tcBorders>
            <w:shd w:val="clear" w:color="auto" w:fill="auto"/>
            <w:noWrap/>
            <w:vAlign w:val="bottom"/>
            <w:hideMark/>
          </w:tcPr>
          <w:p w14:paraId="0CFEEF00" w14:textId="77777777" w:rsidR="003405EE" w:rsidRPr="00916BAC" w:rsidRDefault="003405EE" w:rsidP="007F43AD">
            <w:pPr>
              <w:rPr>
                <w:rFonts w:ascii="Calibri" w:hAnsi="Calibri" w:cs="Calibri"/>
                <w:sz w:val="20"/>
                <w:szCs w:val="20"/>
              </w:rPr>
            </w:pPr>
            <w:r w:rsidRPr="00916BAC">
              <w:rPr>
                <w:rFonts w:ascii="Calibri" w:hAnsi="Calibri" w:cs="Calibri"/>
                <w:sz w:val="20"/>
                <w:szCs w:val="20"/>
              </w:rPr>
              <w:t>Montserrat Martínez Bocio</w:t>
            </w:r>
          </w:p>
        </w:tc>
        <w:tc>
          <w:tcPr>
            <w:tcW w:w="1990" w:type="dxa"/>
            <w:gridSpan w:val="2"/>
            <w:tcBorders>
              <w:top w:val="nil"/>
              <w:left w:val="nil"/>
              <w:bottom w:val="single" w:sz="4" w:space="0" w:color="auto"/>
              <w:right w:val="single" w:sz="4" w:space="0" w:color="auto"/>
            </w:tcBorders>
            <w:shd w:val="clear" w:color="auto" w:fill="auto"/>
            <w:noWrap/>
            <w:vAlign w:val="bottom"/>
            <w:hideMark/>
          </w:tcPr>
          <w:p w14:paraId="2B238FFE" w14:textId="77777777" w:rsidR="003405EE" w:rsidRPr="00916BAC" w:rsidRDefault="003405EE" w:rsidP="007F43AD">
            <w:pPr>
              <w:jc w:val="right"/>
              <w:rPr>
                <w:rFonts w:ascii="Calibri" w:hAnsi="Calibri" w:cs="Calibri"/>
                <w:sz w:val="20"/>
                <w:szCs w:val="20"/>
              </w:rPr>
            </w:pPr>
            <w:r w:rsidRPr="00916BAC">
              <w:rPr>
                <w:rFonts w:ascii="Calibri" w:hAnsi="Calibri" w:cs="Calibri"/>
                <w:sz w:val="20"/>
                <w:szCs w:val="20"/>
              </w:rPr>
              <w:t xml:space="preserve">                  610.01 </w:t>
            </w:r>
          </w:p>
        </w:tc>
        <w:tc>
          <w:tcPr>
            <w:tcW w:w="1989" w:type="dxa"/>
            <w:tcBorders>
              <w:top w:val="nil"/>
              <w:left w:val="nil"/>
              <w:bottom w:val="single" w:sz="4" w:space="0" w:color="auto"/>
              <w:right w:val="single" w:sz="4" w:space="0" w:color="auto"/>
            </w:tcBorders>
            <w:shd w:val="clear" w:color="auto" w:fill="auto"/>
            <w:noWrap/>
            <w:vAlign w:val="bottom"/>
            <w:hideMark/>
          </w:tcPr>
          <w:p w14:paraId="0E57D792" w14:textId="77777777" w:rsidR="003405EE" w:rsidRPr="00916BAC" w:rsidRDefault="003405EE" w:rsidP="007F43AD">
            <w:pPr>
              <w:jc w:val="right"/>
              <w:rPr>
                <w:rFonts w:ascii="Calibri" w:hAnsi="Calibri" w:cs="Calibri"/>
                <w:b/>
                <w:bCs/>
                <w:sz w:val="20"/>
                <w:szCs w:val="20"/>
              </w:rPr>
            </w:pPr>
            <w:r w:rsidRPr="00916BAC">
              <w:rPr>
                <w:rFonts w:ascii="Calibri" w:hAnsi="Calibri" w:cs="Calibri"/>
                <w:b/>
                <w:bCs/>
                <w:sz w:val="20"/>
                <w:szCs w:val="20"/>
              </w:rPr>
              <w:t> </w:t>
            </w:r>
          </w:p>
        </w:tc>
      </w:tr>
      <w:tr w:rsidR="003405EE" w:rsidRPr="008E0B3A" w14:paraId="5E20A4A5" w14:textId="77777777" w:rsidTr="00A27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57F5BD" w14:textId="77777777" w:rsidR="003405EE" w:rsidRPr="00916BAC" w:rsidRDefault="003405EE" w:rsidP="007F43AD">
            <w:pPr>
              <w:jc w:val="right"/>
              <w:rPr>
                <w:b/>
                <w:bCs/>
                <w:sz w:val="22"/>
                <w:szCs w:val="22"/>
              </w:rPr>
            </w:pPr>
          </w:p>
        </w:tc>
        <w:tc>
          <w:tcPr>
            <w:tcW w:w="4122" w:type="dxa"/>
            <w:gridSpan w:val="2"/>
            <w:tcBorders>
              <w:top w:val="single" w:sz="4" w:space="0" w:color="auto"/>
              <w:left w:val="nil"/>
              <w:bottom w:val="single" w:sz="4" w:space="0" w:color="auto"/>
              <w:right w:val="single" w:sz="4" w:space="0" w:color="auto"/>
            </w:tcBorders>
            <w:shd w:val="clear" w:color="auto" w:fill="auto"/>
            <w:noWrap/>
            <w:vAlign w:val="bottom"/>
          </w:tcPr>
          <w:p w14:paraId="697B0629" w14:textId="77777777" w:rsidR="003405EE" w:rsidRPr="00916BAC" w:rsidRDefault="003405EE" w:rsidP="007F43AD">
            <w:pPr>
              <w:rPr>
                <w:rFonts w:ascii="Calibri" w:hAnsi="Calibri" w:cs="Calibri"/>
                <w:sz w:val="20"/>
                <w:szCs w:val="20"/>
              </w:rPr>
            </w:pPr>
            <w:r>
              <w:rPr>
                <w:rFonts w:ascii="Calibri" w:hAnsi="Calibri" w:cs="Calibri"/>
                <w:sz w:val="20"/>
                <w:szCs w:val="20"/>
              </w:rPr>
              <w:t>Gustavo Jesús Hernández Molina</w:t>
            </w:r>
          </w:p>
        </w:tc>
        <w:tc>
          <w:tcPr>
            <w:tcW w:w="1990" w:type="dxa"/>
            <w:gridSpan w:val="2"/>
            <w:tcBorders>
              <w:top w:val="single" w:sz="4" w:space="0" w:color="auto"/>
              <w:left w:val="nil"/>
              <w:bottom w:val="single" w:sz="4" w:space="0" w:color="auto"/>
              <w:right w:val="single" w:sz="4" w:space="0" w:color="auto"/>
            </w:tcBorders>
            <w:shd w:val="clear" w:color="auto" w:fill="auto"/>
            <w:noWrap/>
            <w:vAlign w:val="bottom"/>
          </w:tcPr>
          <w:p w14:paraId="2FA83D12" w14:textId="77777777" w:rsidR="003405EE" w:rsidRPr="00916BAC" w:rsidRDefault="003405EE" w:rsidP="007F43AD">
            <w:pPr>
              <w:jc w:val="right"/>
              <w:rPr>
                <w:rFonts w:ascii="Calibri" w:hAnsi="Calibri" w:cs="Calibri"/>
                <w:sz w:val="20"/>
                <w:szCs w:val="20"/>
              </w:rPr>
            </w:pPr>
            <w:r>
              <w:rPr>
                <w:rFonts w:ascii="Calibri" w:hAnsi="Calibri" w:cs="Calibri"/>
                <w:sz w:val="20"/>
                <w:szCs w:val="20"/>
              </w:rPr>
              <w:t>2,165.32</w:t>
            </w:r>
          </w:p>
        </w:tc>
        <w:tc>
          <w:tcPr>
            <w:tcW w:w="1989" w:type="dxa"/>
            <w:tcBorders>
              <w:top w:val="single" w:sz="4" w:space="0" w:color="auto"/>
              <w:left w:val="nil"/>
              <w:bottom w:val="single" w:sz="4" w:space="0" w:color="auto"/>
              <w:right w:val="single" w:sz="4" w:space="0" w:color="auto"/>
            </w:tcBorders>
            <w:shd w:val="clear" w:color="auto" w:fill="auto"/>
            <w:noWrap/>
            <w:vAlign w:val="bottom"/>
          </w:tcPr>
          <w:p w14:paraId="643B9DC6" w14:textId="77777777" w:rsidR="003405EE" w:rsidRPr="00916BAC" w:rsidRDefault="003405EE" w:rsidP="007F43AD">
            <w:pPr>
              <w:jc w:val="right"/>
              <w:rPr>
                <w:rFonts w:ascii="Calibri" w:hAnsi="Calibri" w:cs="Calibri"/>
                <w:b/>
                <w:bCs/>
                <w:sz w:val="20"/>
                <w:szCs w:val="20"/>
              </w:rPr>
            </w:pPr>
          </w:p>
        </w:tc>
      </w:tr>
      <w:tr w:rsidR="003405EE" w:rsidRPr="008E0B3A" w14:paraId="0DE31E11" w14:textId="77777777" w:rsidTr="00A27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59477A" w14:textId="77777777" w:rsidR="003405EE" w:rsidRPr="00916BAC" w:rsidRDefault="003405EE" w:rsidP="007F43AD">
            <w:pPr>
              <w:jc w:val="right"/>
              <w:rPr>
                <w:b/>
                <w:bCs/>
                <w:sz w:val="22"/>
                <w:szCs w:val="22"/>
              </w:rPr>
            </w:pPr>
          </w:p>
        </w:tc>
        <w:tc>
          <w:tcPr>
            <w:tcW w:w="4122" w:type="dxa"/>
            <w:gridSpan w:val="2"/>
            <w:tcBorders>
              <w:top w:val="single" w:sz="4" w:space="0" w:color="auto"/>
              <w:left w:val="nil"/>
              <w:bottom w:val="single" w:sz="4" w:space="0" w:color="auto"/>
              <w:right w:val="single" w:sz="4" w:space="0" w:color="auto"/>
            </w:tcBorders>
            <w:shd w:val="clear" w:color="auto" w:fill="auto"/>
            <w:noWrap/>
            <w:vAlign w:val="bottom"/>
          </w:tcPr>
          <w:p w14:paraId="6D17DE9F" w14:textId="77777777" w:rsidR="003405EE" w:rsidRDefault="003405EE" w:rsidP="007F43AD">
            <w:pPr>
              <w:rPr>
                <w:rFonts w:ascii="Calibri" w:hAnsi="Calibri" w:cs="Calibri"/>
                <w:sz w:val="20"/>
                <w:szCs w:val="20"/>
              </w:rPr>
            </w:pPr>
            <w:r>
              <w:rPr>
                <w:rFonts w:ascii="Calibri" w:hAnsi="Calibri" w:cs="Calibri"/>
                <w:sz w:val="20"/>
                <w:szCs w:val="20"/>
              </w:rPr>
              <w:t xml:space="preserve">Préstamo </w:t>
            </w:r>
          </w:p>
        </w:tc>
        <w:tc>
          <w:tcPr>
            <w:tcW w:w="1990" w:type="dxa"/>
            <w:gridSpan w:val="2"/>
            <w:tcBorders>
              <w:top w:val="single" w:sz="4" w:space="0" w:color="auto"/>
              <w:left w:val="nil"/>
              <w:bottom w:val="single" w:sz="4" w:space="0" w:color="auto"/>
              <w:right w:val="single" w:sz="4" w:space="0" w:color="auto"/>
            </w:tcBorders>
            <w:shd w:val="clear" w:color="auto" w:fill="auto"/>
            <w:noWrap/>
            <w:vAlign w:val="bottom"/>
          </w:tcPr>
          <w:p w14:paraId="47C468A8" w14:textId="77777777" w:rsidR="003405EE" w:rsidRDefault="003405EE" w:rsidP="007F43AD">
            <w:pPr>
              <w:jc w:val="right"/>
              <w:rPr>
                <w:rFonts w:ascii="Calibri" w:hAnsi="Calibri" w:cs="Calibri"/>
                <w:sz w:val="20"/>
                <w:szCs w:val="20"/>
              </w:rPr>
            </w:pPr>
            <w:r>
              <w:rPr>
                <w:rFonts w:ascii="Calibri" w:hAnsi="Calibri" w:cs="Calibri"/>
                <w:sz w:val="20"/>
                <w:szCs w:val="20"/>
              </w:rPr>
              <w:t>5,000.00</w:t>
            </w:r>
          </w:p>
        </w:tc>
        <w:tc>
          <w:tcPr>
            <w:tcW w:w="1989" w:type="dxa"/>
            <w:tcBorders>
              <w:top w:val="single" w:sz="4" w:space="0" w:color="auto"/>
              <w:left w:val="nil"/>
              <w:bottom w:val="single" w:sz="4" w:space="0" w:color="auto"/>
              <w:right w:val="single" w:sz="4" w:space="0" w:color="auto"/>
            </w:tcBorders>
            <w:shd w:val="clear" w:color="auto" w:fill="auto"/>
            <w:noWrap/>
            <w:vAlign w:val="bottom"/>
          </w:tcPr>
          <w:p w14:paraId="54EFC847" w14:textId="77777777" w:rsidR="003405EE" w:rsidRPr="00916BAC" w:rsidRDefault="003405EE" w:rsidP="007F43AD">
            <w:pPr>
              <w:jc w:val="right"/>
              <w:rPr>
                <w:rFonts w:ascii="Calibri" w:hAnsi="Calibri" w:cs="Calibri"/>
                <w:b/>
                <w:bCs/>
                <w:sz w:val="20"/>
                <w:szCs w:val="20"/>
              </w:rPr>
            </w:pPr>
          </w:p>
        </w:tc>
      </w:tr>
      <w:tr w:rsidR="003405EE" w:rsidRPr="008E0B3A" w14:paraId="2E0C5E6F" w14:textId="77777777" w:rsidTr="00A27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053695" w14:textId="77777777" w:rsidR="003405EE" w:rsidRPr="00916BAC" w:rsidRDefault="003405EE" w:rsidP="007F43AD">
            <w:pPr>
              <w:jc w:val="right"/>
              <w:rPr>
                <w:b/>
                <w:bCs/>
                <w:sz w:val="22"/>
                <w:szCs w:val="22"/>
              </w:rPr>
            </w:pPr>
          </w:p>
        </w:tc>
        <w:tc>
          <w:tcPr>
            <w:tcW w:w="4122" w:type="dxa"/>
            <w:gridSpan w:val="2"/>
            <w:tcBorders>
              <w:top w:val="single" w:sz="4" w:space="0" w:color="auto"/>
              <w:left w:val="nil"/>
              <w:bottom w:val="single" w:sz="4" w:space="0" w:color="auto"/>
              <w:right w:val="single" w:sz="4" w:space="0" w:color="auto"/>
            </w:tcBorders>
            <w:shd w:val="clear" w:color="auto" w:fill="auto"/>
            <w:noWrap/>
            <w:vAlign w:val="bottom"/>
          </w:tcPr>
          <w:p w14:paraId="2C0BEC1D" w14:textId="77777777" w:rsidR="003405EE" w:rsidRPr="00916BAC" w:rsidRDefault="003405EE" w:rsidP="007F43AD">
            <w:pPr>
              <w:rPr>
                <w:rFonts w:ascii="Calibri" w:hAnsi="Calibri" w:cs="Calibri"/>
                <w:sz w:val="20"/>
                <w:szCs w:val="20"/>
              </w:rPr>
            </w:pPr>
            <w:r>
              <w:rPr>
                <w:rFonts w:ascii="Calibri" w:hAnsi="Calibri" w:cs="Calibri"/>
                <w:sz w:val="20"/>
                <w:szCs w:val="20"/>
              </w:rPr>
              <w:t>Activación de Cuenta</w:t>
            </w:r>
          </w:p>
        </w:tc>
        <w:tc>
          <w:tcPr>
            <w:tcW w:w="1990" w:type="dxa"/>
            <w:gridSpan w:val="2"/>
            <w:tcBorders>
              <w:top w:val="single" w:sz="4" w:space="0" w:color="auto"/>
              <w:left w:val="nil"/>
              <w:bottom w:val="single" w:sz="4" w:space="0" w:color="auto"/>
              <w:right w:val="single" w:sz="4" w:space="0" w:color="auto"/>
            </w:tcBorders>
            <w:shd w:val="clear" w:color="auto" w:fill="auto"/>
            <w:noWrap/>
            <w:vAlign w:val="bottom"/>
          </w:tcPr>
          <w:p w14:paraId="606DE348" w14:textId="77777777" w:rsidR="003405EE" w:rsidRPr="00916BAC" w:rsidRDefault="003405EE" w:rsidP="007F43AD">
            <w:pPr>
              <w:jc w:val="right"/>
              <w:rPr>
                <w:rFonts w:ascii="Calibri" w:hAnsi="Calibri" w:cs="Calibri"/>
                <w:sz w:val="20"/>
                <w:szCs w:val="20"/>
              </w:rPr>
            </w:pPr>
            <w:r>
              <w:rPr>
                <w:rFonts w:ascii="Calibri" w:hAnsi="Calibri" w:cs="Calibri"/>
                <w:sz w:val="20"/>
                <w:szCs w:val="20"/>
              </w:rPr>
              <w:t>5,376.60</w:t>
            </w:r>
          </w:p>
        </w:tc>
        <w:tc>
          <w:tcPr>
            <w:tcW w:w="1989" w:type="dxa"/>
            <w:tcBorders>
              <w:top w:val="single" w:sz="4" w:space="0" w:color="auto"/>
              <w:left w:val="nil"/>
              <w:bottom w:val="single" w:sz="4" w:space="0" w:color="auto"/>
              <w:right w:val="single" w:sz="4" w:space="0" w:color="auto"/>
            </w:tcBorders>
            <w:shd w:val="clear" w:color="auto" w:fill="auto"/>
            <w:noWrap/>
            <w:vAlign w:val="bottom"/>
          </w:tcPr>
          <w:p w14:paraId="72B53DAF" w14:textId="77777777" w:rsidR="003405EE" w:rsidRPr="00916BAC" w:rsidRDefault="003405EE" w:rsidP="007F43AD">
            <w:pPr>
              <w:jc w:val="right"/>
              <w:rPr>
                <w:rFonts w:ascii="Calibri" w:hAnsi="Calibri" w:cs="Calibri"/>
                <w:b/>
                <w:bCs/>
                <w:sz w:val="20"/>
                <w:szCs w:val="20"/>
              </w:rPr>
            </w:pPr>
          </w:p>
        </w:tc>
      </w:tr>
      <w:tr w:rsidR="003405EE" w:rsidRPr="008E0B3A" w14:paraId="066017A2" w14:textId="77777777" w:rsidTr="00A27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
        </w:trPr>
        <w:tc>
          <w:tcPr>
            <w:tcW w:w="5681" w:type="dxa"/>
            <w:gridSpan w:val="4"/>
            <w:tcBorders>
              <w:top w:val="nil"/>
              <w:left w:val="single" w:sz="4" w:space="0" w:color="auto"/>
              <w:bottom w:val="single" w:sz="4" w:space="0" w:color="auto"/>
              <w:right w:val="single" w:sz="4" w:space="0" w:color="auto"/>
            </w:tcBorders>
            <w:shd w:val="clear" w:color="auto" w:fill="auto"/>
            <w:noWrap/>
            <w:vAlign w:val="bottom"/>
            <w:hideMark/>
          </w:tcPr>
          <w:p w14:paraId="2B8F858B" w14:textId="77777777" w:rsidR="003405EE" w:rsidRPr="007C090B" w:rsidRDefault="003405EE" w:rsidP="007F43AD">
            <w:pPr>
              <w:jc w:val="right"/>
              <w:rPr>
                <w:b/>
                <w:bCs/>
                <w:sz w:val="20"/>
                <w:szCs w:val="20"/>
              </w:rPr>
            </w:pPr>
            <w:r w:rsidRPr="007C090B">
              <w:rPr>
                <w:b/>
                <w:bCs/>
                <w:sz w:val="20"/>
                <w:szCs w:val="20"/>
              </w:rPr>
              <w:t xml:space="preserve">Total </w:t>
            </w:r>
          </w:p>
          <w:p w14:paraId="3C02E855" w14:textId="77777777" w:rsidR="003405EE" w:rsidRPr="007C090B" w:rsidRDefault="003405EE" w:rsidP="007F43AD">
            <w:pPr>
              <w:jc w:val="right"/>
              <w:rPr>
                <w:sz w:val="20"/>
                <w:szCs w:val="20"/>
              </w:rPr>
            </w:pPr>
          </w:p>
        </w:tc>
        <w:tc>
          <w:tcPr>
            <w:tcW w:w="1990" w:type="dxa"/>
            <w:gridSpan w:val="2"/>
            <w:tcBorders>
              <w:top w:val="nil"/>
              <w:left w:val="nil"/>
              <w:bottom w:val="single" w:sz="4" w:space="0" w:color="auto"/>
              <w:right w:val="single" w:sz="4" w:space="0" w:color="auto"/>
            </w:tcBorders>
            <w:shd w:val="clear" w:color="auto" w:fill="auto"/>
            <w:noWrap/>
            <w:vAlign w:val="bottom"/>
            <w:hideMark/>
          </w:tcPr>
          <w:p w14:paraId="5697DF9E" w14:textId="77777777" w:rsidR="003405EE" w:rsidRPr="007C090B" w:rsidRDefault="003405EE" w:rsidP="007F43AD">
            <w:pPr>
              <w:jc w:val="right"/>
              <w:rPr>
                <w:sz w:val="20"/>
                <w:szCs w:val="20"/>
              </w:rPr>
            </w:pPr>
            <w:r w:rsidRPr="007C090B">
              <w:rPr>
                <w:sz w:val="20"/>
                <w:szCs w:val="20"/>
              </w:rPr>
              <w:t> </w:t>
            </w:r>
          </w:p>
        </w:tc>
        <w:tc>
          <w:tcPr>
            <w:tcW w:w="1989" w:type="dxa"/>
            <w:tcBorders>
              <w:top w:val="nil"/>
              <w:left w:val="nil"/>
              <w:bottom w:val="single" w:sz="4" w:space="0" w:color="auto"/>
              <w:right w:val="single" w:sz="4" w:space="0" w:color="auto"/>
            </w:tcBorders>
            <w:shd w:val="clear" w:color="auto" w:fill="auto"/>
            <w:noWrap/>
            <w:vAlign w:val="bottom"/>
            <w:hideMark/>
          </w:tcPr>
          <w:p w14:paraId="61153A07" w14:textId="18864CAC" w:rsidR="003405EE" w:rsidRPr="007C090B" w:rsidRDefault="00576885" w:rsidP="00F7644A">
            <w:pPr>
              <w:jc w:val="right"/>
              <w:rPr>
                <w:b/>
                <w:bCs/>
                <w:sz w:val="20"/>
                <w:szCs w:val="20"/>
              </w:rPr>
            </w:pPr>
            <w:r>
              <w:rPr>
                <w:b/>
                <w:bCs/>
                <w:sz w:val="20"/>
                <w:szCs w:val="20"/>
              </w:rPr>
              <w:t>709,217.26</w:t>
            </w:r>
          </w:p>
        </w:tc>
      </w:tr>
    </w:tbl>
    <w:p w14:paraId="2F774359" w14:textId="77777777" w:rsidR="003405EE" w:rsidRDefault="003405EE" w:rsidP="003405EE">
      <w:pPr>
        <w:pStyle w:val="Prrafodelista"/>
        <w:tabs>
          <w:tab w:val="left" w:pos="10440"/>
        </w:tabs>
        <w:spacing w:line="276" w:lineRule="auto"/>
        <w:ind w:right="94"/>
        <w:rPr>
          <w:rFonts w:asciiTheme="minorHAnsi" w:hAnsiTheme="minorHAnsi" w:cstheme="minorHAnsi"/>
          <w:b/>
          <w:bCs/>
        </w:rPr>
      </w:pPr>
    </w:p>
    <w:p w14:paraId="2ADC5594" w14:textId="77777777" w:rsidR="003405EE" w:rsidRDefault="003405EE" w:rsidP="003405EE">
      <w:pPr>
        <w:pStyle w:val="Prrafodelista"/>
        <w:numPr>
          <w:ilvl w:val="0"/>
          <w:numId w:val="14"/>
        </w:numPr>
        <w:tabs>
          <w:tab w:val="left" w:pos="10440"/>
        </w:tabs>
        <w:spacing w:line="276" w:lineRule="auto"/>
        <w:ind w:right="94"/>
        <w:rPr>
          <w:rFonts w:asciiTheme="minorHAnsi" w:hAnsiTheme="minorHAnsi" w:cstheme="minorHAnsi"/>
          <w:b/>
          <w:bCs/>
        </w:rPr>
      </w:pPr>
      <w:r w:rsidRPr="00AC127F">
        <w:rPr>
          <w:rFonts w:asciiTheme="minorHAnsi" w:hAnsiTheme="minorHAnsi" w:cstheme="minorHAnsi"/>
          <w:b/>
          <w:bCs/>
        </w:rPr>
        <w:t>Anticipo a Proveedores por Adquisición de Bienes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4296"/>
      </w:tblGrid>
      <w:tr w:rsidR="003405EE" w:rsidRPr="00DC4D3E" w14:paraId="24FE7862" w14:textId="77777777" w:rsidTr="0030696D">
        <w:trPr>
          <w:trHeight w:val="298"/>
          <w:jc w:val="center"/>
        </w:trPr>
        <w:tc>
          <w:tcPr>
            <w:tcW w:w="3995" w:type="dxa"/>
          </w:tcPr>
          <w:p w14:paraId="61CBDBB7" w14:textId="77777777" w:rsidR="003405EE" w:rsidRPr="00DC4D3E" w:rsidRDefault="003405EE" w:rsidP="007F43AD">
            <w:pPr>
              <w:tabs>
                <w:tab w:val="left" w:pos="10440"/>
              </w:tabs>
              <w:spacing w:line="276" w:lineRule="auto"/>
              <w:ind w:right="94"/>
              <w:rPr>
                <w:rFonts w:cstheme="minorHAnsi"/>
                <w:sz w:val="20"/>
                <w:szCs w:val="20"/>
              </w:rPr>
            </w:pPr>
            <w:r>
              <w:rPr>
                <w:rFonts w:cstheme="minorHAnsi"/>
                <w:sz w:val="20"/>
                <w:szCs w:val="20"/>
              </w:rPr>
              <w:t xml:space="preserve">Marisol </w:t>
            </w:r>
            <w:proofErr w:type="spellStart"/>
            <w:r>
              <w:rPr>
                <w:rFonts w:cstheme="minorHAnsi"/>
                <w:sz w:val="20"/>
                <w:szCs w:val="20"/>
              </w:rPr>
              <w:t>Olalde</w:t>
            </w:r>
            <w:proofErr w:type="spellEnd"/>
            <w:r>
              <w:rPr>
                <w:rFonts w:cstheme="minorHAnsi"/>
                <w:sz w:val="20"/>
                <w:szCs w:val="20"/>
              </w:rPr>
              <w:t xml:space="preserve"> López</w:t>
            </w:r>
          </w:p>
        </w:tc>
        <w:tc>
          <w:tcPr>
            <w:tcW w:w="4296" w:type="dxa"/>
          </w:tcPr>
          <w:p w14:paraId="64B8EA39" w14:textId="77777777" w:rsidR="003405EE" w:rsidRPr="00DC4D3E" w:rsidRDefault="003405EE" w:rsidP="007F43AD">
            <w:pPr>
              <w:tabs>
                <w:tab w:val="left" w:pos="10440"/>
              </w:tabs>
              <w:spacing w:line="276" w:lineRule="auto"/>
              <w:ind w:right="94"/>
              <w:jc w:val="right"/>
              <w:rPr>
                <w:rFonts w:cstheme="minorHAnsi"/>
                <w:sz w:val="20"/>
                <w:szCs w:val="20"/>
              </w:rPr>
            </w:pPr>
            <w:r>
              <w:rPr>
                <w:rFonts w:cstheme="minorHAnsi"/>
                <w:sz w:val="20"/>
                <w:szCs w:val="20"/>
              </w:rPr>
              <w:t>3,992.72</w:t>
            </w:r>
          </w:p>
        </w:tc>
      </w:tr>
      <w:tr w:rsidR="003405EE" w:rsidRPr="00DC4D3E" w14:paraId="75992C97" w14:textId="77777777" w:rsidTr="0030696D">
        <w:trPr>
          <w:trHeight w:val="309"/>
          <w:jc w:val="center"/>
        </w:trPr>
        <w:tc>
          <w:tcPr>
            <w:tcW w:w="3995" w:type="dxa"/>
          </w:tcPr>
          <w:p w14:paraId="515CFBC0" w14:textId="77777777" w:rsidR="003405EE" w:rsidRPr="00DC4D3E" w:rsidRDefault="003405EE" w:rsidP="007F43AD">
            <w:pPr>
              <w:tabs>
                <w:tab w:val="left" w:pos="10440"/>
              </w:tabs>
              <w:spacing w:line="276" w:lineRule="auto"/>
              <w:ind w:right="94"/>
              <w:rPr>
                <w:rFonts w:cstheme="minorHAnsi"/>
                <w:sz w:val="20"/>
                <w:szCs w:val="20"/>
              </w:rPr>
            </w:pPr>
            <w:r>
              <w:rPr>
                <w:rFonts w:cstheme="minorHAnsi"/>
                <w:sz w:val="20"/>
                <w:szCs w:val="20"/>
              </w:rPr>
              <w:t xml:space="preserve">Impulsora de Servicios y Turismo </w:t>
            </w:r>
            <w:proofErr w:type="spellStart"/>
            <w:r>
              <w:rPr>
                <w:rFonts w:cstheme="minorHAnsi"/>
                <w:sz w:val="20"/>
                <w:szCs w:val="20"/>
              </w:rPr>
              <w:t>Caltzontzin</w:t>
            </w:r>
            <w:proofErr w:type="spellEnd"/>
            <w:r>
              <w:rPr>
                <w:rFonts w:cstheme="minorHAnsi"/>
                <w:sz w:val="20"/>
                <w:szCs w:val="20"/>
              </w:rPr>
              <w:t>, SA de CV</w:t>
            </w:r>
          </w:p>
        </w:tc>
        <w:tc>
          <w:tcPr>
            <w:tcW w:w="4296" w:type="dxa"/>
            <w:vAlign w:val="center"/>
          </w:tcPr>
          <w:p w14:paraId="7732DEC5" w14:textId="77777777" w:rsidR="003405EE" w:rsidRPr="00DC4D3E" w:rsidRDefault="003405EE" w:rsidP="007F43AD">
            <w:pPr>
              <w:tabs>
                <w:tab w:val="left" w:pos="10440"/>
              </w:tabs>
              <w:spacing w:line="276" w:lineRule="auto"/>
              <w:ind w:left="2127" w:right="94"/>
              <w:jc w:val="right"/>
              <w:rPr>
                <w:rFonts w:cstheme="minorHAnsi"/>
                <w:sz w:val="20"/>
                <w:szCs w:val="20"/>
              </w:rPr>
            </w:pPr>
            <w:r>
              <w:rPr>
                <w:rFonts w:cstheme="minorHAnsi"/>
                <w:sz w:val="20"/>
                <w:szCs w:val="20"/>
              </w:rPr>
              <w:t>21,415.00</w:t>
            </w:r>
          </w:p>
        </w:tc>
      </w:tr>
      <w:tr w:rsidR="003405EE" w:rsidRPr="00DC4D3E" w14:paraId="1C932455" w14:textId="77777777" w:rsidTr="0030696D">
        <w:trPr>
          <w:trHeight w:val="309"/>
          <w:jc w:val="center"/>
        </w:trPr>
        <w:tc>
          <w:tcPr>
            <w:tcW w:w="3995" w:type="dxa"/>
          </w:tcPr>
          <w:p w14:paraId="105094F8" w14:textId="77777777" w:rsidR="003405EE" w:rsidRPr="00DC4D3E" w:rsidRDefault="003405EE" w:rsidP="007F43AD">
            <w:pPr>
              <w:tabs>
                <w:tab w:val="left" w:pos="10440"/>
              </w:tabs>
              <w:spacing w:line="276" w:lineRule="auto"/>
              <w:ind w:right="94"/>
              <w:rPr>
                <w:rFonts w:cstheme="minorHAnsi"/>
                <w:b/>
                <w:bCs/>
                <w:sz w:val="20"/>
                <w:szCs w:val="20"/>
              </w:rPr>
            </w:pPr>
            <w:r w:rsidRPr="00DC4D3E">
              <w:rPr>
                <w:rFonts w:cstheme="minorHAnsi"/>
                <w:b/>
                <w:bCs/>
                <w:sz w:val="20"/>
                <w:szCs w:val="20"/>
              </w:rPr>
              <w:t xml:space="preserve">Total </w:t>
            </w:r>
          </w:p>
        </w:tc>
        <w:tc>
          <w:tcPr>
            <w:tcW w:w="4296" w:type="dxa"/>
          </w:tcPr>
          <w:p w14:paraId="7E6FA829" w14:textId="77777777" w:rsidR="003405EE" w:rsidRPr="00DC4D3E" w:rsidRDefault="003405EE" w:rsidP="007F43AD">
            <w:pPr>
              <w:tabs>
                <w:tab w:val="left" w:pos="10440"/>
              </w:tabs>
              <w:spacing w:line="276" w:lineRule="auto"/>
              <w:ind w:left="2127" w:right="94"/>
              <w:jc w:val="right"/>
              <w:rPr>
                <w:rFonts w:cstheme="minorHAnsi"/>
                <w:b/>
                <w:bCs/>
                <w:sz w:val="20"/>
                <w:szCs w:val="20"/>
              </w:rPr>
            </w:pPr>
            <w:r w:rsidRPr="00DC4D3E">
              <w:rPr>
                <w:rFonts w:cstheme="minorHAnsi"/>
                <w:b/>
                <w:bCs/>
                <w:sz w:val="20"/>
                <w:szCs w:val="20"/>
              </w:rPr>
              <w:t>25,407.72</w:t>
            </w:r>
          </w:p>
        </w:tc>
      </w:tr>
    </w:tbl>
    <w:p w14:paraId="098D068B" w14:textId="77777777" w:rsidR="00464354" w:rsidRDefault="00464354" w:rsidP="00464354">
      <w:pPr>
        <w:tabs>
          <w:tab w:val="left" w:pos="10440"/>
        </w:tabs>
        <w:spacing w:line="276" w:lineRule="auto"/>
        <w:ind w:right="94"/>
        <w:jc w:val="center"/>
        <w:rPr>
          <w:rFonts w:asciiTheme="minorHAnsi" w:hAnsiTheme="minorHAnsi" w:cstheme="minorHAnsi"/>
          <w:sz w:val="22"/>
          <w:szCs w:val="22"/>
        </w:rPr>
      </w:pPr>
    </w:p>
    <w:p w14:paraId="3FFCDFB5" w14:textId="70465555" w:rsidR="00464354" w:rsidRPr="00464354" w:rsidRDefault="003405EE" w:rsidP="00464354">
      <w:pPr>
        <w:pStyle w:val="Prrafodelista"/>
        <w:numPr>
          <w:ilvl w:val="0"/>
          <w:numId w:val="14"/>
        </w:numPr>
        <w:tabs>
          <w:tab w:val="left" w:pos="10440"/>
        </w:tabs>
        <w:spacing w:line="276" w:lineRule="auto"/>
        <w:ind w:right="94"/>
        <w:jc w:val="both"/>
        <w:rPr>
          <w:rFonts w:asciiTheme="minorHAnsi" w:hAnsiTheme="minorHAnsi" w:cstheme="minorHAnsi"/>
          <w:b/>
          <w:bCs/>
        </w:rPr>
      </w:pPr>
      <w:r w:rsidRPr="00936120">
        <w:rPr>
          <w:rFonts w:asciiTheme="minorHAnsi" w:hAnsiTheme="minorHAnsi" w:cstheme="minorHAnsi"/>
          <w:b/>
          <w:bCs/>
        </w:rPr>
        <w:t>Estimación para cuentas incobrables por derecho a recibir efectivo o equivalentes</w:t>
      </w:r>
    </w:p>
    <w:p w14:paraId="128FD126" w14:textId="77777777" w:rsidR="003405EE" w:rsidRDefault="003405EE" w:rsidP="003405EE">
      <w:pPr>
        <w:tabs>
          <w:tab w:val="left" w:pos="10440"/>
        </w:tabs>
        <w:ind w:right="94"/>
        <w:jc w:val="both"/>
        <w:rPr>
          <w:rFonts w:asciiTheme="minorHAnsi" w:hAnsiTheme="minorHAnsi" w:cstheme="minorHAnsi"/>
          <w:sz w:val="22"/>
          <w:szCs w:val="22"/>
        </w:rPr>
      </w:pPr>
      <w:r w:rsidRPr="000F4601">
        <w:rPr>
          <w:rFonts w:asciiTheme="minorHAnsi" w:hAnsiTheme="minorHAnsi" w:cstheme="minorHAnsi"/>
          <w:sz w:val="22"/>
          <w:szCs w:val="22"/>
        </w:rPr>
        <w:t xml:space="preserve">La estimación </w:t>
      </w:r>
      <w:r>
        <w:rPr>
          <w:rFonts w:asciiTheme="minorHAnsi" w:hAnsiTheme="minorHAnsi" w:cstheme="minorHAnsi"/>
          <w:sz w:val="22"/>
          <w:szCs w:val="22"/>
        </w:rPr>
        <w:t>que ve reflejada en los estados financieros es por $</w:t>
      </w:r>
      <w:r w:rsidRPr="000F4601">
        <w:rPr>
          <w:rFonts w:asciiTheme="minorHAnsi" w:hAnsiTheme="minorHAnsi" w:cstheme="minorHAnsi"/>
          <w:sz w:val="22"/>
          <w:szCs w:val="22"/>
        </w:rPr>
        <w:t xml:space="preserve"> 848,210.00 </w:t>
      </w:r>
      <w:r>
        <w:rPr>
          <w:rFonts w:asciiTheme="minorHAnsi" w:hAnsiTheme="minorHAnsi" w:cstheme="minorHAnsi"/>
          <w:sz w:val="22"/>
          <w:szCs w:val="22"/>
        </w:rPr>
        <w:t xml:space="preserve">(Ochocientos cuarenta y ocho mil doscientos diez pesos 00/100 m.n.) que se integra de 136 cheques robados y cobrados de diferentes cuentas bancarias, el cual se encuentra en proceso de denuncia ante el ministerio publico representado por el Lic. José Vázquez Morales con el No. De expediente 14975/UATP/MOR/2016 de fecha 15 de agosto del 2016 en la Unidad de Atención Temprana en la cd. De Pátzcuaro, </w:t>
      </w:r>
      <w:proofErr w:type="spellStart"/>
      <w:r>
        <w:rPr>
          <w:rFonts w:asciiTheme="minorHAnsi" w:hAnsiTheme="minorHAnsi" w:cstheme="minorHAnsi"/>
          <w:sz w:val="22"/>
          <w:szCs w:val="22"/>
        </w:rPr>
        <w:t>Mich</w:t>
      </w:r>
      <w:proofErr w:type="spellEnd"/>
      <w:r>
        <w:rPr>
          <w:rFonts w:asciiTheme="minorHAnsi" w:hAnsiTheme="minorHAnsi" w:cstheme="minorHAnsi"/>
          <w:sz w:val="22"/>
          <w:szCs w:val="22"/>
        </w:rPr>
        <w:t>., así si mismo se le solicito al banco su reintegro.</w:t>
      </w:r>
    </w:p>
    <w:p w14:paraId="32576158" w14:textId="77777777" w:rsidR="003405EE" w:rsidRDefault="003405EE" w:rsidP="003405EE">
      <w:pPr>
        <w:tabs>
          <w:tab w:val="left" w:pos="10440"/>
        </w:tabs>
        <w:ind w:right="94"/>
        <w:jc w:val="both"/>
        <w:rPr>
          <w:rFonts w:asciiTheme="minorHAnsi" w:hAnsiTheme="minorHAnsi" w:cstheme="minorHAnsi"/>
          <w:sz w:val="22"/>
          <w:szCs w:val="22"/>
        </w:rPr>
      </w:pPr>
    </w:p>
    <w:p w14:paraId="5D3E2BD5" w14:textId="77777777" w:rsidR="003405EE" w:rsidRPr="00236E31" w:rsidRDefault="003405EE" w:rsidP="003405EE">
      <w:pPr>
        <w:pStyle w:val="Prrafodelista"/>
        <w:numPr>
          <w:ilvl w:val="0"/>
          <w:numId w:val="14"/>
        </w:numPr>
        <w:tabs>
          <w:tab w:val="left" w:pos="10440"/>
        </w:tabs>
        <w:spacing w:line="276" w:lineRule="auto"/>
        <w:ind w:right="94"/>
        <w:rPr>
          <w:rFonts w:asciiTheme="minorHAnsi" w:hAnsiTheme="minorHAnsi" w:cstheme="minorHAnsi"/>
        </w:rPr>
      </w:pPr>
      <w:r w:rsidRPr="00236E31">
        <w:rPr>
          <w:rFonts w:asciiTheme="minorHAnsi" w:hAnsiTheme="minorHAnsi" w:cstheme="minorHAnsi"/>
          <w:b/>
          <w:bCs/>
        </w:rPr>
        <w:t>Otros Derechos a recibir Efectivo y Equivalentes a Corto Plazo</w:t>
      </w:r>
    </w:p>
    <w:p w14:paraId="3524736E" w14:textId="77777777" w:rsidR="003405EE" w:rsidRDefault="003405EE" w:rsidP="003405EE">
      <w:pPr>
        <w:tabs>
          <w:tab w:val="left" w:pos="10440"/>
        </w:tabs>
        <w:spacing w:line="276" w:lineRule="auto"/>
        <w:ind w:right="94"/>
        <w:jc w:val="both"/>
        <w:rPr>
          <w:rFonts w:asciiTheme="minorHAnsi" w:hAnsiTheme="minorHAnsi" w:cstheme="minorHAnsi"/>
          <w:sz w:val="22"/>
          <w:szCs w:val="22"/>
        </w:rPr>
      </w:pPr>
      <w:r w:rsidRPr="006F455C">
        <w:rPr>
          <w:rFonts w:asciiTheme="minorHAnsi" w:hAnsiTheme="minorHAnsi" w:cstheme="minorHAnsi"/>
          <w:sz w:val="22"/>
          <w:szCs w:val="22"/>
        </w:rPr>
        <w:t>Sin información que revelar</w:t>
      </w:r>
      <w:r>
        <w:rPr>
          <w:rFonts w:asciiTheme="minorHAnsi" w:hAnsiTheme="minorHAnsi" w:cstheme="minorHAnsi"/>
          <w:sz w:val="22"/>
          <w:szCs w:val="22"/>
        </w:rPr>
        <w:t>.</w:t>
      </w:r>
    </w:p>
    <w:p w14:paraId="75D5A591" w14:textId="77777777" w:rsidR="00452AA3" w:rsidRDefault="00452AA3" w:rsidP="003405EE">
      <w:pPr>
        <w:tabs>
          <w:tab w:val="left" w:pos="10440"/>
        </w:tabs>
        <w:spacing w:line="276" w:lineRule="auto"/>
        <w:ind w:right="94"/>
        <w:jc w:val="both"/>
        <w:rPr>
          <w:rFonts w:asciiTheme="minorHAnsi" w:hAnsiTheme="minorHAnsi" w:cstheme="minorHAnsi"/>
          <w:b/>
          <w:bCs/>
          <w:sz w:val="26"/>
          <w:szCs w:val="28"/>
        </w:rPr>
      </w:pPr>
    </w:p>
    <w:p w14:paraId="3D028CA6" w14:textId="77777777" w:rsidR="003405EE" w:rsidRDefault="003405EE" w:rsidP="003405EE">
      <w:pPr>
        <w:tabs>
          <w:tab w:val="left" w:pos="10440"/>
        </w:tabs>
        <w:spacing w:line="276" w:lineRule="auto"/>
        <w:ind w:right="94"/>
        <w:jc w:val="both"/>
        <w:rPr>
          <w:rFonts w:asciiTheme="minorHAnsi" w:hAnsiTheme="minorHAnsi" w:cstheme="minorHAnsi"/>
          <w:b/>
          <w:bCs/>
          <w:sz w:val="26"/>
          <w:szCs w:val="28"/>
        </w:rPr>
      </w:pPr>
      <w:r w:rsidRPr="006F455C">
        <w:rPr>
          <w:rFonts w:asciiTheme="minorHAnsi" w:hAnsiTheme="minorHAnsi" w:cstheme="minorHAnsi"/>
          <w:b/>
          <w:bCs/>
          <w:sz w:val="26"/>
          <w:szCs w:val="28"/>
        </w:rPr>
        <w:t>Bienes Muebles, Inmuebles e Intangibles</w:t>
      </w:r>
    </w:p>
    <w:p w14:paraId="25DA89DB" w14:textId="77777777" w:rsidR="003405EE" w:rsidRDefault="003405EE" w:rsidP="003405EE">
      <w:pPr>
        <w:pStyle w:val="Prrafodelista"/>
        <w:numPr>
          <w:ilvl w:val="0"/>
          <w:numId w:val="15"/>
        </w:numPr>
        <w:tabs>
          <w:tab w:val="left" w:pos="10440"/>
        </w:tabs>
        <w:spacing w:line="276" w:lineRule="auto"/>
        <w:ind w:right="94"/>
        <w:jc w:val="both"/>
        <w:rPr>
          <w:rFonts w:asciiTheme="minorHAnsi" w:hAnsiTheme="minorHAnsi" w:cstheme="minorHAnsi"/>
          <w:b/>
          <w:bCs/>
          <w:sz w:val="26"/>
          <w:szCs w:val="28"/>
        </w:rPr>
      </w:pPr>
      <w:r>
        <w:rPr>
          <w:rFonts w:asciiTheme="minorHAnsi" w:hAnsiTheme="minorHAnsi" w:cstheme="minorHAnsi"/>
          <w:b/>
          <w:bCs/>
          <w:sz w:val="26"/>
          <w:szCs w:val="28"/>
        </w:rPr>
        <w:t>Bienes Inmue</w:t>
      </w:r>
      <w:r w:rsidRPr="00140B7E">
        <w:rPr>
          <w:rFonts w:asciiTheme="minorHAnsi" w:hAnsiTheme="minorHAnsi" w:cstheme="minorHAnsi"/>
          <w:b/>
          <w:bCs/>
          <w:sz w:val="26"/>
          <w:szCs w:val="28"/>
        </w:rPr>
        <w:t>bles, Infraestructura y Construcciones en Proceso</w:t>
      </w:r>
    </w:p>
    <w:tbl>
      <w:tblPr>
        <w:tblW w:w="8107" w:type="dxa"/>
        <w:jc w:val="center"/>
        <w:tblCellMar>
          <w:left w:w="70" w:type="dxa"/>
          <w:right w:w="70" w:type="dxa"/>
        </w:tblCellMar>
        <w:tblLook w:val="04A0" w:firstRow="1" w:lastRow="0" w:firstColumn="1" w:lastColumn="0" w:noHBand="0" w:noVBand="1"/>
      </w:tblPr>
      <w:tblGrid>
        <w:gridCol w:w="4788"/>
        <w:gridCol w:w="1465"/>
        <w:gridCol w:w="1854"/>
      </w:tblGrid>
      <w:tr w:rsidR="003405EE" w:rsidRPr="006F455C" w14:paraId="0A47CD65" w14:textId="77777777" w:rsidTr="007F43AD">
        <w:trPr>
          <w:trHeight w:val="196"/>
          <w:jc w:val="center"/>
        </w:trPr>
        <w:tc>
          <w:tcPr>
            <w:tcW w:w="478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E77053" w14:textId="77777777" w:rsidR="003405EE" w:rsidRPr="008E1C4D" w:rsidRDefault="003405EE" w:rsidP="007F43AD">
            <w:pPr>
              <w:jc w:val="center"/>
              <w:rPr>
                <w:rFonts w:asciiTheme="minorHAnsi" w:hAnsiTheme="minorHAnsi" w:cstheme="minorHAnsi"/>
                <w:b/>
                <w:sz w:val="20"/>
                <w:szCs w:val="20"/>
              </w:rPr>
            </w:pPr>
            <w:r w:rsidRPr="008E1C4D">
              <w:rPr>
                <w:rFonts w:asciiTheme="minorHAnsi" w:hAnsiTheme="minorHAnsi" w:cstheme="minorHAnsi"/>
                <w:b/>
                <w:sz w:val="20"/>
                <w:szCs w:val="20"/>
              </w:rPr>
              <w:t>Concepto</w:t>
            </w:r>
          </w:p>
        </w:tc>
        <w:tc>
          <w:tcPr>
            <w:tcW w:w="1465" w:type="dxa"/>
            <w:tcBorders>
              <w:top w:val="single" w:sz="4" w:space="0" w:color="auto"/>
              <w:left w:val="nil"/>
              <w:bottom w:val="single" w:sz="4" w:space="0" w:color="auto"/>
              <w:right w:val="single" w:sz="4" w:space="0" w:color="auto"/>
            </w:tcBorders>
            <w:vAlign w:val="bottom"/>
          </w:tcPr>
          <w:p w14:paraId="08CCEADC" w14:textId="77777777" w:rsidR="003405EE" w:rsidRPr="008E1C4D" w:rsidRDefault="003405EE" w:rsidP="007F43AD">
            <w:pPr>
              <w:jc w:val="center"/>
              <w:rPr>
                <w:rFonts w:asciiTheme="minorHAnsi" w:hAnsiTheme="minorHAnsi" w:cstheme="minorHAnsi"/>
                <w:b/>
                <w:sz w:val="20"/>
                <w:szCs w:val="20"/>
              </w:rPr>
            </w:pPr>
            <w:r w:rsidRPr="008E1C4D">
              <w:rPr>
                <w:rFonts w:asciiTheme="minorHAnsi" w:hAnsiTheme="minorHAnsi" w:cstheme="minorHAnsi"/>
                <w:b/>
                <w:sz w:val="20"/>
                <w:szCs w:val="20"/>
              </w:rPr>
              <w:t>202</w:t>
            </w:r>
            <w:r>
              <w:rPr>
                <w:rFonts w:asciiTheme="minorHAnsi" w:hAnsiTheme="minorHAnsi" w:cstheme="minorHAnsi"/>
                <w:b/>
                <w:sz w:val="20"/>
                <w:szCs w:val="20"/>
              </w:rPr>
              <w:t>2</w:t>
            </w:r>
          </w:p>
        </w:tc>
        <w:tc>
          <w:tcPr>
            <w:tcW w:w="1854" w:type="dxa"/>
            <w:tcBorders>
              <w:top w:val="single" w:sz="4" w:space="0" w:color="auto"/>
              <w:left w:val="single" w:sz="4" w:space="0" w:color="auto"/>
              <w:bottom w:val="single" w:sz="4" w:space="0" w:color="auto"/>
              <w:right w:val="single" w:sz="4" w:space="0" w:color="auto"/>
            </w:tcBorders>
            <w:vAlign w:val="bottom"/>
          </w:tcPr>
          <w:p w14:paraId="385AB112" w14:textId="77777777" w:rsidR="003405EE" w:rsidRPr="008E1C4D" w:rsidRDefault="003405EE" w:rsidP="007F43AD">
            <w:pPr>
              <w:jc w:val="center"/>
              <w:rPr>
                <w:rFonts w:asciiTheme="minorHAnsi" w:hAnsiTheme="minorHAnsi" w:cstheme="minorHAnsi"/>
                <w:b/>
                <w:sz w:val="20"/>
                <w:szCs w:val="20"/>
              </w:rPr>
            </w:pPr>
            <w:r w:rsidRPr="008E1C4D">
              <w:rPr>
                <w:rFonts w:asciiTheme="minorHAnsi" w:hAnsiTheme="minorHAnsi" w:cstheme="minorHAnsi"/>
                <w:b/>
                <w:sz w:val="20"/>
                <w:szCs w:val="20"/>
              </w:rPr>
              <w:t>202</w:t>
            </w:r>
            <w:r>
              <w:rPr>
                <w:rFonts w:asciiTheme="minorHAnsi" w:hAnsiTheme="minorHAnsi" w:cstheme="minorHAnsi"/>
                <w:b/>
                <w:sz w:val="20"/>
                <w:szCs w:val="20"/>
              </w:rPr>
              <w:t>1</w:t>
            </w:r>
          </w:p>
        </w:tc>
      </w:tr>
      <w:tr w:rsidR="003405EE" w:rsidRPr="006F455C" w14:paraId="3D8F12B9" w14:textId="77777777" w:rsidTr="007F43AD">
        <w:trPr>
          <w:trHeight w:val="196"/>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F4499" w14:textId="77777777" w:rsidR="003405EE" w:rsidRPr="001B252A" w:rsidRDefault="003405EE" w:rsidP="007F43AD">
            <w:pPr>
              <w:rPr>
                <w:rFonts w:asciiTheme="minorHAnsi" w:hAnsiTheme="minorHAnsi" w:cstheme="minorHAnsi"/>
                <w:sz w:val="20"/>
                <w:szCs w:val="20"/>
              </w:rPr>
            </w:pPr>
            <w:r>
              <w:rPr>
                <w:rFonts w:asciiTheme="minorHAnsi" w:hAnsiTheme="minorHAnsi" w:cstheme="minorHAnsi"/>
                <w:sz w:val="20"/>
                <w:szCs w:val="20"/>
              </w:rPr>
              <w:t>Edificios No Habitacionales</w:t>
            </w:r>
          </w:p>
        </w:tc>
        <w:tc>
          <w:tcPr>
            <w:tcW w:w="1465" w:type="dxa"/>
            <w:tcBorders>
              <w:top w:val="single" w:sz="4" w:space="0" w:color="auto"/>
              <w:left w:val="nil"/>
              <w:bottom w:val="single" w:sz="4" w:space="0" w:color="auto"/>
              <w:right w:val="single" w:sz="4" w:space="0" w:color="auto"/>
            </w:tcBorders>
            <w:vAlign w:val="bottom"/>
          </w:tcPr>
          <w:p w14:paraId="1C17A888" w14:textId="77777777" w:rsidR="003405EE" w:rsidRDefault="003405EE" w:rsidP="007F43AD">
            <w:pPr>
              <w:jc w:val="right"/>
              <w:rPr>
                <w:rFonts w:asciiTheme="minorHAnsi" w:hAnsiTheme="minorHAnsi" w:cstheme="minorHAnsi"/>
                <w:sz w:val="20"/>
                <w:szCs w:val="20"/>
              </w:rPr>
            </w:pPr>
            <w:r>
              <w:rPr>
                <w:rFonts w:asciiTheme="minorHAnsi" w:hAnsiTheme="minorHAnsi" w:cstheme="minorHAnsi"/>
                <w:sz w:val="20"/>
                <w:szCs w:val="20"/>
              </w:rPr>
              <w:t>25,714,396.17</w:t>
            </w:r>
          </w:p>
        </w:tc>
        <w:tc>
          <w:tcPr>
            <w:tcW w:w="1854" w:type="dxa"/>
            <w:tcBorders>
              <w:top w:val="single" w:sz="4" w:space="0" w:color="auto"/>
              <w:left w:val="single" w:sz="4" w:space="0" w:color="auto"/>
              <w:bottom w:val="single" w:sz="4" w:space="0" w:color="auto"/>
              <w:right w:val="single" w:sz="4" w:space="0" w:color="auto"/>
            </w:tcBorders>
            <w:vAlign w:val="bottom"/>
          </w:tcPr>
          <w:p w14:paraId="52A92220" w14:textId="77777777" w:rsidR="003405EE" w:rsidRDefault="003405EE" w:rsidP="007F43AD">
            <w:pPr>
              <w:jc w:val="right"/>
              <w:rPr>
                <w:rFonts w:asciiTheme="minorHAnsi" w:hAnsiTheme="minorHAnsi" w:cstheme="minorHAnsi"/>
                <w:sz w:val="20"/>
                <w:szCs w:val="20"/>
              </w:rPr>
            </w:pPr>
            <w:r>
              <w:rPr>
                <w:rFonts w:asciiTheme="minorHAnsi" w:hAnsiTheme="minorHAnsi" w:cstheme="minorHAnsi"/>
                <w:sz w:val="20"/>
                <w:szCs w:val="20"/>
              </w:rPr>
              <w:t>25,714,396.17</w:t>
            </w:r>
          </w:p>
        </w:tc>
      </w:tr>
    </w:tbl>
    <w:p w14:paraId="1662B285" w14:textId="77777777" w:rsidR="00452AA3" w:rsidRDefault="00452AA3"/>
    <w:p w14:paraId="7C8F8324" w14:textId="77777777" w:rsidR="00452AA3" w:rsidRDefault="00452AA3" w:rsidP="00452AA3">
      <w:pPr>
        <w:tabs>
          <w:tab w:val="left" w:pos="10440"/>
        </w:tabs>
        <w:spacing w:line="276" w:lineRule="auto"/>
        <w:ind w:right="94"/>
        <w:jc w:val="center"/>
        <w:rPr>
          <w:rFonts w:asciiTheme="minorHAnsi" w:hAnsiTheme="minorHAnsi" w:cstheme="minorHAnsi"/>
          <w:sz w:val="22"/>
          <w:szCs w:val="22"/>
        </w:rPr>
      </w:pPr>
      <w:r w:rsidRPr="00916BAC">
        <w:rPr>
          <w:rFonts w:asciiTheme="minorHAnsi" w:hAnsiTheme="minorHAnsi" w:cstheme="minorHAnsi"/>
          <w:sz w:val="22"/>
          <w:szCs w:val="22"/>
        </w:rPr>
        <w:t>"Bajo protesta de decir verdad declaramos que los Estados Financieros y sus Notas son Razonablemente correctos y son responsabilidad del emisor"</w:t>
      </w:r>
    </w:p>
    <w:tbl>
      <w:tblPr>
        <w:tblW w:w="8107" w:type="dxa"/>
        <w:jc w:val="center"/>
        <w:tblCellMar>
          <w:left w:w="70" w:type="dxa"/>
          <w:right w:w="70" w:type="dxa"/>
        </w:tblCellMar>
        <w:tblLook w:val="04A0" w:firstRow="1" w:lastRow="0" w:firstColumn="1" w:lastColumn="0" w:noHBand="0" w:noVBand="1"/>
      </w:tblPr>
      <w:tblGrid>
        <w:gridCol w:w="4788"/>
        <w:gridCol w:w="1465"/>
        <w:gridCol w:w="1854"/>
      </w:tblGrid>
      <w:tr w:rsidR="003405EE" w:rsidRPr="006F455C" w14:paraId="64B3F5AE" w14:textId="77777777" w:rsidTr="007F43AD">
        <w:trPr>
          <w:trHeight w:val="196"/>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E08AB" w14:textId="77777777" w:rsidR="003405EE" w:rsidRPr="001B252A" w:rsidRDefault="003405EE" w:rsidP="007F43AD">
            <w:pPr>
              <w:rPr>
                <w:rFonts w:asciiTheme="minorHAnsi" w:hAnsiTheme="minorHAnsi" w:cstheme="minorHAnsi"/>
                <w:sz w:val="20"/>
                <w:szCs w:val="20"/>
              </w:rPr>
            </w:pPr>
            <w:r>
              <w:rPr>
                <w:rFonts w:asciiTheme="minorHAnsi" w:hAnsiTheme="minorHAnsi" w:cstheme="minorHAnsi"/>
                <w:sz w:val="20"/>
                <w:szCs w:val="20"/>
              </w:rPr>
              <w:lastRenderedPageBreak/>
              <w:t>Construcciones en Proceso en Bienes Propios</w:t>
            </w:r>
          </w:p>
        </w:tc>
        <w:tc>
          <w:tcPr>
            <w:tcW w:w="1465" w:type="dxa"/>
            <w:tcBorders>
              <w:top w:val="single" w:sz="4" w:space="0" w:color="auto"/>
              <w:left w:val="nil"/>
              <w:bottom w:val="single" w:sz="4" w:space="0" w:color="auto"/>
              <w:right w:val="single" w:sz="4" w:space="0" w:color="auto"/>
            </w:tcBorders>
            <w:vAlign w:val="bottom"/>
          </w:tcPr>
          <w:p w14:paraId="5F2F4A35" w14:textId="77777777" w:rsidR="003405EE" w:rsidRDefault="003405EE" w:rsidP="007F43AD">
            <w:pPr>
              <w:jc w:val="right"/>
              <w:rPr>
                <w:rFonts w:asciiTheme="minorHAnsi" w:hAnsiTheme="minorHAnsi" w:cstheme="minorHAnsi"/>
                <w:sz w:val="20"/>
                <w:szCs w:val="20"/>
              </w:rPr>
            </w:pPr>
            <w:r>
              <w:rPr>
                <w:rFonts w:asciiTheme="minorHAnsi" w:hAnsiTheme="minorHAnsi" w:cstheme="minorHAnsi"/>
                <w:sz w:val="20"/>
                <w:szCs w:val="20"/>
              </w:rPr>
              <w:t>5,134,770.05</w:t>
            </w:r>
          </w:p>
        </w:tc>
        <w:tc>
          <w:tcPr>
            <w:tcW w:w="1854" w:type="dxa"/>
            <w:tcBorders>
              <w:top w:val="single" w:sz="4" w:space="0" w:color="auto"/>
              <w:left w:val="single" w:sz="4" w:space="0" w:color="auto"/>
              <w:bottom w:val="single" w:sz="4" w:space="0" w:color="auto"/>
              <w:right w:val="single" w:sz="4" w:space="0" w:color="auto"/>
            </w:tcBorders>
            <w:vAlign w:val="bottom"/>
          </w:tcPr>
          <w:p w14:paraId="343EB509" w14:textId="77777777" w:rsidR="003405EE" w:rsidRDefault="003405EE" w:rsidP="007F43AD">
            <w:pPr>
              <w:jc w:val="right"/>
              <w:rPr>
                <w:rFonts w:asciiTheme="minorHAnsi" w:hAnsiTheme="minorHAnsi" w:cstheme="minorHAnsi"/>
                <w:sz w:val="20"/>
                <w:szCs w:val="20"/>
              </w:rPr>
            </w:pPr>
            <w:r>
              <w:rPr>
                <w:rFonts w:asciiTheme="minorHAnsi" w:hAnsiTheme="minorHAnsi" w:cstheme="minorHAnsi"/>
                <w:sz w:val="20"/>
                <w:szCs w:val="20"/>
              </w:rPr>
              <w:t>5,134,770.05</w:t>
            </w:r>
          </w:p>
        </w:tc>
      </w:tr>
      <w:tr w:rsidR="003405EE" w:rsidRPr="006F455C" w14:paraId="7B278861" w14:textId="77777777" w:rsidTr="007F43AD">
        <w:trPr>
          <w:trHeight w:val="196"/>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50520" w14:textId="77777777" w:rsidR="003405EE" w:rsidRPr="001B252A" w:rsidRDefault="003405EE" w:rsidP="007F43AD">
            <w:pPr>
              <w:rPr>
                <w:rFonts w:asciiTheme="minorHAnsi" w:hAnsiTheme="minorHAnsi" w:cstheme="minorHAnsi"/>
                <w:b/>
                <w:bCs/>
                <w:sz w:val="20"/>
                <w:szCs w:val="20"/>
              </w:rPr>
            </w:pPr>
            <w:r>
              <w:rPr>
                <w:rFonts w:asciiTheme="minorHAnsi" w:hAnsiTheme="minorHAnsi" w:cstheme="minorHAnsi"/>
                <w:b/>
                <w:bCs/>
                <w:sz w:val="20"/>
                <w:szCs w:val="20"/>
              </w:rPr>
              <w:t xml:space="preserve">Subtotal BIENES INMUEBLES, INFRAESTRUCTURA </w:t>
            </w:r>
          </w:p>
        </w:tc>
        <w:tc>
          <w:tcPr>
            <w:tcW w:w="1465" w:type="dxa"/>
            <w:tcBorders>
              <w:top w:val="single" w:sz="4" w:space="0" w:color="auto"/>
              <w:left w:val="nil"/>
              <w:bottom w:val="single" w:sz="4" w:space="0" w:color="auto"/>
              <w:right w:val="single" w:sz="4" w:space="0" w:color="auto"/>
            </w:tcBorders>
            <w:vAlign w:val="center"/>
          </w:tcPr>
          <w:p w14:paraId="7B02928F" w14:textId="77777777" w:rsidR="003405EE" w:rsidRDefault="003405EE" w:rsidP="007F43AD">
            <w:pPr>
              <w:jc w:val="right"/>
              <w:rPr>
                <w:rFonts w:asciiTheme="minorHAnsi" w:hAnsiTheme="minorHAnsi" w:cstheme="minorHAnsi"/>
                <w:b/>
                <w:bCs/>
                <w:sz w:val="20"/>
                <w:szCs w:val="20"/>
              </w:rPr>
            </w:pPr>
            <w:r>
              <w:rPr>
                <w:rFonts w:asciiTheme="minorHAnsi" w:hAnsiTheme="minorHAnsi" w:cstheme="minorHAnsi"/>
                <w:b/>
                <w:bCs/>
                <w:sz w:val="20"/>
                <w:szCs w:val="20"/>
              </w:rPr>
              <w:t>30,849,166.22</w:t>
            </w:r>
          </w:p>
        </w:tc>
        <w:tc>
          <w:tcPr>
            <w:tcW w:w="1854" w:type="dxa"/>
            <w:tcBorders>
              <w:top w:val="single" w:sz="4" w:space="0" w:color="auto"/>
              <w:left w:val="single" w:sz="4" w:space="0" w:color="auto"/>
              <w:bottom w:val="single" w:sz="4" w:space="0" w:color="auto"/>
              <w:right w:val="single" w:sz="4" w:space="0" w:color="auto"/>
            </w:tcBorders>
            <w:vAlign w:val="center"/>
          </w:tcPr>
          <w:p w14:paraId="2CBD7468" w14:textId="77777777" w:rsidR="003405EE" w:rsidRDefault="003405EE" w:rsidP="007F43AD">
            <w:pPr>
              <w:jc w:val="right"/>
              <w:rPr>
                <w:rFonts w:asciiTheme="minorHAnsi" w:hAnsiTheme="minorHAnsi" w:cstheme="minorHAnsi"/>
                <w:b/>
                <w:bCs/>
                <w:sz w:val="20"/>
                <w:szCs w:val="20"/>
              </w:rPr>
            </w:pPr>
            <w:r>
              <w:rPr>
                <w:rFonts w:asciiTheme="minorHAnsi" w:hAnsiTheme="minorHAnsi" w:cstheme="minorHAnsi"/>
                <w:b/>
                <w:bCs/>
                <w:sz w:val="20"/>
                <w:szCs w:val="20"/>
              </w:rPr>
              <w:t>30,849,166.22</w:t>
            </w:r>
          </w:p>
        </w:tc>
      </w:tr>
      <w:tr w:rsidR="003405EE" w:rsidRPr="006F455C" w14:paraId="612A9B28" w14:textId="77777777" w:rsidTr="007F43AD">
        <w:trPr>
          <w:trHeight w:val="196"/>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7DFD5" w14:textId="77777777" w:rsidR="003405EE" w:rsidRPr="001B252A" w:rsidRDefault="003405EE" w:rsidP="007F43AD">
            <w:pPr>
              <w:rPr>
                <w:rFonts w:asciiTheme="minorHAnsi" w:hAnsiTheme="minorHAnsi" w:cstheme="minorHAnsi"/>
                <w:sz w:val="20"/>
                <w:szCs w:val="20"/>
              </w:rPr>
            </w:pPr>
            <w:r w:rsidRPr="001B252A">
              <w:rPr>
                <w:rFonts w:asciiTheme="minorHAnsi" w:hAnsiTheme="minorHAnsi" w:cstheme="minorHAnsi"/>
                <w:sz w:val="20"/>
                <w:szCs w:val="20"/>
              </w:rPr>
              <w:t>Deprecia</w:t>
            </w:r>
            <w:r>
              <w:rPr>
                <w:rFonts w:asciiTheme="minorHAnsi" w:hAnsiTheme="minorHAnsi" w:cstheme="minorHAnsi"/>
                <w:sz w:val="20"/>
                <w:szCs w:val="20"/>
              </w:rPr>
              <w:t>ción Acumulada De Bienes Inmuebles</w:t>
            </w:r>
          </w:p>
        </w:tc>
        <w:tc>
          <w:tcPr>
            <w:tcW w:w="1465" w:type="dxa"/>
            <w:tcBorders>
              <w:top w:val="single" w:sz="4" w:space="0" w:color="auto"/>
              <w:left w:val="nil"/>
              <w:bottom w:val="single" w:sz="4" w:space="0" w:color="auto"/>
              <w:right w:val="single" w:sz="4" w:space="0" w:color="auto"/>
            </w:tcBorders>
          </w:tcPr>
          <w:p w14:paraId="6142CC1D" w14:textId="77777777" w:rsidR="003405EE" w:rsidRPr="001B252A" w:rsidRDefault="003405EE" w:rsidP="007F43AD">
            <w:pPr>
              <w:jc w:val="right"/>
              <w:rPr>
                <w:rFonts w:asciiTheme="minorHAnsi" w:hAnsiTheme="minorHAnsi" w:cstheme="minorHAnsi"/>
                <w:sz w:val="20"/>
                <w:szCs w:val="20"/>
              </w:rPr>
            </w:pPr>
            <w:r w:rsidRPr="001B252A">
              <w:rPr>
                <w:rFonts w:asciiTheme="minorHAnsi" w:hAnsiTheme="minorHAnsi" w:cstheme="minorHAnsi"/>
                <w:sz w:val="20"/>
                <w:szCs w:val="20"/>
              </w:rPr>
              <w:t>-</w:t>
            </w:r>
          </w:p>
        </w:tc>
        <w:tc>
          <w:tcPr>
            <w:tcW w:w="1854" w:type="dxa"/>
            <w:tcBorders>
              <w:top w:val="single" w:sz="4" w:space="0" w:color="auto"/>
              <w:left w:val="single" w:sz="4" w:space="0" w:color="auto"/>
              <w:bottom w:val="single" w:sz="4" w:space="0" w:color="auto"/>
              <w:right w:val="single" w:sz="4" w:space="0" w:color="auto"/>
            </w:tcBorders>
          </w:tcPr>
          <w:p w14:paraId="5A9D574A" w14:textId="77777777" w:rsidR="003405EE" w:rsidRPr="001B252A" w:rsidRDefault="003405EE" w:rsidP="007F43AD">
            <w:pPr>
              <w:jc w:val="right"/>
              <w:rPr>
                <w:rFonts w:asciiTheme="minorHAnsi" w:hAnsiTheme="minorHAnsi" w:cstheme="minorHAnsi"/>
                <w:sz w:val="20"/>
                <w:szCs w:val="20"/>
              </w:rPr>
            </w:pPr>
            <w:r w:rsidRPr="001B252A">
              <w:rPr>
                <w:rFonts w:asciiTheme="minorHAnsi" w:hAnsiTheme="minorHAnsi" w:cstheme="minorHAnsi"/>
                <w:sz w:val="20"/>
                <w:szCs w:val="20"/>
              </w:rPr>
              <w:t>-</w:t>
            </w:r>
          </w:p>
        </w:tc>
      </w:tr>
      <w:tr w:rsidR="003405EE" w:rsidRPr="006F455C" w14:paraId="13551DC0" w14:textId="77777777" w:rsidTr="007F43AD">
        <w:trPr>
          <w:trHeight w:val="159"/>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F2F3D" w14:textId="77777777" w:rsidR="003405EE" w:rsidRPr="001B252A" w:rsidRDefault="003405EE" w:rsidP="007F43AD">
            <w:pPr>
              <w:rPr>
                <w:rFonts w:asciiTheme="minorHAnsi" w:hAnsiTheme="minorHAnsi" w:cstheme="minorHAnsi"/>
                <w:sz w:val="20"/>
                <w:szCs w:val="20"/>
              </w:rPr>
            </w:pPr>
            <w:r w:rsidRPr="001B252A">
              <w:rPr>
                <w:rFonts w:asciiTheme="minorHAnsi" w:hAnsiTheme="minorHAnsi" w:cstheme="minorHAnsi"/>
                <w:sz w:val="20"/>
                <w:szCs w:val="20"/>
              </w:rPr>
              <w:t>Subtotal DEPRECIACIÓN, DETERIORO Y AMORTIZACIÓN ACUMULADA DE BIENES</w:t>
            </w:r>
          </w:p>
        </w:tc>
        <w:tc>
          <w:tcPr>
            <w:tcW w:w="1465" w:type="dxa"/>
            <w:tcBorders>
              <w:top w:val="single" w:sz="4" w:space="0" w:color="auto"/>
              <w:left w:val="nil"/>
              <w:bottom w:val="single" w:sz="4" w:space="0" w:color="auto"/>
              <w:right w:val="single" w:sz="4" w:space="0" w:color="auto"/>
            </w:tcBorders>
          </w:tcPr>
          <w:p w14:paraId="22140B9B" w14:textId="77777777" w:rsidR="003405EE" w:rsidRPr="001B252A" w:rsidRDefault="003405EE" w:rsidP="007F43AD">
            <w:pPr>
              <w:jc w:val="right"/>
              <w:rPr>
                <w:rFonts w:asciiTheme="minorHAnsi" w:hAnsiTheme="minorHAnsi" w:cstheme="minorHAnsi"/>
                <w:sz w:val="20"/>
                <w:szCs w:val="20"/>
              </w:rPr>
            </w:pPr>
            <w:r w:rsidRPr="001B252A">
              <w:rPr>
                <w:rFonts w:asciiTheme="minorHAnsi" w:hAnsiTheme="minorHAnsi" w:cstheme="minorHAnsi"/>
                <w:sz w:val="20"/>
                <w:szCs w:val="20"/>
              </w:rPr>
              <w:t>-</w:t>
            </w:r>
          </w:p>
        </w:tc>
        <w:tc>
          <w:tcPr>
            <w:tcW w:w="1854" w:type="dxa"/>
            <w:tcBorders>
              <w:top w:val="single" w:sz="4" w:space="0" w:color="auto"/>
              <w:left w:val="single" w:sz="4" w:space="0" w:color="auto"/>
              <w:bottom w:val="single" w:sz="4" w:space="0" w:color="auto"/>
              <w:right w:val="single" w:sz="4" w:space="0" w:color="auto"/>
            </w:tcBorders>
          </w:tcPr>
          <w:p w14:paraId="760E07FB" w14:textId="77777777" w:rsidR="003405EE" w:rsidRPr="001B252A" w:rsidRDefault="003405EE" w:rsidP="007F43AD">
            <w:pPr>
              <w:jc w:val="right"/>
              <w:rPr>
                <w:rFonts w:asciiTheme="minorHAnsi" w:hAnsiTheme="minorHAnsi" w:cstheme="minorHAnsi"/>
                <w:sz w:val="20"/>
                <w:szCs w:val="20"/>
              </w:rPr>
            </w:pPr>
            <w:r w:rsidRPr="001B252A">
              <w:rPr>
                <w:rFonts w:asciiTheme="minorHAnsi" w:hAnsiTheme="minorHAnsi" w:cstheme="minorHAnsi"/>
                <w:sz w:val="20"/>
                <w:szCs w:val="20"/>
              </w:rPr>
              <w:t>-</w:t>
            </w:r>
          </w:p>
        </w:tc>
      </w:tr>
      <w:tr w:rsidR="003405EE" w:rsidRPr="006F455C" w14:paraId="080EF655" w14:textId="77777777" w:rsidTr="007F43AD">
        <w:trPr>
          <w:trHeight w:val="159"/>
          <w:jc w:val="center"/>
        </w:trPr>
        <w:tc>
          <w:tcPr>
            <w:tcW w:w="478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630213" w14:textId="77777777" w:rsidR="003405EE" w:rsidRPr="001B252A" w:rsidRDefault="003405EE" w:rsidP="007F43AD">
            <w:pPr>
              <w:rPr>
                <w:rFonts w:asciiTheme="minorHAnsi" w:hAnsiTheme="minorHAnsi" w:cstheme="minorHAnsi"/>
                <w:b/>
                <w:bCs/>
                <w:sz w:val="20"/>
                <w:szCs w:val="20"/>
              </w:rPr>
            </w:pPr>
            <w:r w:rsidRPr="001B252A">
              <w:rPr>
                <w:rFonts w:asciiTheme="minorHAnsi" w:hAnsiTheme="minorHAnsi" w:cstheme="minorHAnsi"/>
                <w:b/>
                <w:bCs/>
                <w:sz w:val="20"/>
                <w:szCs w:val="20"/>
              </w:rPr>
              <w:t>Suma</w:t>
            </w:r>
          </w:p>
        </w:tc>
        <w:tc>
          <w:tcPr>
            <w:tcW w:w="1465" w:type="dxa"/>
            <w:tcBorders>
              <w:top w:val="single" w:sz="4" w:space="0" w:color="auto"/>
              <w:left w:val="nil"/>
              <w:bottom w:val="single" w:sz="4" w:space="0" w:color="auto"/>
              <w:right w:val="single" w:sz="4" w:space="0" w:color="auto"/>
            </w:tcBorders>
            <w:vAlign w:val="center"/>
          </w:tcPr>
          <w:p w14:paraId="48537D00" w14:textId="77777777" w:rsidR="003405EE" w:rsidRDefault="003405EE" w:rsidP="007F43AD">
            <w:pPr>
              <w:jc w:val="right"/>
              <w:rPr>
                <w:rFonts w:asciiTheme="minorHAnsi" w:hAnsiTheme="minorHAnsi" w:cstheme="minorHAnsi"/>
                <w:b/>
                <w:bCs/>
                <w:sz w:val="20"/>
                <w:szCs w:val="20"/>
              </w:rPr>
            </w:pPr>
            <w:r>
              <w:rPr>
                <w:rFonts w:asciiTheme="minorHAnsi" w:hAnsiTheme="minorHAnsi" w:cstheme="minorHAnsi"/>
                <w:b/>
                <w:bCs/>
                <w:sz w:val="20"/>
                <w:szCs w:val="20"/>
              </w:rPr>
              <w:t>30,849,166.22</w:t>
            </w:r>
          </w:p>
        </w:tc>
        <w:tc>
          <w:tcPr>
            <w:tcW w:w="1854" w:type="dxa"/>
            <w:tcBorders>
              <w:top w:val="single" w:sz="4" w:space="0" w:color="auto"/>
              <w:left w:val="single" w:sz="4" w:space="0" w:color="auto"/>
              <w:bottom w:val="single" w:sz="4" w:space="0" w:color="auto"/>
              <w:right w:val="single" w:sz="4" w:space="0" w:color="auto"/>
            </w:tcBorders>
            <w:vAlign w:val="center"/>
          </w:tcPr>
          <w:p w14:paraId="45EF4AA2" w14:textId="77777777" w:rsidR="003405EE" w:rsidRDefault="003405EE" w:rsidP="007F43AD">
            <w:pPr>
              <w:jc w:val="right"/>
              <w:rPr>
                <w:rFonts w:asciiTheme="minorHAnsi" w:hAnsiTheme="minorHAnsi" w:cstheme="minorHAnsi"/>
                <w:b/>
                <w:bCs/>
                <w:sz w:val="20"/>
                <w:szCs w:val="20"/>
              </w:rPr>
            </w:pPr>
            <w:r>
              <w:rPr>
                <w:rFonts w:asciiTheme="minorHAnsi" w:hAnsiTheme="minorHAnsi" w:cstheme="minorHAnsi"/>
                <w:b/>
                <w:bCs/>
                <w:sz w:val="20"/>
                <w:szCs w:val="20"/>
              </w:rPr>
              <w:t>30,849,166.22</w:t>
            </w:r>
          </w:p>
        </w:tc>
      </w:tr>
    </w:tbl>
    <w:p w14:paraId="410CC750" w14:textId="77777777" w:rsidR="003405EE" w:rsidRDefault="003405EE" w:rsidP="003405EE">
      <w:pPr>
        <w:pStyle w:val="Prrafodelista"/>
        <w:ind w:left="785"/>
        <w:rPr>
          <w:rFonts w:asciiTheme="minorHAnsi" w:hAnsiTheme="minorHAnsi" w:cstheme="minorHAnsi"/>
          <w:b/>
          <w:bCs/>
        </w:rPr>
      </w:pPr>
    </w:p>
    <w:p w14:paraId="224716E4" w14:textId="77777777" w:rsidR="003405EE" w:rsidRPr="004F16D9" w:rsidRDefault="003405EE" w:rsidP="003405EE">
      <w:pPr>
        <w:pStyle w:val="Prrafodelista"/>
        <w:numPr>
          <w:ilvl w:val="0"/>
          <w:numId w:val="15"/>
        </w:numPr>
        <w:rPr>
          <w:rFonts w:asciiTheme="minorHAnsi" w:hAnsiTheme="minorHAnsi" w:cstheme="minorHAnsi"/>
          <w:b/>
          <w:bCs/>
        </w:rPr>
      </w:pPr>
      <w:r w:rsidRPr="00140B7E">
        <w:rPr>
          <w:rFonts w:asciiTheme="minorHAnsi" w:hAnsiTheme="minorHAnsi" w:cstheme="minorHAnsi"/>
          <w:b/>
          <w:bCs/>
          <w:sz w:val="26"/>
          <w:szCs w:val="28"/>
        </w:rPr>
        <w:t>Bienes Muebles, Intangibles y Depreciaciones</w:t>
      </w:r>
    </w:p>
    <w:p w14:paraId="1C45DF9A" w14:textId="77777777" w:rsidR="003405EE" w:rsidRDefault="003405EE" w:rsidP="003405EE">
      <w:pPr>
        <w:rPr>
          <w:rFonts w:asciiTheme="minorHAnsi" w:hAnsiTheme="minorHAnsi" w:cstheme="minorHAnsi"/>
        </w:rPr>
      </w:pPr>
      <w:r w:rsidRPr="006F455C">
        <w:rPr>
          <w:rFonts w:asciiTheme="minorHAnsi" w:hAnsiTheme="minorHAnsi" w:cstheme="minorHAnsi"/>
        </w:rPr>
        <w:t>Se integras de la siguiente manera:</w:t>
      </w:r>
      <w:r w:rsidRPr="006F455C">
        <w:rPr>
          <w:rFonts w:asciiTheme="minorHAnsi" w:hAnsiTheme="minorHAnsi" w:cstheme="minorHAnsi"/>
        </w:rPr>
        <w:tab/>
      </w:r>
    </w:p>
    <w:p w14:paraId="3F9FE851" w14:textId="77777777" w:rsidR="003405EE" w:rsidRDefault="003405EE" w:rsidP="003405EE">
      <w:pPr>
        <w:rPr>
          <w:rFonts w:asciiTheme="minorHAnsi" w:hAnsiTheme="minorHAnsi" w:cstheme="minorHAnsi"/>
        </w:rPr>
      </w:pPr>
    </w:p>
    <w:tbl>
      <w:tblPr>
        <w:tblW w:w="8359" w:type="dxa"/>
        <w:jc w:val="center"/>
        <w:tblCellMar>
          <w:left w:w="70" w:type="dxa"/>
          <w:right w:w="70" w:type="dxa"/>
        </w:tblCellMar>
        <w:tblLook w:val="04A0" w:firstRow="1" w:lastRow="0" w:firstColumn="1" w:lastColumn="0" w:noHBand="0" w:noVBand="1"/>
      </w:tblPr>
      <w:tblGrid>
        <w:gridCol w:w="4957"/>
        <w:gridCol w:w="1701"/>
        <w:gridCol w:w="1701"/>
      </w:tblGrid>
      <w:tr w:rsidR="003405EE" w:rsidRPr="006F455C" w14:paraId="3D7E7484" w14:textId="77777777" w:rsidTr="007F43AD">
        <w:trPr>
          <w:trHeight w:val="248"/>
          <w:jc w:val="center"/>
        </w:trPr>
        <w:tc>
          <w:tcPr>
            <w:tcW w:w="4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69B119" w14:textId="77777777" w:rsidR="003405EE" w:rsidRPr="008E1C4D" w:rsidRDefault="003405EE" w:rsidP="007F43AD">
            <w:pPr>
              <w:jc w:val="center"/>
              <w:rPr>
                <w:rFonts w:asciiTheme="minorHAnsi" w:hAnsiTheme="minorHAnsi" w:cstheme="minorHAnsi"/>
                <w:b/>
                <w:sz w:val="20"/>
                <w:szCs w:val="20"/>
              </w:rPr>
            </w:pPr>
            <w:r w:rsidRPr="006F455C">
              <w:rPr>
                <w:rFonts w:asciiTheme="minorHAnsi" w:hAnsiTheme="minorHAnsi" w:cstheme="minorHAnsi"/>
              </w:rPr>
              <w:tab/>
            </w:r>
            <w:r w:rsidRPr="008E1C4D">
              <w:rPr>
                <w:rFonts w:asciiTheme="minorHAnsi" w:hAnsiTheme="minorHAnsi" w:cstheme="minorHAnsi"/>
                <w:b/>
                <w:sz w:val="20"/>
                <w:szCs w:val="20"/>
              </w:rPr>
              <w:t>Concepto</w:t>
            </w:r>
          </w:p>
        </w:tc>
        <w:tc>
          <w:tcPr>
            <w:tcW w:w="1701" w:type="dxa"/>
            <w:tcBorders>
              <w:top w:val="single" w:sz="4" w:space="0" w:color="auto"/>
              <w:left w:val="nil"/>
              <w:bottom w:val="single" w:sz="4" w:space="0" w:color="auto"/>
              <w:right w:val="nil"/>
            </w:tcBorders>
            <w:vAlign w:val="bottom"/>
          </w:tcPr>
          <w:p w14:paraId="75BBF2CE" w14:textId="77777777" w:rsidR="003405EE" w:rsidRPr="008E1C4D" w:rsidRDefault="003405EE" w:rsidP="007F43AD">
            <w:pPr>
              <w:jc w:val="center"/>
              <w:rPr>
                <w:rFonts w:asciiTheme="minorHAnsi" w:hAnsiTheme="minorHAnsi" w:cstheme="minorHAnsi"/>
                <w:b/>
                <w:sz w:val="20"/>
                <w:szCs w:val="20"/>
              </w:rPr>
            </w:pPr>
            <w:r w:rsidRPr="008E1C4D">
              <w:rPr>
                <w:rFonts w:asciiTheme="minorHAnsi" w:hAnsiTheme="minorHAnsi" w:cstheme="minorHAnsi"/>
                <w:b/>
                <w:sz w:val="20"/>
                <w:szCs w:val="20"/>
              </w:rPr>
              <w:t>202</w:t>
            </w:r>
            <w:r>
              <w:rPr>
                <w:rFonts w:asciiTheme="minorHAnsi" w:hAnsiTheme="minorHAnsi" w:cstheme="minorHAnsi"/>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bottom"/>
          </w:tcPr>
          <w:p w14:paraId="465ECA2A" w14:textId="77777777" w:rsidR="003405EE" w:rsidRPr="008E1C4D" w:rsidRDefault="003405EE" w:rsidP="007F43AD">
            <w:pPr>
              <w:jc w:val="center"/>
              <w:rPr>
                <w:rFonts w:asciiTheme="minorHAnsi" w:hAnsiTheme="minorHAnsi" w:cstheme="minorHAnsi"/>
                <w:b/>
                <w:sz w:val="20"/>
                <w:szCs w:val="20"/>
              </w:rPr>
            </w:pPr>
            <w:r w:rsidRPr="008E1C4D">
              <w:rPr>
                <w:rFonts w:asciiTheme="minorHAnsi" w:hAnsiTheme="minorHAnsi" w:cstheme="minorHAnsi"/>
                <w:b/>
                <w:sz w:val="20"/>
                <w:szCs w:val="20"/>
              </w:rPr>
              <w:t>202</w:t>
            </w:r>
            <w:r>
              <w:rPr>
                <w:rFonts w:asciiTheme="minorHAnsi" w:hAnsiTheme="minorHAnsi" w:cstheme="minorHAnsi"/>
                <w:b/>
                <w:sz w:val="20"/>
                <w:szCs w:val="20"/>
              </w:rPr>
              <w:t>1</w:t>
            </w:r>
          </w:p>
        </w:tc>
      </w:tr>
      <w:tr w:rsidR="003405EE" w:rsidRPr="006F455C" w14:paraId="18CB059A" w14:textId="77777777" w:rsidTr="007F43AD">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8BBD4" w14:textId="77777777" w:rsidR="003405EE" w:rsidRPr="001B252A" w:rsidRDefault="003405EE" w:rsidP="007F43AD">
            <w:pPr>
              <w:rPr>
                <w:rFonts w:asciiTheme="minorHAnsi" w:hAnsiTheme="minorHAnsi" w:cstheme="minorHAnsi"/>
                <w:sz w:val="20"/>
                <w:szCs w:val="20"/>
              </w:rPr>
            </w:pPr>
            <w:r w:rsidRPr="001B252A">
              <w:rPr>
                <w:rFonts w:asciiTheme="minorHAnsi" w:hAnsiTheme="minorHAnsi" w:cstheme="minorHAnsi"/>
                <w:sz w:val="20"/>
                <w:szCs w:val="20"/>
              </w:rPr>
              <w:t>Mobiliario y Equipo De Administración</w:t>
            </w:r>
          </w:p>
        </w:tc>
        <w:tc>
          <w:tcPr>
            <w:tcW w:w="1701" w:type="dxa"/>
            <w:tcBorders>
              <w:top w:val="single" w:sz="4" w:space="0" w:color="auto"/>
              <w:left w:val="nil"/>
              <w:bottom w:val="single" w:sz="4" w:space="0" w:color="auto"/>
              <w:right w:val="nil"/>
            </w:tcBorders>
            <w:vAlign w:val="bottom"/>
          </w:tcPr>
          <w:p w14:paraId="7C5A7F9D" w14:textId="773693F0" w:rsidR="0088375C" w:rsidRDefault="0088375C" w:rsidP="0088375C">
            <w:pPr>
              <w:jc w:val="right"/>
              <w:rPr>
                <w:rFonts w:asciiTheme="minorHAnsi" w:hAnsiTheme="minorHAnsi" w:cstheme="minorHAnsi"/>
                <w:sz w:val="20"/>
                <w:szCs w:val="20"/>
              </w:rPr>
            </w:pPr>
            <w:r>
              <w:rPr>
                <w:rFonts w:asciiTheme="minorHAnsi" w:hAnsiTheme="minorHAnsi" w:cstheme="minorHAnsi"/>
                <w:sz w:val="20"/>
                <w:szCs w:val="20"/>
              </w:rPr>
              <w:t>8,037,689.48</w:t>
            </w:r>
          </w:p>
        </w:tc>
        <w:tc>
          <w:tcPr>
            <w:tcW w:w="1701" w:type="dxa"/>
            <w:tcBorders>
              <w:top w:val="single" w:sz="4" w:space="0" w:color="auto"/>
              <w:left w:val="single" w:sz="4" w:space="0" w:color="auto"/>
              <w:bottom w:val="single" w:sz="4" w:space="0" w:color="auto"/>
              <w:right w:val="single" w:sz="4" w:space="0" w:color="auto"/>
            </w:tcBorders>
            <w:vAlign w:val="bottom"/>
          </w:tcPr>
          <w:p w14:paraId="36DEB4CE" w14:textId="77777777" w:rsidR="003405EE" w:rsidRDefault="003405EE" w:rsidP="007F43AD">
            <w:pPr>
              <w:jc w:val="right"/>
              <w:rPr>
                <w:rFonts w:asciiTheme="minorHAnsi" w:hAnsiTheme="minorHAnsi" w:cstheme="minorHAnsi"/>
                <w:sz w:val="20"/>
                <w:szCs w:val="20"/>
              </w:rPr>
            </w:pPr>
            <w:r>
              <w:rPr>
                <w:rFonts w:asciiTheme="minorHAnsi" w:hAnsiTheme="minorHAnsi" w:cstheme="minorHAnsi"/>
                <w:sz w:val="20"/>
                <w:szCs w:val="20"/>
              </w:rPr>
              <w:t>9,017,768.44</w:t>
            </w:r>
          </w:p>
        </w:tc>
      </w:tr>
      <w:tr w:rsidR="003405EE" w:rsidRPr="006F455C" w14:paraId="414D3549" w14:textId="77777777" w:rsidTr="007F43AD">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2925A" w14:textId="7E9DDFD4" w:rsidR="003405EE" w:rsidRPr="001B252A" w:rsidRDefault="003405EE" w:rsidP="007F43AD">
            <w:pPr>
              <w:rPr>
                <w:rFonts w:asciiTheme="minorHAnsi" w:hAnsiTheme="minorHAnsi" w:cstheme="minorHAnsi"/>
                <w:sz w:val="20"/>
                <w:szCs w:val="20"/>
              </w:rPr>
            </w:pPr>
            <w:r w:rsidRPr="001B252A">
              <w:rPr>
                <w:rFonts w:asciiTheme="minorHAnsi" w:hAnsiTheme="minorHAnsi" w:cstheme="minorHAnsi"/>
                <w:sz w:val="20"/>
                <w:szCs w:val="20"/>
              </w:rPr>
              <w:t>Mobiliario y Equipo Educacional Y Recreativo</w:t>
            </w:r>
          </w:p>
        </w:tc>
        <w:tc>
          <w:tcPr>
            <w:tcW w:w="1701" w:type="dxa"/>
            <w:tcBorders>
              <w:top w:val="single" w:sz="4" w:space="0" w:color="auto"/>
              <w:left w:val="nil"/>
              <w:bottom w:val="single" w:sz="4" w:space="0" w:color="auto"/>
              <w:right w:val="nil"/>
            </w:tcBorders>
            <w:vAlign w:val="bottom"/>
          </w:tcPr>
          <w:p w14:paraId="5AD56361" w14:textId="77777777" w:rsidR="003405EE" w:rsidRDefault="003405EE" w:rsidP="007F43AD">
            <w:pPr>
              <w:jc w:val="right"/>
              <w:rPr>
                <w:rFonts w:asciiTheme="minorHAnsi" w:hAnsiTheme="minorHAnsi" w:cstheme="minorHAnsi"/>
                <w:sz w:val="20"/>
                <w:szCs w:val="20"/>
              </w:rPr>
            </w:pPr>
            <w:r>
              <w:rPr>
                <w:rFonts w:asciiTheme="minorHAnsi" w:hAnsiTheme="minorHAnsi" w:cstheme="minorHAnsi"/>
                <w:sz w:val="20"/>
                <w:szCs w:val="20"/>
              </w:rPr>
              <w:t>2,887,752.99</w:t>
            </w:r>
          </w:p>
        </w:tc>
        <w:tc>
          <w:tcPr>
            <w:tcW w:w="1701" w:type="dxa"/>
            <w:tcBorders>
              <w:top w:val="single" w:sz="4" w:space="0" w:color="auto"/>
              <w:left w:val="single" w:sz="4" w:space="0" w:color="auto"/>
              <w:bottom w:val="single" w:sz="4" w:space="0" w:color="auto"/>
              <w:right w:val="single" w:sz="4" w:space="0" w:color="auto"/>
            </w:tcBorders>
            <w:vAlign w:val="bottom"/>
          </w:tcPr>
          <w:p w14:paraId="47527487" w14:textId="77777777" w:rsidR="003405EE" w:rsidRDefault="003405EE" w:rsidP="007F43AD">
            <w:pPr>
              <w:jc w:val="right"/>
              <w:rPr>
                <w:rFonts w:asciiTheme="minorHAnsi" w:hAnsiTheme="minorHAnsi" w:cstheme="minorHAnsi"/>
                <w:sz w:val="20"/>
                <w:szCs w:val="20"/>
              </w:rPr>
            </w:pPr>
            <w:r>
              <w:rPr>
                <w:rFonts w:asciiTheme="minorHAnsi" w:hAnsiTheme="minorHAnsi" w:cstheme="minorHAnsi"/>
                <w:sz w:val="20"/>
                <w:szCs w:val="20"/>
              </w:rPr>
              <w:t>2,880,837.07</w:t>
            </w:r>
          </w:p>
        </w:tc>
      </w:tr>
      <w:tr w:rsidR="003405EE" w:rsidRPr="006F455C" w14:paraId="015A4B7F" w14:textId="77777777" w:rsidTr="007F43AD">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20DFB" w14:textId="77777777" w:rsidR="003405EE" w:rsidRPr="001B252A" w:rsidRDefault="003405EE" w:rsidP="007F43AD">
            <w:pPr>
              <w:rPr>
                <w:rFonts w:asciiTheme="minorHAnsi" w:hAnsiTheme="minorHAnsi" w:cstheme="minorHAnsi"/>
                <w:sz w:val="20"/>
                <w:szCs w:val="20"/>
              </w:rPr>
            </w:pPr>
            <w:r>
              <w:rPr>
                <w:rFonts w:asciiTheme="minorHAnsi" w:hAnsiTheme="minorHAnsi" w:cstheme="minorHAnsi"/>
                <w:sz w:val="20"/>
                <w:szCs w:val="20"/>
              </w:rPr>
              <w:t>Equipo e Instrumental Médico y de Laboratorio</w:t>
            </w:r>
          </w:p>
        </w:tc>
        <w:tc>
          <w:tcPr>
            <w:tcW w:w="1701" w:type="dxa"/>
            <w:tcBorders>
              <w:top w:val="single" w:sz="4" w:space="0" w:color="auto"/>
              <w:left w:val="nil"/>
              <w:bottom w:val="single" w:sz="4" w:space="0" w:color="auto"/>
              <w:right w:val="nil"/>
            </w:tcBorders>
            <w:vAlign w:val="bottom"/>
          </w:tcPr>
          <w:p w14:paraId="4BDF3591" w14:textId="77777777" w:rsidR="003405EE" w:rsidRDefault="003405EE" w:rsidP="007F43AD">
            <w:pPr>
              <w:jc w:val="right"/>
              <w:rPr>
                <w:rFonts w:asciiTheme="minorHAnsi" w:hAnsiTheme="minorHAnsi" w:cstheme="minorHAnsi"/>
                <w:sz w:val="20"/>
                <w:szCs w:val="20"/>
              </w:rPr>
            </w:pPr>
            <w:r>
              <w:rPr>
                <w:rFonts w:asciiTheme="minorHAnsi" w:hAnsiTheme="minorHAnsi" w:cstheme="minorHAnsi"/>
                <w:sz w:val="20"/>
                <w:szCs w:val="20"/>
              </w:rPr>
              <w:t>3,036,109.55</w:t>
            </w:r>
          </w:p>
        </w:tc>
        <w:tc>
          <w:tcPr>
            <w:tcW w:w="1701" w:type="dxa"/>
            <w:tcBorders>
              <w:top w:val="single" w:sz="4" w:space="0" w:color="auto"/>
              <w:left w:val="single" w:sz="4" w:space="0" w:color="auto"/>
              <w:bottom w:val="single" w:sz="4" w:space="0" w:color="auto"/>
              <w:right w:val="single" w:sz="4" w:space="0" w:color="auto"/>
            </w:tcBorders>
            <w:vAlign w:val="bottom"/>
          </w:tcPr>
          <w:p w14:paraId="4D16DE48" w14:textId="77777777" w:rsidR="003405EE" w:rsidRDefault="003405EE" w:rsidP="007F43AD">
            <w:pPr>
              <w:jc w:val="right"/>
              <w:rPr>
                <w:rFonts w:asciiTheme="minorHAnsi" w:hAnsiTheme="minorHAnsi" w:cstheme="minorHAnsi"/>
                <w:sz w:val="20"/>
                <w:szCs w:val="20"/>
              </w:rPr>
            </w:pPr>
            <w:r>
              <w:rPr>
                <w:rFonts w:asciiTheme="minorHAnsi" w:hAnsiTheme="minorHAnsi" w:cstheme="minorHAnsi"/>
                <w:sz w:val="20"/>
                <w:szCs w:val="20"/>
              </w:rPr>
              <w:t>2.949,429.71</w:t>
            </w:r>
          </w:p>
        </w:tc>
      </w:tr>
      <w:tr w:rsidR="003405EE" w:rsidRPr="006F455C" w14:paraId="3C7A4B8B" w14:textId="77777777" w:rsidTr="007F43AD">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F0ABA" w14:textId="77777777" w:rsidR="003405EE" w:rsidRPr="001B252A" w:rsidRDefault="003405EE" w:rsidP="007F43AD">
            <w:pPr>
              <w:rPr>
                <w:rFonts w:asciiTheme="minorHAnsi" w:hAnsiTheme="minorHAnsi" w:cstheme="minorHAnsi"/>
                <w:sz w:val="20"/>
                <w:szCs w:val="20"/>
              </w:rPr>
            </w:pPr>
            <w:r w:rsidRPr="001B252A">
              <w:rPr>
                <w:rFonts w:asciiTheme="minorHAnsi" w:hAnsiTheme="minorHAnsi" w:cstheme="minorHAnsi"/>
                <w:sz w:val="20"/>
                <w:szCs w:val="20"/>
              </w:rPr>
              <w:t>Vehículos y Equipo De Transporte</w:t>
            </w:r>
          </w:p>
        </w:tc>
        <w:tc>
          <w:tcPr>
            <w:tcW w:w="1701" w:type="dxa"/>
            <w:tcBorders>
              <w:top w:val="single" w:sz="4" w:space="0" w:color="auto"/>
              <w:left w:val="nil"/>
              <w:bottom w:val="single" w:sz="4" w:space="0" w:color="auto"/>
              <w:right w:val="nil"/>
            </w:tcBorders>
            <w:vAlign w:val="bottom"/>
          </w:tcPr>
          <w:p w14:paraId="5C1B2EE7" w14:textId="77777777" w:rsidR="003405EE" w:rsidRPr="001B252A" w:rsidRDefault="003405EE" w:rsidP="007F43AD">
            <w:pPr>
              <w:jc w:val="right"/>
              <w:rPr>
                <w:rFonts w:asciiTheme="minorHAnsi" w:hAnsiTheme="minorHAnsi" w:cstheme="minorHAnsi"/>
                <w:sz w:val="20"/>
                <w:szCs w:val="20"/>
              </w:rPr>
            </w:pPr>
            <w:r w:rsidRPr="001B252A">
              <w:rPr>
                <w:rFonts w:asciiTheme="minorHAnsi" w:hAnsiTheme="minorHAnsi" w:cstheme="minorHAnsi"/>
                <w:sz w:val="20"/>
                <w:szCs w:val="20"/>
              </w:rPr>
              <w:t>2,234,000.00</w:t>
            </w:r>
          </w:p>
        </w:tc>
        <w:tc>
          <w:tcPr>
            <w:tcW w:w="1701" w:type="dxa"/>
            <w:tcBorders>
              <w:top w:val="single" w:sz="4" w:space="0" w:color="auto"/>
              <w:left w:val="single" w:sz="4" w:space="0" w:color="auto"/>
              <w:bottom w:val="single" w:sz="4" w:space="0" w:color="auto"/>
              <w:right w:val="single" w:sz="4" w:space="0" w:color="auto"/>
            </w:tcBorders>
            <w:vAlign w:val="bottom"/>
          </w:tcPr>
          <w:p w14:paraId="19E33523" w14:textId="77777777" w:rsidR="003405EE" w:rsidRPr="001B252A" w:rsidRDefault="003405EE" w:rsidP="007F43AD">
            <w:pPr>
              <w:jc w:val="right"/>
              <w:rPr>
                <w:rFonts w:asciiTheme="minorHAnsi" w:hAnsiTheme="minorHAnsi" w:cstheme="minorHAnsi"/>
                <w:sz w:val="20"/>
                <w:szCs w:val="20"/>
              </w:rPr>
            </w:pPr>
            <w:r w:rsidRPr="001B252A">
              <w:rPr>
                <w:rFonts w:asciiTheme="minorHAnsi" w:hAnsiTheme="minorHAnsi" w:cstheme="minorHAnsi"/>
                <w:sz w:val="20"/>
                <w:szCs w:val="20"/>
              </w:rPr>
              <w:t>2,234,000.00</w:t>
            </w:r>
          </w:p>
        </w:tc>
      </w:tr>
      <w:tr w:rsidR="003405EE" w:rsidRPr="006F455C" w14:paraId="2B823BA0" w14:textId="77777777" w:rsidTr="007F43AD">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0E671" w14:textId="77777777" w:rsidR="003405EE" w:rsidRPr="001B252A" w:rsidRDefault="003405EE" w:rsidP="007F43AD">
            <w:pPr>
              <w:rPr>
                <w:rFonts w:asciiTheme="minorHAnsi" w:hAnsiTheme="minorHAnsi" w:cstheme="minorHAnsi"/>
                <w:sz w:val="20"/>
                <w:szCs w:val="20"/>
              </w:rPr>
            </w:pPr>
            <w:r w:rsidRPr="001B252A">
              <w:rPr>
                <w:rFonts w:asciiTheme="minorHAnsi" w:hAnsiTheme="minorHAnsi" w:cstheme="minorHAnsi"/>
                <w:sz w:val="20"/>
                <w:szCs w:val="20"/>
              </w:rPr>
              <w:t>Maquinaria, Otros Equipos y Herramientas</w:t>
            </w:r>
          </w:p>
        </w:tc>
        <w:tc>
          <w:tcPr>
            <w:tcW w:w="1701" w:type="dxa"/>
            <w:tcBorders>
              <w:top w:val="single" w:sz="4" w:space="0" w:color="auto"/>
              <w:left w:val="nil"/>
              <w:bottom w:val="single" w:sz="4" w:space="0" w:color="auto"/>
              <w:right w:val="nil"/>
            </w:tcBorders>
            <w:vAlign w:val="center"/>
          </w:tcPr>
          <w:p w14:paraId="2F8559D0" w14:textId="77777777" w:rsidR="003405EE" w:rsidRPr="001B252A" w:rsidRDefault="003405EE" w:rsidP="007F43AD">
            <w:pPr>
              <w:jc w:val="right"/>
              <w:rPr>
                <w:rFonts w:asciiTheme="minorHAnsi" w:hAnsiTheme="minorHAnsi" w:cstheme="minorHAnsi"/>
                <w:sz w:val="20"/>
                <w:szCs w:val="20"/>
              </w:rPr>
            </w:pPr>
            <w:r w:rsidRPr="001B252A">
              <w:rPr>
                <w:rFonts w:asciiTheme="minorHAnsi" w:hAnsiTheme="minorHAnsi" w:cstheme="minorHAnsi"/>
                <w:sz w:val="20"/>
                <w:szCs w:val="20"/>
              </w:rPr>
              <w:t>307,265.45</w:t>
            </w:r>
          </w:p>
        </w:tc>
        <w:tc>
          <w:tcPr>
            <w:tcW w:w="1701" w:type="dxa"/>
            <w:tcBorders>
              <w:top w:val="single" w:sz="4" w:space="0" w:color="auto"/>
              <w:left w:val="single" w:sz="4" w:space="0" w:color="auto"/>
              <w:bottom w:val="single" w:sz="4" w:space="0" w:color="auto"/>
              <w:right w:val="single" w:sz="4" w:space="0" w:color="auto"/>
            </w:tcBorders>
            <w:vAlign w:val="center"/>
          </w:tcPr>
          <w:p w14:paraId="29D35575" w14:textId="77777777" w:rsidR="003405EE" w:rsidRPr="001B252A" w:rsidRDefault="003405EE" w:rsidP="007F43AD">
            <w:pPr>
              <w:jc w:val="right"/>
              <w:rPr>
                <w:rFonts w:asciiTheme="minorHAnsi" w:hAnsiTheme="minorHAnsi" w:cstheme="minorHAnsi"/>
                <w:sz w:val="20"/>
                <w:szCs w:val="20"/>
              </w:rPr>
            </w:pPr>
            <w:r w:rsidRPr="001B252A">
              <w:rPr>
                <w:rFonts w:asciiTheme="minorHAnsi" w:hAnsiTheme="minorHAnsi" w:cstheme="minorHAnsi"/>
                <w:sz w:val="20"/>
                <w:szCs w:val="20"/>
              </w:rPr>
              <w:t>307,265.45</w:t>
            </w:r>
          </w:p>
        </w:tc>
      </w:tr>
      <w:tr w:rsidR="003405EE" w:rsidRPr="006F455C" w14:paraId="3B0F0A89" w14:textId="77777777" w:rsidTr="007F43AD">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645F6" w14:textId="77777777" w:rsidR="003405EE" w:rsidRPr="001B252A" w:rsidRDefault="003405EE" w:rsidP="007F43AD">
            <w:pPr>
              <w:rPr>
                <w:rFonts w:asciiTheme="minorHAnsi" w:hAnsiTheme="minorHAnsi" w:cstheme="minorHAnsi"/>
                <w:sz w:val="20"/>
                <w:szCs w:val="20"/>
              </w:rPr>
            </w:pPr>
            <w:r>
              <w:rPr>
                <w:rFonts w:asciiTheme="minorHAnsi" w:hAnsiTheme="minorHAnsi" w:cstheme="minorHAnsi"/>
                <w:sz w:val="20"/>
                <w:szCs w:val="20"/>
              </w:rPr>
              <w:t>Colecciones, Obras de Arte y Objetos Valiosos</w:t>
            </w:r>
          </w:p>
        </w:tc>
        <w:tc>
          <w:tcPr>
            <w:tcW w:w="1701" w:type="dxa"/>
            <w:tcBorders>
              <w:top w:val="single" w:sz="4" w:space="0" w:color="auto"/>
              <w:left w:val="nil"/>
              <w:bottom w:val="single" w:sz="4" w:space="0" w:color="auto"/>
              <w:right w:val="nil"/>
            </w:tcBorders>
            <w:vAlign w:val="center"/>
          </w:tcPr>
          <w:p w14:paraId="4326CA3B" w14:textId="77777777" w:rsidR="003405EE" w:rsidRDefault="003405EE" w:rsidP="007F43AD">
            <w:pPr>
              <w:jc w:val="right"/>
              <w:rPr>
                <w:rFonts w:asciiTheme="minorHAnsi" w:hAnsiTheme="minorHAnsi" w:cstheme="minorHAnsi"/>
                <w:sz w:val="20"/>
                <w:szCs w:val="20"/>
              </w:rPr>
            </w:pPr>
            <w:r>
              <w:rPr>
                <w:rFonts w:asciiTheme="minorHAnsi" w:hAnsiTheme="minorHAnsi" w:cstheme="minorHAnsi"/>
                <w:sz w:val="20"/>
                <w:szCs w:val="20"/>
              </w:rPr>
              <w:t>345,696.86</w:t>
            </w:r>
          </w:p>
        </w:tc>
        <w:tc>
          <w:tcPr>
            <w:tcW w:w="1701" w:type="dxa"/>
            <w:tcBorders>
              <w:top w:val="single" w:sz="4" w:space="0" w:color="auto"/>
              <w:left w:val="single" w:sz="4" w:space="0" w:color="auto"/>
              <w:bottom w:val="single" w:sz="4" w:space="0" w:color="auto"/>
              <w:right w:val="single" w:sz="4" w:space="0" w:color="auto"/>
            </w:tcBorders>
            <w:vAlign w:val="center"/>
          </w:tcPr>
          <w:p w14:paraId="4229076F" w14:textId="77777777" w:rsidR="003405EE" w:rsidRDefault="003405EE" w:rsidP="007F43AD">
            <w:pPr>
              <w:jc w:val="right"/>
              <w:rPr>
                <w:rFonts w:asciiTheme="minorHAnsi" w:hAnsiTheme="minorHAnsi" w:cstheme="minorHAnsi"/>
                <w:sz w:val="20"/>
                <w:szCs w:val="20"/>
              </w:rPr>
            </w:pPr>
            <w:r>
              <w:rPr>
                <w:rFonts w:asciiTheme="minorHAnsi" w:hAnsiTheme="minorHAnsi" w:cstheme="minorHAnsi"/>
                <w:sz w:val="20"/>
                <w:szCs w:val="20"/>
              </w:rPr>
              <w:t>345,696.86</w:t>
            </w:r>
          </w:p>
        </w:tc>
      </w:tr>
      <w:tr w:rsidR="003405EE" w:rsidRPr="006F455C" w14:paraId="7800E997" w14:textId="77777777" w:rsidTr="007F43AD">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4021C" w14:textId="77777777" w:rsidR="003405EE" w:rsidRPr="001B252A" w:rsidRDefault="003405EE" w:rsidP="007F43AD">
            <w:pPr>
              <w:rPr>
                <w:rFonts w:asciiTheme="minorHAnsi" w:hAnsiTheme="minorHAnsi" w:cstheme="minorHAnsi"/>
                <w:b/>
                <w:bCs/>
                <w:sz w:val="20"/>
                <w:szCs w:val="20"/>
              </w:rPr>
            </w:pPr>
            <w:r w:rsidRPr="001B252A">
              <w:rPr>
                <w:rFonts w:asciiTheme="minorHAnsi" w:hAnsiTheme="minorHAnsi" w:cstheme="minorHAnsi"/>
                <w:b/>
                <w:bCs/>
                <w:sz w:val="20"/>
                <w:szCs w:val="20"/>
              </w:rPr>
              <w:t>Subtotal BIENES MUEBLES</w:t>
            </w:r>
          </w:p>
        </w:tc>
        <w:tc>
          <w:tcPr>
            <w:tcW w:w="1701" w:type="dxa"/>
            <w:tcBorders>
              <w:top w:val="single" w:sz="4" w:space="0" w:color="auto"/>
              <w:left w:val="nil"/>
              <w:bottom w:val="single" w:sz="4" w:space="0" w:color="auto"/>
              <w:right w:val="nil"/>
            </w:tcBorders>
            <w:vAlign w:val="bottom"/>
          </w:tcPr>
          <w:p w14:paraId="59A1CBEE" w14:textId="51FB738F" w:rsidR="003405EE" w:rsidRDefault="0088375C" w:rsidP="007F43AD">
            <w:pPr>
              <w:jc w:val="right"/>
              <w:rPr>
                <w:rFonts w:asciiTheme="minorHAnsi" w:hAnsiTheme="minorHAnsi" w:cstheme="minorHAnsi"/>
                <w:b/>
                <w:bCs/>
                <w:sz w:val="20"/>
                <w:szCs w:val="20"/>
              </w:rPr>
            </w:pPr>
            <w:r>
              <w:rPr>
                <w:rFonts w:asciiTheme="minorHAnsi" w:hAnsiTheme="minorHAnsi" w:cstheme="minorHAnsi"/>
                <w:b/>
                <w:bCs/>
                <w:sz w:val="20"/>
                <w:szCs w:val="20"/>
              </w:rPr>
              <w:t>16,848,514.33</w:t>
            </w:r>
          </w:p>
        </w:tc>
        <w:tc>
          <w:tcPr>
            <w:tcW w:w="1701" w:type="dxa"/>
            <w:tcBorders>
              <w:top w:val="single" w:sz="4" w:space="0" w:color="auto"/>
              <w:left w:val="single" w:sz="4" w:space="0" w:color="auto"/>
              <w:bottom w:val="single" w:sz="4" w:space="0" w:color="auto"/>
              <w:right w:val="single" w:sz="4" w:space="0" w:color="auto"/>
            </w:tcBorders>
            <w:vAlign w:val="bottom"/>
          </w:tcPr>
          <w:p w14:paraId="2F19488C" w14:textId="77777777" w:rsidR="003405EE" w:rsidRDefault="003405EE" w:rsidP="007F43AD">
            <w:pPr>
              <w:jc w:val="right"/>
              <w:rPr>
                <w:rFonts w:asciiTheme="minorHAnsi" w:hAnsiTheme="minorHAnsi" w:cstheme="minorHAnsi"/>
                <w:b/>
                <w:bCs/>
                <w:sz w:val="20"/>
                <w:szCs w:val="20"/>
              </w:rPr>
            </w:pPr>
            <w:r>
              <w:rPr>
                <w:rFonts w:asciiTheme="minorHAnsi" w:hAnsiTheme="minorHAnsi" w:cstheme="minorHAnsi"/>
                <w:b/>
                <w:bCs/>
                <w:sz w:val="20"/>
                <w:szCs w:val="20"/>
              </w:rPr>
              <w:t>17,734,997.53</w:t>
            </w:r>
          </w:p>
        </w:tc>
      </w:tr>
      <w:tr w:rsidR="003405EE" w:rsidRPr="006F455C" w14:paraId="0ABE84C9" w14:textId="77777777" w:rsidTr="007F43AD">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E31AD" w14:textId="77777777" w:rsidR="003405EE" w:rsidRPr="001B252A" w:rsidRDefault="003405EE" w:rsidP="007F43AD">
            <w:pPr>
              <w:rPr>
                <w:rFonts w:asciiTheme="minorHAnsi" w:hAnsiTheme="minorHAnsi" w:cstheme="minorHAnsi"/>
                <w:sz w:val="20"/>
                <w:szCs w:val="20"/>
              </w:rPr>
            </w:pPr>
            <w:r w:rsidRPr="001B252A">
              <w:rPr>
                <w:rFonts w:asciiTheme="minorHAnsi" w:hAnsiTheme="minorHAnsi" w:cstheme="minorHAnsi"/>
                <w:sz w:val="20"/>
                <w:szCs w:val="20"/>
              </w:rPr>
              <w:t>Software</w:t>
            </w:r>
          </w:p>
        </w:tc>
        <w:tc>
          <w:tcPr>
            <w:tcW w:w="1701" w:type="dxa"/>
            <w:tcBorders>
              <w:top w:val="single" w:sz="4" w:space="0" w:color="auto"/>
              <w:left w:val="nil"/>
              <w:bottom w:val="single" w:sz="4" w:space="0" w:color="auto"/>
              <w:right w:val="nil"/>
            </w:tcBorders>
            <w:vAlign w:val="bottom"/>
          </w:tcPr>
          <w:p w14:paraId="7994A25F" w14:textId="77777777" w:rsidR="003405EE" w:rsidRPr="001B252A" w:rsidRDefault="003405EE" w:rsidP="007F43AD">
            <w:pPr>
              <w:jc w:val="right"/>
              <w:rPr>
                <w:rFonts w:asciiTheme="minorHAnsi" w:hAnsiTheme="minorHAnsi" w:cstheme="minorHAnsi"/>
                <w:sz w:val="20"/>
                <w:szCs w:val="20"/>
              </w:rPr>
            </w:pPr>
            <w:r w:rsidRPr="001B252A">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vAlign w:val="bottom"/>
          </w:tcPr>
          <w:p w14:paraId="5625FF43" w14:textId="77777777" w:rsidR="003405EE" w:rsidRPr="001B252A" w:rsidRDefault="003405EE" w:rsidP="007F43AD">
            <w:pPr>
              <w:jc w:val="right"/>
              <w:rPr>
                <w:rFonts w:asciiTheme="minorHAnsi" w:hAnsiTheme="minorHAnsi" w:cstheme="minorHAnsi"/>
                <w:sz w:val="20"/>
                <w:szCs w:val="20"/>
              </w:rPr>
            </w:pPr>
            <w:r w:rsidRPr="001B252A">
              <w:rPr>
                <w:rFonts w:asciiTheme="minorHAnsi" w:hAnsiTheme="minorHAnsi" w:cstheme="minorHAnsi"/>
                <w:sz w:val="20"/>
                <w:szCs w:val="20"/>
              </w:rPr>
              <w:t>-</w:t>
            </w:r>
          </w:p>
        </w:tc>
      </w:tr>
      <w:tr w:rsidR="003405EE" w:rsidRPr="006F455C" w14:paraId="06E94173" w14:textId="77777777" w:rsidTr="007F43AD">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C585" w14:textId="77777777" w:rsidR="003405EE" w:rsidRPr="001B252A" w:rsidRDefault="003405EE" w:rsidP="007F43AD">
            <w:pPr>
              <w:rPr>
                <w:rFonts w:asciiTheme="minorHAnsi" w:hAnsiTheme="minorHAnsi" w:cstheme="minorHAnsi"/>
                <w:sz w:val="20"/>
                <w:szCs w:val="20"/>
              </w:rPr>
            </w:pPr>
            <w:r w:rsidRPr="001B252A">
              <w:rPr>
                <w:rFonts w:asciiTheme="minorHAnsi" w:hAnsiTheme="minorHAnsi" w:cstheme="minorHAnsi"/>
                <w:sz w:val="20"/>
                <w:szCs w:val="20"/>
              </w:rPr>
              <w:t>Licencias</w:t>
            </w:r>
          </w:p>
        </w:tc>
        <w:tc>
          <w:tcPr>
            <w:tcW w:w="1701" w:type="dxa"/>
            <w:tcBorders>
              <w:top w:val="single" w:sz="4" w:space="0" w:color="auto"/>
              <w:left w:val="nil"/>
              <w:bottom w:val="single" w:sz="4" w:space="0" w:color="auto"/>
              <w:right w:val="nil"/>
            </w:tcBorders>
            <w:vAlign w:val="bottom"/>
          </w:tcPr>
          <w:p w14:paraId="67BE697D" w14:textId="77777777" w:rsidR="003405EE" w:rsidRPr="001B252A" w:rsidRDefault="003405EE" w:rsidP="007F43AD">
            <w:pPr>
              <w:jc w:val="right"/>
              <w:rPr>
                <w:rFonts w:asciiTheme="minorHAnsi" w:hAnsiTheme="minorHAnsi" w:cstheme="minorHAnsi"/>
                <w:sz w:val="20"/>
                <w:szCs w:val="20"/>
              </w:rPr>
            </w:pPr>
            <w:r w:rsidRPr="001B252A">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vAlign w:val="bottom"/>
          </w:tcPr>
          <w:p w14:paraId="0EE1C903" w14:textId="77777777" w:rsidR="003405EE" w:rsidRPr="001B252A" w:rsidRDefault="003405EE" w:rsidP="007F43AD">
            <w:pPr>
              <w:jc w:val="right"/>
              <w:rPr>
                <w:rFonts w:asciiTheme="minorHAnsi" w:hAnsiTheme="minorHAnsi" w:cstheme="minorHAnsi"/>
                <w:sz w:val="20"/>
                <w:szCs w:val="20"/>
              </w:rPr>
            </w:pPr>
            <w:r w:rsidRPr="001B252A">
              <w:rPr>
                <w:rFonts w:asciiTheme="minorHAnsi" w:hAnsiTheme="minorHAnsi" w:cstheme="minorHAnsi"/>
                <w:sz w:val="20"/>
                <w:szCs w:val="20"/>
              </w:rPr>
              <w:t>-</w:t>
            </w:r>
          </w:p>
        </w:tc>
      </w:tr>
      <w:tr w:rsidR="003405EE" w:rsidRPr="006F455C" w14:paraId="774DDED2" w14:textId="77777777" w:rsidTr="007F43AD">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08596" w14:textId="77777777" w:rsidR="003405EE" w:rsidRPr="001B252A" w:rsidRDefault="003405EE" w:rsidP="007F43AD">
            <w:pPr>
              <w:rPr>
                <w:rFonts w:asciiTheme="minorHAnsi" w:hAnsiTheme="minorHAnsi" w:cstheme="minorHAnsi"/>
                <w:b/>
                <w:bCs/>
                <w:sz w:val="20"/>
                <w:szCs w:val="20"/>
              </w:rPr>
            </w:pPr>
            <w:r w:rsidRPr="001B252A">
              <w:rPr>
                <w:rFonts w:asciiTheme="minorHAnsi" w:hAnsiTheme="minorHAnsi" w:cstheme="minorHAnsi"/>
                <w:b/>
                <w:bCs/>
                <w:sz w:val="20"/>
                <w:szCs w:val="20"/>
              </w:rPr>
              <w:t>Subtotal ACTIVOS INTANGIBLES</w:t>
            </w:r>
          </w:p>
        </w:tc>
        <w:tc>
          <w:tcPr>
            <w:tcW w:w="1701" w:type="dxa"/>
            <w:tcBorders>
              <w:top w:val="single" w:sz="4" w:space="0" w:color="auto"/>
              <w:left w:val="nil"/>
              <w:bottom w:val="single" w:sz="4" w:space="0" w:color="auto"/>
              <w:right w:val="nil"/>
            </w:tcBorders>
          </w:tcPr>
          <w:p w14:paraId="069196CD" w14:textId="77777777" w:rsidR="003405EE" w:rsidRPr="001B252A" w:rsidRDefault="003405EE" w:rsidP="007F43AD">
            <w:pPr>
              <w:jc w:val="right"/>
              <w:rPr>
                <w:rFonts w:asciiTheme="minorHAnsi" w:hAnsiTheme="minorHAnsi" w:cstheme="minorHAnsi"/>
                <w:sz w:val="20"/>
                <w:szCs w:val="20"/>
              </w:rPr>
            </w:pPr>
            <w:r w:rsidRPr="001B252A">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1A52D8A5" w14:textId="77777777" w:rsidR="003405EE" w:rsidRPr="001B252A" w:rsidRDefault="003405EE" w:rsidP="007F43AD">
            <w:pPr>
              <w:jc w:val="right"/>
              <w:rPr>
                <w:rFonts w:asciiTheme="minorHAnsi" w:hAnsiTheme="minorHAnsi" w:cstheme="minorHAnsi"/>
                <w:sz w:val="20"/>
                <w:szCs w:val="20"/>
              </w:rPr>
            </w:pPr>
            <w:r w:rsidRPr="001B252A">
              <w:rPr>
                <w:rFonts w:asciiTheme="minorHAnsi" w:hAnsiTheme="minorHAnsi" w:cstheme="minorHAnsi"/>
                <w:sz w:val="20"/>
                <w:szCs w:val="20"/>
              </w:rPr>
              <w:t>-</w:t>
            </w:r>
          </w:p>
        </w:tc>
      </w:tr>
      <w:tr w:rsidR="003405EE" w:rsidRPr="006F455C" w14:paraId="5E5D7ED3" w14:textId="77777777" w:rsidTr="007F43AD">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A16EE" w14:textId="77777777" w:rsidR="003405EE" w:rsidRPr="001B252A" w:rsidRDefault="003405EE" w:rsidP="007F43AD">
            <w:pPr>
              <w:rPr>
                <w:rFonts w:asciiTheme="minorHAnsi" w:hAnsiTheme="minorHAnsi" w:cstheme="minorHAnsi"/>
                <w:sz w:val="20"/>
                <w:szCs w:val="20"/>
              </w:rPr>
            </w:pPr>
            <w:r w:rsidRPr="001B252A">
              <w:rPr>
                <w:rFonts w:asciiTheme="minorHAnsi" w:hAnsiTheme="minorHAnsi" w:cstheme="minorHAnsi"/>
                <w:sz w:val="20"/>
                <w:szCs w:val="20"/>
              </w:rPr>
              <w:t>Depreciación Acumulada De Bienes Muebles</w:t>
            </w:r>
          </w:p>
        </w:tc>
        <w:tc>
          <w:tcPr>
            <w:tcW w:w="1701" w:type="dxa"/>
            <w:tcBorders>
              <w:top w:val="single" w:sz="4" w:space="0" w:color="auto"/>
              <w:left w:val="nil"/>
              <w:bottom w:val="single" w:sz="4" w:space="0" w:color="auto"/>
              <w:right w:val="nil"/>
            </w:tcBorders>
          </w:tcPr>
          <w:p w14:paraId="5DFE46A8" w14:textId="77777777" w:rsidR="003405EE" w:rsidRPr="001B252A" w:rsidRDefault="003405EE" w:rsidP="007F43AD">
            <w:pPr>
              <w:jc w:val="right"/>
              <w:rPr>
                <w:rFonts w:asciiTheme="minorHAnsi" w:hAnsiTheme="minorHAnsi" w:cstheme="minorHAnsi"/>
                <w:sz w:val="20"/>
                <w:szCs w:val="20"/>
              </w:rPr>
            </w:pPr>
            <w:r w:rsidRPr="001B252A">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7EE97C96" w14:textId="77777777" w:rsidR="003405EE" w:rsidRPr="001B252A" w:rsidRDefault="003405EE" w:rsidP="007F43AD">
            <w:pPr>
              <w:jc w:val="right"/>
              <w:rPr>
                <w:rFonts w:asciiTheme="minorHAnsi" w:hAnsiTheme="minorHAnsi" w:cstheme="minorHAnsi"/>
                <w:sz w:val="20"/>
                <w:szCs w:val="20"/>
              </w:rPr>
            </w:pPr>
            <w:r w:rsidRPr="001B252A">
              <w:rPr>
                <w:rFonts w:asciiTheme="minorHAnsi" w:hAnsiTheme="minorHAnsi" w:cstheme="minorHAnsi"/>
                <w:sz w:val="20"/>
                <w:szCs w:val="20"/>
              </w:rPr>
              <w:t>-</w:t>
            </w:r>
          </w:p>
        </w:tc>
      </w:tr>
      <w:tr w:rsidR="003405EE" w:rsidRPr="006F455C" w14:paraId="79C12EAD" w14:textId="77777777" w:rsidTr="007F43AD">
        <w:trPr>
          <w:trHeight w:val="24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75A11" w14:textId="77777777" w:rsidR="003405EE" w:rsidRPr="001B252A" w:rsidRDefault="003405EE" w:rsidP="007F43AD">
            <w:pPr>
              <w:rPr>
                <w:rFonts w:asciiTheme="minorHAnsi" w:hAnsiTheme="minorHAnsi" w:cstheme="minorHAnsi"/>
                <w:sz w:val="20"/>
                <w:szCs w:val="20"/>
              </w:rPr>
            </w:pPr>
            <w:r w:rsidRPr="001B252A">
              <w:rPr>
                <w:rFonts w:asciiTheme="minorHAnsi" w:hAnsiTheme="minorHAnsi" w:cstheme="minorHAnsi"/>
                <w:sz w:val="20"/>
                <w:szCs w:val="20"/>
              </w:rPr>
              <w:t>Subtotal DEPRECIACIÓN, DETERIORO Y AMORTIZACIÓN ACUMULADA DE BIENES</w:t>
            </w:r>
          </w:p>
        </w:tc>
        <w:tc>
          <w:tcPr>
            <w:tcW w:w="1701" w:type="dxa"/>
            <w:tcBorders>
              <w:top w:val="single" w:sz="4" w:space="0" w:color="auto"/>
              <w:left w:val="nil"/>
              <w:bottom w:val="single" w:sz="4" w:space="0" w:color="auto"/>
              <w:right w:val="nil"/>
            </w:tcBorders>
          </w:tcPr>
          <w:p w14:paraId="37A709DB" w14:textId="77777777" w:rsidR="003405EE" w:rsidRPr="001B252A" w:rsidRDefault="003405EE" w:rsidP="007F43AD">
            <w:pPr>
              <w:jc w:val="right"/>
              <w:rPr>
                <w:rFonts w:asciiTheme="minorHAnsi" w:hAnsiTheme="minorHAnsi" w:cstheme="minorHAnsi"/>
                <w:sz w:val="20"/>
                <w:szCs w:val="20"/>
              </w:rPr>
            </w:pPr>
            <w:r w:rsidRPr="001B252A">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1E31DB92" w14:textId="77777777" w:rsidR="003405EE" w:rsidRPr="001B252A" w:rsidRDefault="003405EE" w:rsidP="007F43AD">
            <w:pPr>
              <w:jc w:val="right"/>
              <w:rPr>
                <w:rFonts w:asciiTheme="minorHAnsi" w:hAnsiTheme="minorHAnsi" w:cstheme="minorHAnsi"/>
                <w:sz w:val="20"/>
                <w:szCs w:val="20"/>
              </w:rPr>
            </w:pPr>
            <w:r w:rsidRPr="001B252A">
              <w:rPr>
                <w:rFonts w:asciiTheme="minorHAnsi" w:hAnsiTheme="minorHAnsi" w:cstheme="minorHAnsi"/>
                <w:sz w:val="20"/>
                <w:szCs w:val="20"/>
              </w:rPr>
              <w:t>-</w:t>
            </w:r>
          </w:p>
        </w:tc>
      </w:tr>
      <w:tr w:rsidR="003405EE" w:rsidRPr="006F455C" w14:paraId="18B04457" w14:textId="77777777" w:rsidTr="007F43AD">
        <w:trPr>
          <w:trHeight w:val="248"/>
          <w:jc w:val="center"/>
        </w:trPr>
        <w:tc>
          <w:tcPr>
            <w:tcW w:w="49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289D5C" w14:textId="77777777" w:rsidR="003405EE" w:rsidRPr="001B252A" w:rsidRDefault="003405EE" w:rsidP="007F43AD">
            <w:pPr>
              <w:rPr>
                <w:rFonts w:asciiTheme="minorHAnsi" w:hAnsiTheme="minorHAnsi" w:cstheme="minorHAnsi"/>
                <w:b/>
                <w:bCs/>
                <w:sz w:val="20"/>
                <w:szCs w:val="20"/>
              </w:rPr>
            </w:pPr>
            <w:r w:rsidRPr="001B252A">
              <w:rPr>
                <w:rFonts w:asciiTheme="minorHAnsi" w:hAnsiTheme="minorHAnsi" w:cstheme="minorHAnsi"/>
                <w:b/>
                <w:bCs/>
                <w:sz w:val="20"/>
                <w:szCs w:val="20"/>
              </w:rPr>
              <w:t>Suma</w:t>
            </w:r>
          </w:p>
        </w:tc>
        <w:tc>
          <w:tcPr>
            <w:tcW w:w="1701" w:type="dxa"/>
            <w:tcBorders>
              <w:top w:val="single" w:sz="4" w:space="0" w:color="auto"/>
              <w:left w:val="nil"/>
              <w:bottom w:val="single" w:sz="4" w:space="0" w:color="auto"/>
              <w:right w:val="nil"/>
            </w:tcBorders>
            <w:vAlign w:val="bottom"/>
          </w:tcPr>
          <w:p w14:paraId="4829854C" w14:textId="7EA14804" w:rsidR="003405EE" w:rsidRDefault="0088375C" w:rsidP="007F43AD">
            <w:pPr>
              <w:jc w:val="right"/>
              <w:rPr>
                <w:rFonts w:asciiTheme="minorHAnsi" w:hAnsiTheme="minorHAnsi" w:cstheme="minorHAnsi"/>
                <w:b/>
                <w:bCs/>
                <w:sz w:val="20"/>
                <w:szCs w:val="20"/>
              </w:rPr>
            </w:pPr>
            <w:r>
              <w:rPr>
                <w:rFonts w:asciiTheme="minorHAnsi" w:hAnsiTheme="minorHAnsi" w:cstheme="minorHAnsi"/>
                <w:b/>
                <w:bCs/>
                <w:sz w:val="20"/>
                <w:szCs w:val="20"/>
              </w:rPr>
              <w:t>16,848,514.33</w:t>
            </w:r>
          </w:p>
        </w:tc>
        <w:tc>
          <w:tcPr>
            <w:tcW w:w="1701" w:type="dxa"/>
            <w:tcBorders>
              <w:top w:val="single" w:sz="4" w:space="0" w:color="auto"/>
              <w:left w:val="single" w:sz="4" w:space="0" w:color="auto"/>
              <w:bottom w:val="single" w:sz="4" w:space="0" w:color="auto"/>
              <w:right w:val="single" w:sz="4" w:space="0" w:color="auto"/>
            </w:tcBorders>
            <w:vAlign w:val="bottom"/>
          </w:tcPr>
          <w:p w14:paraId="7BEB9B43" w14:textId="77777777" w:rsidR="003405EE" w:rsidRDefault="003405EE" w:rsidP="007F43AD">
            <w:pPr>
              <w:jc w:val="right"/>
              <w:rPr>
                <w:rFonts w:asciiTheme="minorHAnsi" w:hAnsiTheme="minorHAnsi" w:cstheme="minorHAnsi"/>
                <w:b/>
                <w:bCs/>
                <w:sz w:val="20"/>
                <w:szCs w:val="20"/>
              </w:rPr>
            </w:pPr>
            <w:r>
              <w:rPr>
                <w:rFonts w:asciiTheme="minorHAnsi" w:hAnsiTheme="minorHAnsi" w:cstheme="minorHAnsi"/>
                <w:b/>
                <w:bCs/>
                <w:sz w:val="20"/>
                <w:szCs w:val="20"/>
              </w:rPr>
              <w:t>17,734,997.53</w:t>
            </w:r>
          </w:p>
        </w:tc>
      </w:tr>
    </w:tbl>
    <w:p w14:paraId="3D3A7FC5" w14:textId="77777777" w:rsidR="003405EE" w:rsidRDefault="003405EE" w:rsidP="003405EE">
      <w:pPr>
        <w:rPr>
          <w:rFonts w:asciiTheme="minorHAnsi" w:hAnsiTheme="minorHAnsi" w:cstheme="minorHAnsi"/>
          <w:b/>
          <w:bCs/>
          <w:color w:val="000000"/>
          <w:sz w:val="20"/>
          <w:szCs w:val="20"/>
        </w:rPr>
      </w:pPr>
    </w:p>
    <w:p w14:paraId="08446AF5" w14:textId="350EC98C" w:rsidR="003405EE" w:rsidRDefault="00E34714" w:rsidP="00E34714">
      <w:pPr>
        <w:jc w:val="both"/>
        <w:rPr>
          <w:rFonts w:asciiTheme="minorHAnsi" w:hAnsiTheme="minorHAnsi" w:cstheme="minorHAnsi"/>
          <w:bCs/>
          <w:color w:val="000000"/>
          <w:sz w:val="20"/>
          <w:szCs w:val="20"/>
        </w:rPr>
      </w:pPr>
      <w:r w:rsidRPr="00E34714">
        <w:rPr>
          <w:rFonts w:asciiTheme="minorHAnsi" w:hAnsiTheme="minorHAnsi" w:cstheme="minorHAnsi"/>
          <w:bCs/>
          <w:color w:val="000000"/>
          <w:sz w:val="20"/>
          <w:szCs w:val="20"/>
        </w:rPr>
        <w:t>Se dieron de baja mobiliario y equipo de cómputo por la cantidad de $1</w:t>
      </w:r>
      <w:proofErr w:type="gramStart"/>
      <w:r w:rsidRPr="00E34714">
        <w:rPr>
          <w:rFonts w:asciiTheme="minorHAnsi" w:hAnsiTheme="minorHAnsi" w:cstheme="minorHAnsi"/>
          <w:bCs/>
          <w:color w:val="000000"/>
          <w:sz w:val="20"/>
          <w:szCs w:val="20"/>
        </w:rPr>
        <w:t>,190,132.83</w:t>
      </w:r>
      <w:proofErr w:type="gramEnd"/>
      <w:r w:rsidRPr="00E34714">
        <w:rPr>
          <w:rFonts w:asciiTheme="minorHAnsi" w:hAnsiTheme="minorHAnsi" w:cstheme="minorHAnsi"/>
          <w:bCs/>
          <w:color w:val="000000"/>
          <w:sz w:val="20"/>
          <w:szCs w:val="20"/>
        </w:rPr>
        <w:t xml:space="preserve"> (Un millón ciento noventa mil ciento treinta y dos pesos 00/100 </w:t>
      </w:r>
      <w:proofErr w:type="spellStart"/>
      <w:r w:rsidRPr="00E34714">
        <w:rPr>
          <w:rFonts w:asciiTheme="minorHAnsi" w:hAnsiTheme="minorHAnsi" w:cstheme="minorHAnsi"/>
          <w:bCs/>
          <w:color w:val="000000"/>
          <w:sz w:val="20"/>
          <w:szCs w:val="20"/>
        </w:rPr>
        <w:t>mn</w:t>
      </w:r>
      <w:proofErr w:type="spellEnd"/>
      <w:r w:rsidRPr="00E34714">
        <w:rPr>
          <w:rFonts w:asciiTheme="minorHAnsi" w:hAnsiTheme="minorHAnsi" w:cstheme="minorHAnsi"/>
          <w:bCs/>
          <w:color w:val="000000"/>
          <w:sz w:val="20"/>
          <w:szCs w:val="20"/>
        </w:rPr>
        <w:t xml:space="preserve">) que se encontraba obsoleto y </w:t>
      </w:r>
      <w:r>
        <w:rPr>
          <w:rFonts w:asciiTheme="minorHAnsi" w:hAnsiTheme="minorHAnsi" w:cstheme="minorHAnsi"/>
          <w:bCs/>
          <w:color w:val="000000"/>
          <w:sz w:val="20"/>
          <w:szCs w:val="20"/>
        </w:rPr>
        <w:t>que fue aprobada en la LX sesión ordinaria de la Junta Directiva del ITSPA en el acuerdo SO/LIX/29062022/01 de fecha 29 de junio del presente y concluido el 26 de septiembre.</w:t>
      </w:r>
    </w:p>
    <w:p w14:paraId="2279C888" w14:textId="77777777" w:rsidR="00E34714" w:rsidRDefault="00E34714" w:rsidP="00E34714">
      <w:pPr>
        <w:jc w:val="both"/>
        <w:rPr>
          <w:rFonts w:asciiTheme="minorHAnsi" w:hAnsiTheme="minorHAnsi" w:cstheme="minorHAnsi"/>
          <w:bCs/>
          <w:color w:val="000000"/>
          <w:sz w:val="20"/>
          <w:szCs w:val="20"/>
        </w:rPr>
      </w:pPr>
    </w:p>
    <w:p w14:paraId="43C7E9EF" w14:textId="77777777" w:rsidR="003405EE" w:rsidRPr="00144282" w:rsidRDefault="003405EE" w:rsidP="003405EE">
      <w:pPr>
        <w:rPr>
          <w:rFonts w:asciiTheme="minorHAnsi" w:hAnsiTheme="minorHAnsi" w:cstheme="minorHAnsi"/>
          <w:b/>
          <w:bCs/>
        </w:rPr>
      </w:pPr>
      <w:r w:rsidRPr="00144282">
        <w:rPr>
          <w:rFonts w:asciiTheme="minorHAnsi" w:hAnsiTheme="minorHAnsi" w:cstheme="minorHAnsi"/>
          <w:b/>
          <w:bCs/>
          <w:sz w:val="26"/>
          <w:szCs w:val="28"/>
        </w:rPr>
        <w:t>Activo Diferido</w:t>
      </w:r>
      <w:r w:rsidRPr="00144282">
        <w:rPr>
          <w:rFonts w:asciiTheme="minorHAnsi" w:hAnsiTheme="minorHAnsi" w:cstheme="minorHAnsi"/>
          <w:b/>
          <w:bCs/>
        </w:rPr>
        <w:tab/>
      </w:r>
    </w:p>
    <w:p w14:paraId="676640C0" w14:textId="77777777" w:rsidR="003405EE" w:rsidRPr="00FB4BAF" w:rsidRDefault="003405EE" w:rsidP="003405EE">
      <w:pPr>
        <w:rPr>
          <w:rFonts w:asciiTheme="minorHAnsi" w:hAnsiTheme="minorHAnsi" w:cstheme="minorHAnsi"/>
          <w:sz w:val="22"/>
        </w:rPr>
      </w:pPr>
    </w:p>
    <w:p w14:paraId="58CEF82A" w14:textId="77777777" w:rsidR="003405EE" w:rsidRPr="00144282" w:rsidRDefault="003405EE" w:rsidP="003405EE">
      <w:pPr>
        <w:pStyle w:val="Prrafodelista"/>
        <w:numPr>
          <w:ilvl w:val="0"/>
          <w:numId w:val="15"/>
        </w:numPr>
        <w:rPr>
          <w:rFonts w:asciiTheme="minorHAnsi" w:hAnsiTheme="minorHAnsi" w:cstheme="minorHAnsi"/>
        </w:rPr>
      </w:pPr>
      <w:r w:rsidRPr="00144282">
        <w:rPr>
          <w:rFonts w:asciiTheme="minorHAnsi" w:hAnsiTheme="minorHAnsi" w:cstheme="minorHAnsi"/>
          <w:b/>
          <w:bCs/>
          <w:sz w:val="26"/>
          <w:szCs w:val="28"/>
        </w:rPr>
        <w:t>Estimaciones y Deterioros</w:t>
      </w:r>
      <w:r w:rsidRPr="00144282">
        <w:rPr>
          <w:rFonts w:asciiTheme="minorHAnsi" w:hAnsiTheme="minorHAnsi" w:cstheme="minorHAnsi"/>
        </w:rPr>
        <w:tab/>
      </w:r>
      <w:r w:rsidRPr="00144282">
        <w:rPr>
          <w:rFonts w:asciiTheme="minorHAnsi" w:hAnsiTheme="minorHAnsi" w:cstheme="minorHAnsi"/>
        </w:rPr>
        <w:tab/>
      </w:r>
      <w:r w:rsidRPr="00144282">
        <w:rPr>
          <w:rFonts w:asciiTheme="minorHAnsi" w:hAnsiTheme="minorHAnsi" w:cstheme="minorHAnsi"/>
        </w:rPr>
        <w:tab/>
      </w:r>
      <w:r w:rsidRPr="00144282">
        <w:rPr>
          <w:rFonts w:asciiTheme="minorHAnsi" w:hAnsiTheme="minorHAnsi" w:cstheme="minorHAnsi"/>
        </w:rPr>
        <w:tab/>
      </w:r>
      <w:r w:rsidRPr="00144282">
        <w:rPr>
          <w:rFonts w:asciiTheme="minorHAnsi" w:hAnsiTheme="minorHAnsi" w:cstheme="minorHAnsi"/>
        </w:rPr>
        <w:tab/>
      </w:r>
      <w:r w:rsidRPr="00144282">
        <w:rPr>
          <w:rFonts w:asciiTheme="minorHAnsi" w:hAnsiTheme="minorHAnsi" w:cstheme="minorHAnsi"/>
        </w:rPr>
        <w:tab/>
      </w:r>
      <w:r w:rsidRPr="00144282">
        <w:rPr>
          <w:rFonts w:asciiTheme="minorHAnsi" w:hAnsiTheme="minorHAnsi" w:cstheme="minorHAnsi"/>
        </w:rPr>
        <w:tab/>
      </w:r>
      <w:r w:rsidRPr="00144282">
        <w:rPr>
          <w:rFonts w:asciiTheme="minorHAnsi" w:hAnsiTheme="minorHAnsi" w:cstheme="minorHAnsi"/>
        </w:rPr>
        <w:tab/>
      </w:r>
    </w:p>
    <w:p w14:paraId="17134B1C" w14:textId="77777777" w:rsidR="003405EE" w:rsidRDefault="003405EE" w:rsidP="003405EE">
      <w:pPr>
        <w:tabs>
          <w:tab w:val="left" w:pos="10440"/>
        </w:tabs>
        <w:spacing w:line="276" w:lineRule="auto"/>
        <w:ind w:right="94"/>
        <w:jc w:val="both"/>
        <w:rPr>
          <w:rFonts w:asciiTheme="minorHAnsi" w:hAnsiTheme="minorHAnsi" w:cstheme="minorHAnsi"/>
          <w:sz w:val="22"/>
          <w:szCs w:val="22"/>
        </w:rPr>
      </w:pPr>
      <w:r w:rsidRPr="006F455C">
        <w:rPr>
          <w:rFonts w:asciiTheme="minorHAnsi" w:hAnsiTheme="minorHAnsi" w:cstheme="minorHAnsi"/>
          <w:sz w:val="22"/>
          <w:szCs w:val="22"/>
        </w:rPr>
        <w:t>Sin información que revelar</w:t>
      </w:r>
    </w:p>
    <w:p w14:paraId="5A354192" w14:textId="77777777" w:rsidR="003405EE" w:rsidRDefault="003405EE" w:rsidP="003405EE">
      <w:pPr>
        <w:tabs>
          <w:tab w:val="left" w:pos="10440"/>
        </w:tabs>
        <w:spacing w:line="276" w:lineRule="auto"/>
        <w:ind w:right="94"/>
        <w:jc w:val="both"/>
        <w:rPr>
          <w:rFonts w:asciiTheme="minorHAnsi" w:hAnsiTheme="minorHAnsi" w:cstheme="minorHAnsi"/>
          <w:sz w:val="22"/>
          <w:szCs w:val="22"/>
        </w:rPr>
      </w:pPr>
    </w:p>
    <w:p w14:paraId="4821540E" w14:textId="77777777" w:rsidR="003405EE" w:rsidRPr="00C801B8" w:rsidRDefault="003405EE" w:rsidP="003405EE">
      <w:pPr>
        <w:pStyle w:val="Prrafodelista"/>
        <w:numPr>
          <w:ilvl w:val="0"/>
          <w:numId w:val="15"/>
        </w:numPr>
        <w:rPr>
          <w:rFonts w:asciiTheme="minorHAnsi" w:hAnsiTheme="minorHAnsi" w:cstheme="minorHAnsi"/>
        </w:rPr>
      </w:pPr>
      <w:r w:rsidRPr="00C801B8">
        <w:rPr>
          <w:rFonts w:asciiTheme="minorHAnsi" w:hAnsiTheme="minorHAnsi" w:cstheme="minorHAnsi"/>
          <w:b/>
          <w:bCs/>
          <w:sz w:val="26"/>
          <w:szCs w:val="28"/>
        </w:rPr>
        <w:t>Otros Activos</w:t>
      </w:r>
      <w:r w:rsidRPr="00C801B8">
        <w:rPr>
          <w:rFonts w:asciiTheme="minorHAnsi" w:hAnsiTheme="minorHAnsi" w:cstheme="minorHAnsi"/>
          <w:b/>
          <w:bCs/>
          <w:sz w:val="26"/>
          <w:szCs w:val="28"/>
        </w:rPr>
        <w:tab/>
      </w:r>
      <w:r w:rsidRPr="00C801B8">
        <w:rPr>
          <w:rFonts w:asciiTheme="minorHAnsi" w:hAnsiTheme="minorHAnsi" w:cstheme="minorHAnsi"/>
        </w:rPr>
        <w:tab/>
      </w:r>
      <w:r w:rsidRPr="00C801B8">
        <w:rPr>
          <w:rFonts w:asciiTheme="minorHAnsi" w:hAnsiTheme="minorHAnsi" w:cstheme="minorHAnsi"/>
        </w:rPr>
        <w:tab/>
      </w:r>
      <w:r w:rsidRPr="00C801B8">
        <w:rPr>
          <w:rFonts w:asciiTheme="minorHAnsi" w:hAnsiTheme="minorHAnsi" w:cstheme="minorHAnsi"/>
        </w:rPr>
        <w:tab/>
      </w:r>
      <w:r w:rsidRPr="00C801B8">
        <w:rPr>
          <w:rFonts w:asciiTheme="minorHAnsi" w:hAnsiTheme="minorHAnsi" w:cstheme="minorHAnsi"/>
        </w:rPr>
        <w:tab/>
      </w:r>
      <w:r w:rsidRPr="00C801B8">
        <w:rPr>
          <w:rFonts w:asciiTheme="minorHAnsi" w:hAnsiTheme="minorHAnsi" w:cstheme="minorHAnsi"/>
        </w:rPr>
        <w:tab/>
      </w:r>
      <w:r w:rsidRPr="00C801B8">
        <w:rPr>
          <w:rFonts w:asciiTheme="minorHAnsi" w:hAnsiTheme="minorHAnsi" w:cstheme="minorHAnsi"/>
        </w:rPr>
        <w:tab/>
      </w:r>
      <w:r w:rsidRPr="00C801B8">
        <w:rPr>
          <w:rFonts w:asciiTheme="minorHAnsi" w:hAnsiTheme="minorHAnsi" w:cstheme="minorHAnsi"/>
        </w:rPr>
        <w:tab/>
      </w:r>
      <w:r w:rsidRPr="00C801B8">
        <w:rPr>
          <w:rFonts w:asciiTheme="minorHAnsi" w:hAnsiTheme="minorHAnsi" w:cstheme="minorHAnsi"/>
        </w:rPr>
        <w:tab/>
      </w:r>
      <w:r w:rsidRPr="00C801B8">
        <w:rPr>
          <w:rFonts w:asciiTheme="minorHAnsi" w:hAnsiTheme="minorHAnsi" w:cstheme="minorHAnsi"/>
        </w:rPr>
        <w:tab/>
      </w:r>
    </w:p>
    <w:p w14:paraId="41A28B02" w14:textId="77777777" w:rsidR="003405EE" w:rsidRDefault="003405EE" w:rsidP="003405EE">
      <w:pPr>
        <w:tabs>
          <w:tab w:val="left" w:pos="10440"/>
        </w:tabs>
        <w:spacing w:line="276" w:lineRule="auto"/>
        <w:ind w:right="94"/>
        <w:jc w:val="both"/>
        <w:rPr>
          <w:rFonts w:asciiTheme="minorHAnsi" w:hAnsiTheme="minorHAnsi" w:cstheme="minorHAnsi"/>
          <w:sz w:val="22"/>
          <w:szCs w:val="22"/>
        </w:rPr>
      </w:pPr>
      <w:r w:rsidRPr="006F455C">
        <w:rPr>
          <w:rFonts w:asciiTheme="minorHAnsi" w:hAnsiTheme="minorHAnsi" w:cstheme="minorHAnsi"/>
          <w:sz w:val="22"/>
          <w:szCs w:val="22"/>
        </w:rPr>
        <w:t>Sin información que revelar</w:t>
      </w:r>
    </w:p>
    <w:p w14:paraId="04BC5E98" w14:textId="77777777" w:rsidR="00452AA3" w:rsidRDefault="00452AA3" w:rsidP="003405EE">
      <w:pPr>
        <w:rPr>
          <w:rFonts w:asciiTheme="minorHAnsi" w:hAnsiTheme="minorHAnsi" w:cstheme="minorHAnsi"/>
          <w:b/>
          <w:bCs/>
          <w:sz w:val="28"/>
          <w:szCs w:val="28"/>
        </w:rPr>
      </w:pPr>
    </w:p>
    <w:p w14:paraId="1DBAC0A8" w14:textId="77777777" w:rsidR="003405EE" w:rsidRPr="00C12097" w:rsidRDefault="003405EE" w:rsidP="003405EE">
      <w:pPr>
        <w:rPr>
          <w:rFonts w:asciiTheme="minorHAnsi" w:hAnsiTheme="minorHAnsi" w:cstheme="minorHAnsi"/>
          <w:b/>
          <w:bCs/>
          <w:sz w:val="28"/>
          <w:szCs w:val="28"/>
        </w:rPr>
      </w:pPr>
      <w:r w:rsidRPr="006F455C">
        <w:rPr>
          <w:rFonts w:asciiTheme="minorHAnsi" w:hAnsiTheme="minorHAnsi" w:cstheme="minorHAnsi"/>
          <w:b/>
          <w:bCs/>
          <w:sz w:val="28"/>
          <w:szCs w:val="28"/>
        </w:rPr>
        <w:t>Pasivo</w:t>
      </w:r>
      <w:r w:rsidRPr="006F455C">
        <w:rPr>
          <w:rFonts w:asciiTheme="minorHAnsi" w:hAnsiTheme="minorHAnsi" w:cstheme="minorHAnsi"/>
          <w:b/>
          <w:bCs/>
          <w:sz w:val="28"/>
          <w:szCs w:val="28"/>
        </w:rPr>
        <w:tab/>
      </w:r>
      <w:r w:rsidRPr="006F455C">
        <w:rPr>
          <w:rFonts w:asciiTheme="minorHAnsi" w:hAnsiTheme="minorHAnsi" w:cstheme="minorHAnsi"/>
          <w:b/>
          <w:bCs/>
          <w:sz w:val="28"/>
          <w:szCs w:val="28"/>
        </w:rPr>
        <w:tab/>
      </w:r>
      <w:r w:rsidRPr="006F455C">
        <w:rPr>
          <w:rFonts w:asciiTheme="minorHAnsi" w:hAnsiTheme="minorHAnsi" w:cstheme="minorHAnsi"/>
          <w:b/>
          <w:bCs/>
          <w:sz w:val="28"/>
          <w:szCs w:val="28"/>
        </w:rPr>
        <w:tab/>
      </w:r>
      <w:r w:rsidRPr="006F455C">
        <w:rPr>
          <w:rFonts w:asciiTheme="minorHAnsi" w:hAnsiTheme="minorHAnsi" w:cstheme="minorHAnsi"/>
          <w:b/>
          <w:bCs/>
          <w:sz w:val="28"/>
          <w:szCs w:val="28"/>
        </w:rPr>
        <w:tab/>
      </w:r>
      <w:r w:rsidRPr="006F455C">
        <w:rPr>
          <w:rFonts w:asciiTheme="minorHAnsi" w:hAnsiTheme="minorHAnsi" w:cstheme="minorHAnsi"/>
          <w:b/>
          <w:bCs/>
          <w:sz w:val="28"/>
          <w:szCs w:val="28"/>
        </w:rPr>
        <w:tab/>
      </w:r>
      <w:r w:rsidRPr="006F455C">
        <w:rPr>
          <w:rFonts w:asciiTheme="minorHAnsi" w:hAnsiTheme="minorHAnsi" w:cstheme="minorHAnsi"/>
          <w:b/>
          <w:bCs/>
          <w:sz w:val="28"/>
          <w:szCs w:val="28"/>
        </w:rPr>
        <w:tab/>
      </w:r>
      <w:r w:rsidRPr="006F455C">
        <w:rPr>
          <w:rFonts w:asciiTheme="minorHAnsi" w:hAnsiTheme="minorHAnsi" w:cstheme="minorHAnsi"/>
          <w:b/>
          <w:bCs/>
          <w:sz w:val="28"/>
          <w:szCs w:val="28"/>
        </w:rPr>
        <w:tab/>
      </w:r>
      <w:r w:rsidRPr="006F455C">
        <w:rPr>
          <w:rFonts w:asciiTheme="minorHAnsi" w:hAnsiTheme="minorHAnsi" w:cstheme="minorHAnsi"/>
          <w:b/>
          <w:bCs/>
          <w:sz w:val="28"/>
          <w:szCs w:val="28"/>
        </w:rPr>
        <w:tab/>
      </w:r>
      <w:r w:rsidRPr="006F455C">
        <w:rPr>
          <w:rFonts w:asciiTheme="minorHAnsi" w:hAnsiTheme="minorHAnsi" w:cstheme="minorHAnsi"/>
          <w:b/>
          <w:bCs/>
          <w:sz w:val="28"/>
          <w:szCs w:val="28"/>
        </w:rPr>
        <w:tab/>
      </w:r>
    </w:p>
    <w:p w14:paraId="207DAC93" w14:textId="77777777" w:rsidR="003405EE" w:rsidRDefault="003405EE" w:rsidP="003405EE">
      <w:pPr>
        <w:jc w:val="both"/>
        <w:rPr>
          <w:rFonts w:asciiTheme="minorHAnsi" w:hAnsiTheme="minorHAnsi" w:cstheme="minorHAnsi"/>
          <w:sz w:val="22"/>
        </w:rPr>
      </w:pPr>
      <w:r w:rsidRPr="00C276F6">
        <w:rPr>
          <w:rFonts w:asciiTheme="minorHAnsi" w:hAnsiTheme="minorHAnsi" w:cstheme="minorHAnsi"/>
          <w:sz w:val="22"/>
        </w:rPr>
        <w:t>Pasivo Circulante y el Pasivo No Circulante, en éstos inciden pasivos derivados de operaciones por servicios personales; pasivos por obligaciones laborales, a continuación, se presenta la integración del pasivo:</w:t>
      </w:r>
    </w:p>
    <w:p w14:paraId="228934D4" w14:textId="77777777" w:rsidR="00452AA3" w:rsidRDefault="00452AA3" w:rsidP="003405EE">
      <w:pPr>
        <w:jc w:val="both"/>
        <w:rPr>
          <w:rFonts w:asciiTheme="minorHAnsi" w:hAnsiTheme="minorHAnsi" w:cstheme="minorHAnsi"/>
          <w:sz w:val="22"/>
        </w:rPr>
      </w:pPr>
    </w:p>
    <w:p w14:paraId="017C8F11" w14:textId="77777777" w:rsidR="00452AA3" w:rsidRDefault="00452AA3" w:rsidP="00452AA3">
      <w:pPr>
        <w:jc w:val="center"/>
      </w:pPr>
      <w:r w:rsidRPr="00916BAC">
        <w:rPr>
          <w:rFonts w:asciiTheme="minorHAnsi" w:hAnsiTheme="minorHAnsi" w:cstheme="minorHAnsi"/>
          <w:sz w:val="22"/>
          <w:szCs w:val="22"/>
        </w:rPr>
        <w:t>"Bajo protesta de decir verdad declaramos que los Estados Financieros y sus Notas son Razonablemente correctos y son responsabilidad del emisor"</w:t>
      </w:r>
    </w:p>
    <w:tbl>
      <w:tblPr>
        <w:tblW w:w="8276" w:type="dxa"/>
        <w:jc w:val="center"/>
        <w:tblCellMar>
          <w:left w:w="70" w:type="dxa"/>
          <w:right w:w="70" w:type="dxa"/>
        </w:tblCellMar>
        <w:tblLook w:val="04A0" w:firstRow="1" w:lastRow="0" w:firstColumn="1" w:lastColumn="0" w:noHBand="0" w:noVBand="1"/>
      </w:tblPr>
      <w:tblGrid>
        <w:gridCol w:w="3310"/>
        <w:gridCol w:w="2483"/>
        <w:gridCol w:w="2483"/>
      </w:tblGrid>
      <w:tr w:rsidR="003405EE" w:rsidRPr="0078061A" w14:paraId="3A18EBA2" w14:textId="77777777" w:rsidTr="007F43AD">
        <w:trPr>
          <w:trHeight w:val="313"/>
          <w:jc w:val="center"/>
        </w:trPr>
        <w:tc>
          <w:tcPr>
            <w:tcW w:w="3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5194B" w14:textId="77777777" w:rsidR="003405EE" w:rsidRPr="0078061A" w:rsidRDefault="003405EE" w:rsidP="007F43AD">
            <w:pPr>
              <w:jc w:val="center"/>
              <w:rPr>
                <w:rFonts w:asciiTheme="minorHAnsi" w:hAnsiTheme="minorHAnsi" w:cstheme="minorHAnsi"/>
                <w:b/>
                <w:bCs/>
                <w:sz w:val="20"/>
                <w:szCs w:val="20"/>
              </w:rPr>
            </w:pPr>
            <w:r w:rsidRPr="0078061A">
              <w:rPr>
                <w:rFonts w:asciiTheme="minorHAnsi" w:hAnsiTheme="minorHAnsi" w:cstheme="minorHAnsi"/>
                <w:b/>
                <w:bCs/>
                <w:sz w:val="20"/>
                <w:szCs w:val="20"/>
              </w:rPr>
              <w:lastRenderedPageBreak/>
              <w:t>Concepto</w:t>
            </w:r>
          </w:p>
        </w:tc>
        <w:tc>
          <w:tcPr>
            <w:tcW w:w="2483" w:type="dxa"/>
            <w:tcBorders>
              <w:top w:val="single" w:sz="4" w:space="0" w:color="auto"/>
              <w:left w:val="nil"/>
              <w:bottom w:val="single" w:sz="4" w:space="0" w:color="auto"/>
              <w:right w:val="single" w:sz="4" w:space="0" w:color="auto"/>
            </w:tcBorders>
            <w:shd w:val="clear" w:color="auto" w:fill="auto"/>
            <w:noWrap/>
            <w:vAlign w:val="bottom"/>
            <w:hideMark/>
          </w:tcPr>
          <w:p w14:paraId="4E182DCF" w14:textId="77777777" w:rsidR="003405EE" w:rsidRPr="0078061A" w:rsidRDefault="003405EE" w:rsidP="007F43AD">
            <w:pPr>
              <w:jc w:val="center"/>
              <w:rPr>
                <w:rFonts w:asciiTheme="minorHAnsi" w:hAnsiTheme="minorHAnsi" w:cstheme="minorHAnsi"/>
                <w:b/>
                <w:bCs/>
                <w:sz w:val="20"/>
                <w:szCs w:val="20"/>
              </w:rPr>
            </w:pPr>
            <w:r w:rsidRPr="0078061A">
              <w:rPr>
                <w:rFonts w:asciiTheme="minorHAnsi" w:hAnsiTheme="minorHAnsi" w:cstheme="minorHAnsi"/>
                <w:b/>
                <w:bCs/>
                <w:sz w:val="20"/>
                <w:szCs w:val="20"/>
              </w:rPr>
              <w:t>202</w:t>
            </w:r>
            <w:r>
              <w:rPr>
                <w:rFonts w:asciiTheme="minorHAnsi" w:hAnsiTheme="minorHAnsi" w:cstheme="minorHAnsi"/>
                <w:b/>
                <w:bCs/>
                <w:sz w:val="20"/>
                <w:szCs w:val="20"/>
              </w:rPr>
              <w:t>2</w:t>
            </w:r>
          </w:p>
        </w:tc>
        <w:tc>
          <w:tcPr>
            <w:tcW w:w="2483" w:type="dxa"/>
            <w:tcBorders>
              <w:top w:val="single" w:sz="4" w:space="0" w:color="auto"/>
              <w:left w:val="nil"/>
              <w:bottom w:val="single" w:sz="4" w:space="0" w:color="auto"/>
              <w:right w:val="single" w:sz="4" w:space="0" w:color="auto"/>
            </w:tcBorders>
            <w:shd w:val="clear" w:color="auto" w:fill="auto"/>
            <w:noWrap/>
            <w:vAlign w:val="bottom"/>
            <w:hideMark/>
          </w:tcPr>
          <w:p w14:paraId="10A236B1" w14:textId="77777777" w:rsidR="003405EE" w:rsidRPr="0078061A" w:rsidRDefault="003405EE" w:rsidP="007F43AD">
            <w:pPr>
              <w:jc w:val="center"/>
              <w:rPr>
                <w:rFonts w:asciiTheme="minorHAnsi" w:hAnsiTheme="minorHAnsi" w:cstheme="minorHAnsi"/>
                <w:b/>
                <w:bCs/>
                <w:sz w:val="20"/>
                <w:szCs w:val="20"/>
              </w:rPr>
            </w:pPr>
            <w:r w:rsidRPr="0078061A">
              <w:rPr>
                <w:rFonts w:asciiTheme="minorHAnsi" w:hAnsiTheme="minorHAnsi" w:cstheme="minorHAnsi"/>
                <w:b/>
                <w:bCs/>
                <w:sz w:val="20"/>
                <w:szCs w:val="20"/>
              </w:rPr>
              <w:t>20</w:t>
            </w:r>
            <w:r>
              <w:rPr>
                <w:rFonts w:asciiTheme="minorHAnsi" w:hAnsiTheme="minorHAnsi" w:cstheme="minorHAnsi"/>
                <w:b/>
                <w:bCs/>
                <w:sz w:val="20"/>
                <w:szCs w:val="20"/>
              </w:rPr>
              <w:t>21</w:t>
            </w:r>
          </w:p>
        </w:tc>
      </w:tr>
      <w:tr w:rsidR="003405EE" w:rsidRPr="0078061A" w14:paraId="6E4C79F2" w14:textId="77777777" w:rsidTr="007F43AD">
        <w:trPr>
          <w:trHeight w:val="313"/>
          <w:jc w:val="center"/>
        </w:trPr>
        <w:tc>
          <w:tcPr>
            <w:tcW w:w="3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47CB1" w14:textId="77777777" w:rsidR="003405EE" w:rsidRPr="0078061A" w:rsidRDefault="003405EE" w:rsidP="007F43AD">
            <w:pPr>
              <w:rPr>
                <w:rFonts w:asciiTheme="minorHAnsi" w:hAnsiTheme="minorHAnsi" w:cstheme="minorHAnsi"/>
                <w:sz w:val="20"/>
                <w:szCs w:val="20"/>
              </w:rPr>
            </w:pPr>
            <w:r w:rsidRPr="0078061A">
              <w:rPr>
                <w:rFonts w:asciiTheme="minorHAnsi" w:hAnsiTheme="minorHAnsi" w:cstheme="minorHAnsi"/>
                <w:sz w:val="20"/>
                <w:szCs w:val="20"/>
              </w:rPr>
              <w:t>Pasivo Circulante</w:t>
            </w:r>
          </w:p>
        </w:tc>
        <w:tc>
          <w:tcPr>
            <w:tcW w:w="2483" w:type="dxa"/>
            <w:tcBorders>
              <w:top w:val="single" w:sz="4" w:space="0" w:color="auto"/>
              <w:left w:val="nil"/>
              <w:bottom w:val="single" w:sz="4" w:space="0" w:color="auto"/>
              <w:right w:val="single" w:sz="4" w:space="0" w:color="auto"/>
            </w:tcBorders>
            <w:shd w:val="clear" w:color="auto" w:fill="auto"/>
            <w:noWrap/>
            <w:vAlign w:val="bottom"/>
            <w:hideMark/>
          </w:tcPr>
          <w:p w14:paraId="52008025" w14:textId="34869688" w:rsidR="003405EE" w:rsidRPr="0078061A" w:rsidRDefault="00480AB6" w:rsidP="0088375C">
            <w:pPr>
              <w:jc w:val="right"/>
              <w:rPr>
                <w:rFonts w:asciiTheme="minorHAnsi" w:hAnsiTheme="minorHAnsi" w:cstheme="minorHAnsi"/>
                <w:sz w:val="20"/>
                <w:szCs w:val="20"/>
              </w:rPr>
            </w:pPr>
            <w:r>
              <w:rPr>
                <w:rFonts w:asciiTheme="minorHAnsi" w:hAnsiTheme="minorHAnsi" w:cstheme="minorHAnsi"/>
                <w:sz w:val="20"/>
                <w:szCs w:val="20"/>
              </w:rPr>
              <w:t>2,440,024.15</w:t>
            </w:r>
          </w:p>
        </w:tc>
        <w:tc>
          <w:tcPr>
            <w:tcW w:w="2483" w:type="dxa"/>
            <w:tcBorders>
              <w:top w:val="single" w:sz="4" w:space="0" w:color="auto"/>
              <w:left w:val="nil"/>
              <w:bottom w:val="single" w:sz="4" w:space="0" w:color="auto"/>
              <w:right w:val="single" w:sz="4" w:space="0" w:color="auto"/>
            </w:tcBorders>
            <w:shd w:val="clear" w:color="auto" w:fill="auto"/>
            <w:noWrap/>
            <w:vAlign w:val="bottom"/>
            <w:hideMark/>
          </w:tcPr>
          <w:p w14:paraId="7840F038" w14:textId="77777777" w:rsidR="003405EE" w:rsidRPr="0078061A" w:rsidRDefault="003405EE" w:rsidP="007F43AD">
            <w:pPr>
              <w:jc w:val="right"/>
              <w:rPr>
                <w:rFonts w:asciiTheme="minorHAnsi" w:hAnsiTheme="minorHAnsi" w:cstheme="minorHAnsi"/>
                <w:sz w:val="20"/>
                <w:szCs w:val="20"/>
              </w:rPr>
            </w:pPr>
            <w:r>
              <w:rPr>
                <w:rFonts w:asciiTheme="minorHAnsi" w:hAnsiTheme="minorHAnsi" w:cstheme="minorHAnsi"/>
                <w:sz w:val="20"/>
                <w:szCs w:val="20"/>
              </w:rPr>
              <w:t>5,599,370.98</w:t>
            </w:r>
          </w:p>
        </w:tc>
      </w:tr>
      <w:tr w:rsidR="003405EE" w:rsidRPr="0078061A" w14:paraId="3159AAE5" w14:textId="77777777" w:rsidTr="007F43AD">
        <w:trPr>
          <w:trHeight w:val="313"/>
          <w:jc w:val="center"/>
        </w:trPr>
        <w:tc>
          <w:tcPr>
            <w:tcW w:w="3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F1E72" w14:textId="77777777" w:rsidR="003405EE" w:rsidRPr="0078061A" w:rsidRDefault="003405EE" w:rsidP="007F43AD">
            <w:pPr>
              <w:rPr>
                <w:rFonts w:asciiTheme="minorHAnsi" w:hAnsiTheme="minorHAnsi" w:cstheme="minorHAnsi"/>
                <w:sz w:val="20"/>
                <w:szCs w:val="20"/>
              </w:rPr>
            </w:pPr>
            <w:r w:rsidRPr="0078061A">
              <w:rPr>
                <w:rFonts w:asciiTheme="minorHAnsi" w:hAnsiTheme="minorHAnsi" w:cstheme="minorHAnsi"/>
                <w:sz w:val="20"/>
                <w:szCs w:val="20"/>
              </w:rPr>
              <w:t>Pasivo No Circulante</w:t>
            </w:r>
          </w:p>
        </w:tc>
        <w:tc>
          <w:tcPr>
            <w:tcW w:w="2483" w:type="dxa"/>
            <w:tcBorders>
              <w:top w:val="single" w:sz="4" w:space="0" w:color="auto"/>
              <w:left w:val="nil"/>
              <w:bottom w:val="single" w:sz="4" w:space="0" w:color="auto"/>
              <w:right w:val="single" w:sz="4" w:space="0" w:color="auto"/>
            </w:tcBorders>
            <w:shd w:val="clear" w:color="auto" w:fill="auto"/>
            <w:noWrap/>
            <w:vAlign w:val="bottom"/>
            <w:hideMark/>
          </w:tcPr>
          <w:p w14:paraId="1E6FB3B0" w14:textId="77777777" w:rsidR="003405EE" w:rsidRPr="0078061A" w:rsidRDefault="003405EE" w:rsidP="007F43AD">
            <w:pPr>
              <w:jc w:val="right"/>
              <w:rPr>
                <w:rFonts w:asciiTheme="minorHAnsi" w:hAnsiTheme="minorHAnsi" w:cstheme="minorHAnsi"/>
                <w:sz w:val="20"/>
                <w:szCs w:val="20"/>
              </w:rPr>
            </w:pPr>
            <w:r w:rsidRPr="0078061A">
              <w:rPr>
                <w:rFonts w:asciiTheme="minorHAnsi" w:hAnsiTheme="minorHAnsi" w:cstheme="minorHAnsi"/>
                <w:sz w:val="20"/>
                <w:szCs w:val="20"/>
              </w:rPr>
              <w:t>-</w:t>
            </w:r>
          </w:p>
        </w:tc>
        <w:tc>
          <w:tcPr>
            <w:tcW w:w="2483" w:type="dxa"/>
            <w:tcBorders>
              <w:top w:val="single" w:sz="4" w:space="0" w:color="auto"/>
              <w:left w:val="nil"/>
              <w:bottom w:val="single" w:sz="4" w:space="0" w:color="auto"/>
              <w:right w:val="single" w:sz="4" w:space="0" w:color="auto"/>
            </w:tcBorders>
            <w:shd w:val="clear" w:color="auto" w:fill="auto"/>
            <w:noWrap/>
            <w:vAlign w:val="bottom"/>
            <w:hideMark/>
          </w:tcPr>
          <w:p w14:paraId="3E4D2A39" w14:textId="77777777" w:rsidR="003405EE" w:rsidRPr="0078061A" w:rsidRDefault="003405EE" w:rsidP="007F43AD">
            <w:pPr>
              <w:jc w:val="right"/>
              <w:rPr>
                <w:rFonts w:asciiTheme="minorHAnsi" w:hAnsiTheme="minorHAnsi" w:cstheme="minorHAnsi"/>
                <w:sz w:val="20"/>
                <w:szCs w:val="20"/>
              </w:rPr>
            </w:pPr>
            <w:r w:rsidRPr="0078061A">
              <w:rPr>
                <w:rFonts w:asciiTheme="minorHAnsi" w:hAnsiTheme="minorHAnsi" w:cstheme="minorHAnsi"/>
                <w:sz w:val="20"/>
                <w:szCs w:val="20"/>
              </w:rPr>
              <w:t>-</w:t>
            </w:r>
          </w:p>
        </w:tc>
      </w:tr>
      <w:tr w:rsidR="003405EE" w:rsidRPr="0078061A" w14:paraId="34786666" w14:textId="77777777" w:rsidTr="007F43AD">
        <w:trPr>
          <w:trHeight w:val="338"/>
          <w:jc w:val="center"/>
        </w:trPr>
        <w:tc>
          <w:tcPr>
            <w:tcW w:w="33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FDD307" w14:textId="77777777" w:rsidR="003405EE" w:rsidRPr="0078061A" w:rsidRDefault="003405EE" w:rsidP="007F43AD">
            <w:pPr>
              <w:jc w:val="right"/>
              <w:rPr>
                <w:rFonts w:asciiTheme="minorHAnsi" w:hAnsiTheme="minorHAnsi" w:cstheme="minorHAnsi"/>
                <w:b/>
                <w:bCs/>
                <w:sz w:val="20"/>
                <w:szCs w:val="20"/>
              </w:rPr>
            </w:pPr>
            <w:r w:rsidRPr="0078061A">
              <w:rPr>
                <w:rFonts w:asciiTheme="minorHAnsi" w:hAnsiTheme="minorHAnsi" w:cstheme="minorHAnsi"/>
                <w:b/>
                <w:bCs/>
                <w:sz w:val="20"/>
                <w:szCs w:val="20"/>
              </w:rPr>
              <w:t>Suma de Pasivo</w:t>
            </w:r>
          </w:p>
        </w:tc>
        <w:tc>
          <w:tcPr>
            <w:tcW w:w="2483" w:type="dxa"/>
            <w:tcBorders>
              <w:top w:val="single" w:sz="4" w:space="0" w:color="auto"/>
              <w:left w:val="nil"/>
              <w:bottom w:val="single" w:sz="4" w:space="0" w:color="auto"/>
              <w:right w:val="single" w:sz="4" w:space="0" w:color="auto"/>
            </w:tcBorders>
            <w:shd w:val="clear" w:color="auto" w:fill="auto"/>
            <w:noWrap/>
            <w:vAlign w:val="bottom"/>
            <w:hideMark/>
          </w:tcPr>
          <w:p w14:paraId="3F95AA74" w14:textId="51935A18" w:rsidR="003405EE" w:rsidRPr="006050B9" w:rsidRDefault="005A4CEC" w:rsidP="007F43AD">
            <w:pPr>
              <w:jc w:val="right"/>
              <w:rPr>
                <w:rFonts w:asciiTheme="minorHAnsi" w:hAnsiTheme="minorHAnsi" w:cstheme="minorHAnsi"/>
                <w:b/>
                <w:bCs/>
                <w:sz w:val="20"/>
                <w:szCs w:val="20"/>
              </w:rPr>
            </w:pPr>
            <w:r w:rsidRPr="005A4CEC">
              <w:rPr>
                <w:rFonts w:asciiTheme="minorHAnsi" w:hAnsiTheme="minorHAnsi" w:cstheme="minorHAnsi"/>
                <w:b/>
                <w:sz w:val="20"/>
                <w:szCs w:val="20"/>
              </w:rPr>
              <w:t>1,007,740.27</w:t>
            </w:r>
          </w:p>
        </w:tc>
        <w:tc>
          <w:tcPr>
            <w:tcW w:w="2483" w:type="dxa"/>
            <w:tcBorders>
              <w:top w:val="single" w:sz="4" w:space="0" w:color="auto"/>
              <w:left w:val="nil"/>
              <w:bottom w:val="single" w:sz="4" w:space="0" w:color="auto"/>
              <w:right w:val="single" w:sz="4" w:space="0" w:color="auto"/>
            </w:tcBorders>
            <w:shd w:val="clear" w:color="auto" w:fill="auto"/>
            <w:noWrap/>
            <w:vAlign w:val="bottom"/>
            <w:hideMark/>
          </w:tcPr>
          <w:p w14:paraId="6BB90818" w14:textId="77777777" w:rsidR="003405EE" w:rsidRPr="0078061A" w:rsidRDefault="003405EE" w:rsidP="007F43AD">
            <w:pPr>
              <w:jc w:val="right"/>
              <w:rPr>
                <w:rFonts w:asciiTheme="minorHAnsi" w:hAnsiTheme="minorHAnsi" w:cstheme="minorHAnsi"/>
                <w:b/>
                <w:bCs/>
                <w:sz w:val="20"/>
                <w:szCs w:val="20"/>
              </w:rPr>
            </w:pPr>
            <w:r w:rsidRPr="00050809">
              <w:rPr>
                <w:rFonts w:asciiTheme="minorHAnsi" w:hAnsiTheme="minorHAnsi" w:cstheme="minorHAnsi"/>
                <w:b/>
                <w:bCs/>
                <w:sz w:val="20"/>
                <w:szCs w:val="20"/>
              </w:rPr>
              <w:t>10,167,723.75</w:t>
            </w:r>
          </w:p>
        </w:tc>
      </w:tr>
    </w:tbl>
    <w:p w14:paraId="09FD1D44" w14:textId="77777777" w:rsidR="003405EE" w:rsidRDefault="003405EE" w:rsidP="003405EE">
      <w:pPr>
        <w:jc w:val="center"/>
        <w:rPr>
          <w:rFonts w:asciiTheme="minorHAnsi" w:hAnsiTheme="minorHAnsi" w:cstheme="minorHAnsi"/>
          <w:sz w:val="22"/>
          <w:szCs w:val="22"/>
        </w:rPr>
      </w:pPr>
    </w:p>
    <w:p w14:paraId="4E5874BF" w14:textId="77777777" w:rsidR="003405EE" w:rsidRDefault="003405EE" w:rsidP="003405EE">
      <w:pPr>
        <w:jc w:val="center"/>
        <w:rPr>
          <w:rFonts w:asciiTheme="minorHAnsi" w:hAnsiTheme="minorHAnsi" w:cstheme="minorHAnsi"/>
          <w:sz w:val="22"/>
          <w:szCs w:val="22"/>
        </w:rPr>
      </w:pPr>
    </w:p>
    <w:p w14:paraId="3D7128FD" w14:textId="77777777" w:rsidR="00266BA4" w:rsidRPr="00266BA4" w:rsidRDefault="003405EE" w:rsidP="003405EE">
      <w:pPr>
        <w:jc w:val="both"/>
        <w:rPr>
          <w:rFonts w:asciiTheme="majorHAnsi" w:hAnsiTheme="majorHAnsi" w:cstheme="minorHAnsi"/>
        </w:rPr>
      </w:pPr>
      <w:r w:rsidRPr="00266BA4">
        <w:rPr>
          <w:rFonts w:asciiTheme="majorHAnsi" w:hAnsiTheme="majorHAnsi" w:cstheme="minorHAnsi"/>
          <w:b/>
          <w:bCs/>
          <w:sz w:val="28"/>
          <w:szCs w:val="32"/>
        </w:rPr>
        <w:t>Pasivo Circulante</w:t>
      </w:r>
      <w:r w:rsidRPr="00266BA4">
        <w:rPr>
          <w:rFonts w:asciiTheme="majorHAnsi" w:hAnsiTheme="majorHAnsi" w:cstheme="minorHAnsi"/>
        </w:rPr>
        <w:tab/>
      </w:r>
    </w:p>
    <w:p w14:paraId="2D50436A" w14:textId="77777777" w:rsidR="00266BA4" w:rsidRDefault="00266BA4" w:rsidP="003405EE">
      <w:pPr>
        <w:jc w:val="both"/>
        <w:rPr>
          <w:rFonts w:asciiTheme="minorHAnsi" w:hAnsiTheme="minorHAnsi" w:cstheme="minorHAnsi"/>
        </w:rPr>
      </w:pPr>
    </w:p>
    <w:p w14:paraId="3283A252" w14:textId="60EA164E" w:rsidR="003405EE" w:rsidRPr="00B10FF6" w:rsidRDefault="00266BA4" w:rsidP="003405EE">
      <w:pPr>
        <w:pStyle w:val="Prrafodelista"/>
        <w:numPr>
          <w:ilvl w:val="0"/>
          <w:numId w:val="15"/>
        </w:numPr>
        <w:jc w:val="both"/>
        <w:rPr>
          <w:rFonts w:asciiTheme="majorHAnsi" w:hAnsiTheme="majorHAnsi" w:cstheme="minorHAnsi"/>
          <w:b/>
          <w:sz w:val="28"/>
        </w:rPr>
      </w:pPr>
      <w:r w:rsidRPr="005E64EF">
        <w:rPr>
          <w:rFonts w:asciiTheme="majorHAnsi" w:hAnsiTheme="majorHAnsi" w:cstheme="minorHAnsi"/>
          <w:b/>
          <w:sz w:val="28"/>
        </w:rPr>
        <w:t>Cuentas por Pagar a Corto Plazo</w:t>
      </w:r>
      <w:r w:rsidR="003405EE" w:rsidRPr="00B10FF6">
        <w:rPr>
          <w:rFonts w:asciiTheme="minorHAnsi" w:hAnsiTheme="minorHAnsi" w:cstheme="minorHAnsi"/>
        </w:rPr>
        <w:tab/>
      </w:r>
      <w:r w:rsidR="003405EE" w:rsidRPr="00B10FF6">
        <w:rPr>
          <w:rFonts w:asciiTheme="minorHAnsi" w:hAnsiTheme="minorHAnsi" w:cstheme="minorHAnsi"/>
        </w:rPr>
        <w:tab/>
      </w:r>
      <w:r w:rsidR="003405EE" w:rsidRPr="00B10FF6">
        <w:rPr>
          <w:rFonts w:asciiTheme="minorHAnsi" w:hAnsiTheme="minorHAnsi" w:cstheme="minorHAnsi"/>
        </w:rPr>
        <w:tab/>
      </w:r>
      <w:r w:rsidR="003405EE" w:rsidRPr="00B10FF6">
        <w:rPr>
          <w:rFonts w:asciiTheme="minorHAnsi" w:hAnsiTheme="minorHAnsi" w:cstheme="minorHAnsi"/>
        </w:rPr>
        <w:tab/>
      </w:r>
    </w:p>
    <w:p w14:paraId="7EF702F2" w14:textId="77777777" w:rsidR="003405EE" w:rsidRDefault="003405EE" w:rsidP="003405EE">
      <w:pPr>
        <w:jc w:val="both"/>
        <w:rPr>
          <w:rFonts w:asciiTheme="minorHAnsi" w:hAnsiTheme="minorHAnsi" w:cstheme="minorHAnsi"/>
          <w:sz w:val="22"/>
        </w:rPr>
      </w:pPr>
      <w:r w:rsidRPr="00C276F6">
        <w:rPr>
          <w:rFonts w:asciiTheme="minorHAnsi" w:hAnsiTheme="minorHAnsi" w:cstheme="minorHAnsi"/>
          <w:sz w:val="22"/>
        </w:rPr>
        <w:t>Destacan entre las principales partidas del Pasivo Circulante las siguientes:</w:t>
      </w:r>
    </w:p>
    <w:tbl>
      <w:tblPr>
        <w:tblW w:w="8505" w:type="dxa"/>
        <w:jc w:val="center"/>
        <w:tblCellMar>
          <w:left w:w="70" w:type="dxa"/>
          <w:right w:w="70" w:type="dxa"/>
        </w:tblCellMar>
        <w:tblLook w:val="04A0" w:firstRow="1" w:lastRow="0" w:firstColumn="1" w:lastColumn="0" w:noHBand="0" w:noVBand="1"/>
      </w:tblPr>
      <w:tblGrid>
        <w:gridCol w:w="6593"/>
        <w:gridCol w:w="1912"/>
      </w:tblGrid>
      <w:tr w:rsidR="003405EE" w:rsidRPr="006F455C" w14:paraId="09874B3B" w14:textId="77777777" w:rsidTr="007F43AD">
        <w:trPr>
          <w:trHeight w:val="237"/>
          <w:jc w:val="center"/>
        </w:trPr>
        <w:tc>
          <w:tcPr>
            <w:tcW w:w="659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A7EB98" w14:textId="77777777" w:rsidR="003405EE" w:rsidRPr="001B252A" w:rsidRDefault="003405EE" w:rsidP="007F43AD">
            <w:pPr>
              <w:jc w:val="center"/>
              <w:rPr>
                <w:rFonts w:asciiTheme="minorHAnsi" w:hAnsiTheme="minorHAnsi" w:cstheme="minorHAnsi"/>
                <w:b/>
                <w:bCs/>
                <w:sz w:val="20"/>
                <w:szCs w:val="20"/>
              </w:rPr>
            </w:pPr>
            <w:r>
              <w:rPr>
                <w:rFonts w:asciiTheme="minorHAnsi" w:hAnsiTheme="minorHAnsi" w:cstheme="minorHAnsi"/>
              </w:rPr>
              <w:tab/>
            </w:r>
            <w:r w:rsidRPr="001B252A">
              <w:rPr>
                <w:rFonts w:asciiTheme="minorHAnsi" w:hAnsiTheme="minorHAnsi" w:cstheme="minorHAnsi"/>
                <w:b/>
                <w:bCs/>
                <w:sz w:val="20"/>
                <w:szCs w:val="20"/>
              </w:rPr>
              <w:t>Concepto</w:t>
            </w:r>
          </w:p>
        </w:tc>
        <w:tc>
          <w:tcPr>
            <w:tcW w:w="1912" w:type="dxa"/>
            <w:tcBorders>
              <w:top w:val="single" w:sz="4" w:space="0" w:color="auto"/>
              <w:left w:val="nil"/>
              <w:bottom w:val="single" w:sz="4" w:space="0" w:color="auto"/>
              <w:right w:val="single" w:sz="4" w:space="0" w:color="000000"/>
            </w:tcBorders>
            <w:shd w:val="clear" w:color="auto" w:fill="auto"/>
            <w:noWrap/>
            <w:vAlign w:val="bottom"/>
            <w:hideMark/>
          </w:tcPr>
          <w:p w14:paraId="49061603" w14:textId="77777777" w:rsidR="003405EE" w:rsidRPr="001B252A" w:rsidRDefault="003405EE" w:rsidP="007F43AD">
            <w:pPr>
              <w:jc w:val="center"/>
              <w:rPr>
                <w:rFonts w:asciiTheme="minorHAnsi" w:hAnsiTheme="minorHAnsi" w:cstheme="minorHAnsi"/>
                <w:b/>
                <w:bCs/>
                <w:sz w:val="20"/>
                <w:szCs w:val="20"/>
              </w:rPr>
            </w:pPr>
            <w:r w:rsidRPr="001B252A">
              <w:rPr>
                <w:rFonts w:asciiTheme="minorHAnsi" w:hAnsiTheme="minorHAnsi" w:cstheme="minorHAnsi"/>
                <w:b/>
                <w:bCs/>
                <w:sz w:val="20"/>
                <w:szCs w:val="20"/>
              </w:rPr>
              <w:t>Importe</w:t>
            </w:r>
          </w:p>
        </w:tc>
      </w:tr>
      <w:tr w:rsidR="003405EE" w:rsidRPr="006F455C" w14:paraId="2FB6E310" w14:textId="77777777" w:rsidTr="007F43AD">
        <w:trPr>
          <w:trHeight w:val="237"/>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DDD9E" w14:textId="77777777" w:rsidR="003405EE" w:rsidRPr="001B252A" w:rsidRDefault="003405EE" w:rsidP="007F43AD">
            <w:pPr>
              <w:rPr>
                <w:rFonts w:asciiTheme="minorHAnsi" w:hAnsiTheme="minorHAnsi" w:cstheme="minorHAnsi"/>
                <w:sz w:val="20"/>
                <w:szCs w:val="20"/>
              </w:rPr>
            </w:pPr>
            <w:r w:rsidRPr="001B252A">
              <w:rPr>
                <w:rFonts w:asciiTheme="minorHAnsi" w:hAnsiTheme="minorHAnsi" w:cstheme="minorHAnsi"/>
                <w:sz w:val="20"/>
                <w:szCs w:val="20"/>
              </w:rPr>
              <w:t>Servicios Personales por pagar a Corto Plazo</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14:paraId="7A0BBF4D" w14:textId="3DBDAF65" w:rsidR="003405EE" w:rsidRPr="001B252A" w:rsidRDefault="00D01893" w:rsidP="007F43AD">
            <w:pPr>
              <w:jc w:val="right"/>
              <w:rPr>
                <w:rFonts w:asciiTheme="minorHAnsi" w:hAnsiTheme="minorHAnsi" w:cstheme="minorHAnsi"/>
                <w:sz w:val="20"/>
                <w:szCs w:val="20"/>
              </w:rPr>
            </w:pPr>
            <w:r>
              <w:rPr>
                <w:rFonts w:asciiTheme="minorHAnsi" w:hAnsiTheme="minorHAnsi" w:cstheme="minorHAnsi"/>
                <w:sz w:val="20"/>
                <w:szCs w:val="20"/>
              </w:rPr>
              <w:t>709,373.14</w:t>
            </w:r>
          </w:p>
        </w:tc>
      </w:tr>
      <w:tr w:rsidR="003405EE" w:rsidRPr="006F455C" w14:paraId="08E3BA1C" w14:textId="77777777" w:rsidTr="007F43AD">
        <w:trPr>
          <w:trHeight w:val="237"/>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19A7B" w14:textId="77777777" w:rsidR="003405EE" w:rsidRPr="001B252A" w:rsidRDefault="003405EE" w:rsidP="007F43AD">
            <w:pPr>
              <w:rPr>
                <w:rFonts w:asciiTheme="minorHAnsi" w:hAnsiTheme="minorHAnsi" w:cstheme="minorHAnsi"/>
                <w:sz w:val="20"/>
                <w:szCs w:val="20"/>
              </w:rPr>
            </w:pPr>
            <w:r>
              <w:rPr>
                <w:rFonts w:asciiTheme="minorHAnsi" w:hAnsiTheme="minorHAnsi" w:cstheme="minorHAnsi"/>
                <w:sz w:val="20"/>
                <w:szCs w:val="20"/>
              </w:rPr>
              <w:t>Proveedores por Pagar a Corto Plazo</w:t>
            </w:r>
          </w:p>
        </w:tc>
        <w:tc>
          <w:tcPr>
            <w:tcW w:w="1912" w:type="dxa"/>
            <w:tcBorders>
              <w:top w:val="single" w:sz="4" w:space="0" w:color="auto"/>
              <w:left w:val="nil"/>
              <w:bottom w:val="single" w:sz="4" w:space="0" w:color="auto"/>
              <w:right w:val="single" w:sz="4" w:space="0" w:color="auto"/>
            </w:tcBorders>
            <w:shd w:val="clear" w:color="auto" w:fill="auto"/>
            <w:noWrap/>
            <w:vAlign w:val="bottom"/>
          </w:tcPr>
          <w:p w14:paraId="080026F8" w14:textId="5FF676D3" w:rsidR="003405EE" w:rsidRDefault="00FE2FA4" w:rsidP="007F43AD">
            <w:pPr>
              <w:jc w:val="right"/>
              <w:rPr>
                <w:rFonts w:asciiTheme="minorHAnsi" w:hAnsiTheme="minorHAnsi" w:cstheme="minorHAnsi"/>
                <w:sz w:val="20"/>
                <w:szCs w:val="20"/>
              </w:rPr>
            </w:pPr>
            <w:r>
              <w:rPr>
                <w:rFonts w:asciiTheme="minorHAnsi" w:hAnsiTheme="minorHAnsi" w:cstheme="minorHAnsi"/>
                <w:sz w:val="20"/>
                <w:szCs w:val="20"/>
              </w:rPr>
              <w:t>550,339.71</w:t>
            </w:r>
          </w:p>
        </w:tc>
      </w:tr>
      <w:tr w:rsidR="003405EE" w:rsidRPr="006F455C" w14:paraId="21D46CCA" w14:textId="77777777" w:rsidTr="007F43AD">
        <w:trPr>
          <w:trHeight w:val="237"/>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778A0" w14:textId="77777777" w:rsidR="003405EE" w:rsidRPr="001B252A" w:rsidRDefault="003405EE" w:rsidP="007F43AD">
            <w:pPr>
              <w:rPr>
                <w:rFonts w:asciiTheme="minorHAnsi" w:hAnsiTheme="minorHAnsi" w:cstheme="minorHAnsi"/>
                <w:sz w:val="20"/>
                <w:szCs w:val="20"/>
              </w:rPr>
            </w:pPr>
            <w:r w:rsidRPr="001B252A">
              <w:rPr>
                <w:rFonts w:asciiTheme="minorHAnsi" w:hAnsiTheme="minorHAnsi" w:cstheme="minorHAnsi"/>
                <w:sz w:val="20"/>
                <w:szCs w:val="20"/>
              </w:rPr>
              <w:t>Retenciones y Contribuciones por pagar a Corto Plazo</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14:paraId="538B4B4B" w14:textId="0BD46A2F" w:rsidR="003405EE" w:rsidRPr="00710765" w:rsidRDefault="00076CFC" w:rsidP="007F43AD">
            <w:pPr>
              <w:jc w:val="right"/>
              <w:rPr>
                <w:rFonts w:asciiTheme="minorHAnsi" w:hAnsiTheme="minorHAnsi" w:cstheme="minorHAnsi"/>
                <w:sz w:val="20"/>
                <w:szCs w:val="20"/>
              </w:rPr>
            </w:pPr>
            <w:r>
              <w:rPr>
                <w:rFonts w:asciiTheme="minorHAnsi" w:hAnsiTheme="minorHAnsi" w:cstheme="minorHAnsi"/>
                <w:sz w:val="20"/>
                <w:szCs w:val="20"/>
              </w:rPr>
              <w:t>1,171,311.30</w:t>
            </w:r>
          </w:p>
        </w:tc>
      </w:tr>
      <w:tr w:rsidR="003405EE" w:rsidRPr="006F455C" w14:paraId="46090778" w14:textId="77777777" w:rsidTr="007F43AD">
        <w:trPr>
          <w:trHeight w:val="237"/>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E547A" w14:textId="77777777" w:rsidR="003405EE" w:rsidRPr="001B252A" w:rsidRDefault="003405EE" w:rsidP="007F43AD">
            <w:pPr>
              <w:rPr>
                <w:rFonts w:asciiTheme="minorHAnsi" w:hAnsiTheme="minorHAnsi" w:cstheme="minorHAnsi"/>
                <w:sz w:val="20"/>
                <w:szCs w:val="20"/>
              </w:rPr>
            </w:pPr>
            <w:r>
              <w:rPr>
                <w:rFonts w:asciiTheme="minorHAnsi" w:hAnsiTheme="minorHAnsi" w:cstheme="minorHAnsi"/>
                <w:sz w:val="20"/>
                <w:szCs w:val="20"/>
              </w:rPr>
              <w:t>Otras cuentas por Pagar</w:t>
            </w:r>
          </w:p>
        </w:tc>
        <w:tc>
          <w:tcPr>
            <w:tcW w:w="1912" w:type="dxa"/>
            <w:tcBorders>
              <w:top w:val="single" w:sz="4" w:space="0" w:color="auto"/>
              <w:left w:val="nil"/>
              <w:bottom w:val="single" w:sz="4" w:space="0" w:color="auto"/>
              <w:right w:val="single" w:sz="4" w:space="0" w:color="auto"/>
            </w:tcBorders>
            <w:shd w:val="clear" w:color="auto" w:fill="auto"/>
            <w:noWrap/>
            <w:vAlign w:val="bottom"/>
          </w:tcPr>
          <w:p w14:paraId="56DBB704" w14:textId="77777777" w:rsidR="003405EE" w:rsidRDefault="003405EE" w:rsidP="007F43AD">
            <w:pPr>
              <w:jc w:val="right"/>
              <w:rPr>
                <w:rFonts w:asciiTheme="minorHAnsi" w:hAnsiTheme="minorHAnsi" w:cstheme="minorHAnsi"/>
                <w:sz w:val="20"/>
                <w:szCs w:val="20"/>
              </w:rPr>
            </w:pPr>
            <w:r>
              <w:rPr>
                <w:rFonts w:asciiTheme="minorHAnsi" w:hAnsiTheme="minorHAnsi" w:cstheme="minorHAnsi"/>
                <w:sz w:val="20"/>
                <w:szCs w:val="20"/>
              </w:rPr>
              <w:t>9,000.00</w:t>
            </w:r>
          </w:p>
        </w:tc>
      </w:tr>
      <w:tr w:rsidR="003405EE" w:rsidRPr="006F455C" w14:paraId="6E7EBF31" w14:textId="77777777" w:rsidTr="007F43AD">
        <w:trPr>
          <w:trHeight w:val="237"/>
          <w:jc w:val="center"/>
        </w:trPr>
        <w:tc>
          <w:tcPr>
            <w:tcW w:w="659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705976" w14:textId="77777777" w:rsidR="003405EE" w:rsidRPr="001B252A" w:rsidRDefault="003405EE" w:rsidP="007F43AD">
            <w:pPr>
              <w:jc w:val="right"/>
              <w:rPr>
                <w:rFonts w:asciiTheme="minorHAnsi" w:hAnsiTheme="minorHAnsi" w:cstheme="minorHAnsi"/>
                <w:b/>
                <w:bCs/>
                <w:sz w:val="20"/>
                <w:szCs w:val="20"/>
              </w:rPr>
            </w:pPr>
          </w:p>
        </w:tc>
        <w:tc>
          <w:tcPr>
            <w:tcW w:w="1912" w:type="dxa"/>
            <w:tcBorders>
              <w:top w:val="single" w:sz="4" w:space="0" w:color="auto"/>
              <w:left w:val="nil"/>
              <w:bottom w:val="single" w:sz="4" w:space="0" w:color="auto"/>
              <w:right w:val="single" w:sz="4" w:space="0" w:color="000000"/>
            </w:tcBorders>
            <w:shd w:val="clear" w:color="auto" w:fill="auto"/>
            <w:noWrap/>
            <w:vAlign w:val="bottom"/>
            <w:hideMark/>
          </w:tcPr>
          <w:p w14:paraId="17275FF0" w14:textId="2054A2D7" w:rsidR="00704E7A" w:rsidRDefault="00CA59D2" w:rsidP="00704E7A">
            <w:pPr>
              <w:jc w:val="right"/>
              <w:rPr>
                <w:rFonts w:asciiTheme="minorHAnsi" w:hAnsiTheme="minorHAnsi" w:cstheme="minorHAnsi"/>
                <w:b/>
                <w:bCs/>
                <w:sz w:val="20"/>
                <w:szCs w:val="20"/>
              </w:rPr>
            </w:pPr>
            <w:r>
              <w:rPr>
                <w:rFonts w:asciiTheme="minorHAnsi" w:hAnsiTheme="minorHAnsi" w:cstheme="minorHAnsi"/>
                <w:b/>
                <w:bCs/>
                <w:sz w:val="20"/>
                <w:szCs w:val="20"/>
              </w:rPr>
              <w:t>2,440,024.15</w:t>
            </w:r>
          </w:p>
          <w:p w14:paraId="68250005" w14:textId="15BC726E" w:rsidR="003D444A" w:rsidRPr="001B252A" w:rsidRDefault="003D444A" w:rsidP="00704E7A">
            <w:pPr>
              <w:jc w:val="right"/>
              <w:rPr>
                <w:rFonts w:asciiTheme="minorHAnsi" w:hAnsiTheme="minorHAnsi" w:cstheme="minorHAnsi"/>
                <w:b/>
                <w:bCs/>
                <w:sz w:val="20"/>
                <w:szCs w:val="20"/>
              </w:rPr>
            </w:pPr>
          </w:p>
        </w:tc>
      </w:tr>
    </w:tbl>
    <w:p w14:paraId="0F79B2EA" w14:textId="49A33887" w:rsidR="003405EE" w:rsidRDefault="003405EE" w:rsidP="003405EE">
      <w:pPr>
        <w:jc w:val="both"/>
        <w:rPr>
          <w:rFonts w:asciiTheme="minorHAnsi" w:hAnsiTheme="minorHAnsi" w:cstheme="minorHAnsi"/>
          <w:sz w:val="22"/>
          <w:szCs w:val="22"/>
        </w:rPr>
      </w:pPr>
    </w:p>
    <w:p w14:paraId="49CE9678" w14:textId="77777777" w:rsidR="00646E25" w:rsidRPr="00646E25" w:rsidRDefault="00646E25" w:rsidP="00646E25">
      <w:pPr>
        <w:pStyle w:val="Prrafodelista"/>
        <w:jc w:val="both"/>
        <w:rPr>
          <w:rFonts w:asciiTheme="minorHAnsi" w:hAnsiTheme="minorHAnsi" w:cstheme="minorHAnsi"/>
          <w:b/>
          <w:bCs/>
          <w:sz w:val="22"/>
          <w:szCs w:val="22"/>
        </w:rPr>
      </w:pPr>
    </w:p>
    <w:p w14:paraId="60855156" w14:textId="77777777" w:rsidR="003405EE" w:rsidRPr="0013511F" w:rsidRDefault="003405EE" w:rsidP="0013511F">
      <w:pPr>
        <w:pStyle w:val="Prrafodelista"/>
        <w:numPr>
          <w:ilvl w:val="0"/>
          <w:numId w:val="14"/>
        </w:numPr>
        <w:jc w:val="both"/>
        <w:rPr>
          <w:rFonts w:asciiTheme="minorHAnsi" w:hAnsiTheme="minorHAnsi" w:cstheme="minorHAnsi"/>
          <w:b/>
          <w:bCs/>
          <w:sz w:val="22"/>
          <w:szCs w:val="22"/>
        </w:rPr>
      </w:pPr>
      <w:r w:rsidRPr="005E64EF">
        <w:rPr>
          <w:rFonts w:asciiTheme="minorHAnsi" w:hAnsiTheme="minorHAnsi" w:cstheme="minorHAnsi"/>
          <w:b/>
          <w:bCs/>
          <w:szCs w:val="32"/>
        </w:rPr>
        <w:t>Servicios Personales por Pagar a Corto Plazo</w:t>
      </w:r>
      <w:r w:rsidRPr="0013511F">
        <w:rPr>
          <w:rFonts w:asciiTheme="minorHAnsi" w:hAnsiTheme="minorHAnsi" w:cstheme="minorHAnsi"/>
          <w:b/>
          <w:bCs/>
          <w:sz w:val="22"/>
          <w:szCs w:val="22"/>
        </w:rPr>
        <w:tab/>
      </w:r>
      <w:r w:rsidRPr="0013511F">
        <w:rPr>
          <w:rFonts w:asciiTheme="minorHAnsi" w:hAnsiTheme="minorHAnsi" w:cstheme="minorHAnsi"/>
          <w:b/>
          <w:bCs/>
          <w:sz w:val="22"/>
          <w:szCs w:val="22"/>
        </w:rPr>
        <w:tab/>
      </w:r>
      <w:r w:rsidRPr="0013511F">
        <w:rPr>
          <w:rFonts w:asciiTheme="minorHAnsi" w:hAnsiTheme="minorHAnsi" w:cstheme="minorHAnsi"/>
          <w:b/>
          <w:bCs/>
          <w:sz w:val="22"/>
          <w:szCs w:val="22"/>
        </w:rPr>
        <w:tab/>
      </w:r>
      <w:r w:rsidRPr="0013511F">
        <w:rPr>
          <w:rFonts w:asciiTheme="minorHAnsi" w:hAnsiTheme="minorHAnsi" w:cstheme="minorHAnsi"/>
          <w:b/>
          <w:bCs/>
          <w:sz w:val="22"/>
          <w:szCs w:val="22"/>
        </w:rPr>
        <w:tab/>
      </w:r>
      <w:r w:rsidRPr="0013511F">
        <w:rPr>
          <w:rFonts w:asciiTheme="minorHAnsi" w:hAnsiTheme="minorHAnsi" w:cstheme="minorHAnsi"/>
          <w:sz w:val="22"/>
          <w:szCs w:val="22"/>
        </w:rPr>
        <w:tab/>
      </w:r>
    </w:p>
    <w:tbl>
      <w:tblPr>
        <w:tblW w:w="8551" w:type="dxa"/>
        <w:jc w:val="center"/>
        <w:tblCellMar>
          <w:left w:w="70" w:type="dxa"/>
          <w:right w:w="70" w:type="dxa"/>
        </w:tblCellMar>
        <w:tblLook w:val="04A0" w:firstRow="1" w:lastRow="0" w:firstColumn="1" w:lastColumn="0" w:noHBand="0" w:noVBand="1"/>
      </w:tblPr>
      <w:tblGrid>
        <w:gridCol w:w="4958"/>
        <w:gridCol w:w="1846"/>
        <w:gridCol w:w="1747"/>
      </w:tblGrid>
      <w:tr w:rsidR="003405EE" w:rsidRPr="008A2FC6" w14:paraId="65D14DA4" w14:textId="77777777" w:rsidTr="007F43AD">
        <w:trPr>
          <w:trHeight w:val="230"/>
          <w:jc w:val="center"/>
        </w:trPr>
        <w:tc>
          <w:tcPr>
            <w:tcW w:w="49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8E3E9C" w14:textId="77777777" w:rsidR="003405EE" w:rsidRPr="008A2FC6" w:rsidRDefault="003405EE" w:rsidP="007F43AD">
            <w:pPr>
              <w:jc w:val="center"/>
              <w:rPr>
                <w:rFonts w:asciiTheme="minorHAnsi" w:hAnsiTheme="minorHAnsi" w:cstheme="minorHAnsi"/>
                <w:b/>
                <w:bCs/>
                <w:sz w:val="20"/>
                <w:szCs w:val="20"/>
              </w:rPr>
            </w:pPr>
            <w:r w:rsidRPr="008A2FC6">
              <w:rPr>
                <w:rFonts w:asciiTheme="minorHAnsi" w:hAnsiTheme="minorHAnsi" w:cstheme="minorHAnsi"/>
                <w:b/>
                <w:bCs/>
                <w:sz w:val="20"/>
                <w:szCs w:val="20"/>
              </w:rPr>
              <w:t>Concepto</w:t>
            </w:r>
          </w:p>
        </w:tc>
        <w:tc>
          <w:tcPr>
            <w:tcW w:w="1846" w:type="dxa"/>
            <w:tcBorders>
              <w:top w:val="single" w:sz="4" w:space="0" w:color="auto"/>
              <w:left w:val="nil"/>
              <w:bottom w:val="single" w:sz="4" w:space="0" w:color="auto"/>
              <w:right w:val="single" w:sz="4" w:space="0" w:color="auto"/>
            </w:tcBorders>
          </w:tcPr>
          <w:p w14:paraId="6D04D5DD" w14:textId="77777777" w:rsidR="003405EE" w:rsidRPr="008A2FC6" w:rsidRDefault="003405EE" w:rsidP="007F43AD">
            <w:pPr>
              <w:jc w:val="center"/>
              <w:rPr>
                <w:rFonts w:asciiTheme="minorHAnsi" w:hAnsiTheme="minorHAnsi" w:cstheme="minorHAnsi"/>
                <w:b/>
                <w:bCs/>
                <w:sz w:val="20"/>
                <w:szCs w:val="20"/>
              </w:rPr>
            </w:pP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D6E67" w14:textId="77777777" w:rsidR="003405EE" w:rsidRPr="008A2FC6" w:rsidRDefault="003405EE" w:rsidP="007F43AD">
            <w:pPr>
              <w:jc w:val="center"/>
              <w:rPr>
                <w:rFonts w:asciiTheme="minorHAnsi" w:hAnsiTheme="minorHAnsi" w:cstheme="minorHAnsi"/>
                <w:b/>
                <w:bCs/>
                <w:sz w:val="20"/>
                <w:szCs w:val="20"/>
              </w:rPr>
            </w:pPr>
            <w:r w:rsidRPr="008A2FC6">
              <w:rPr>
                <w:rFonts w:asciiTheme="minorHAnsi" w:hAnsiTheme="minorHAnsi" w:cstheme="minorHAnsi"/>
                <w:b/>
                <w:bCs/>
                <w:sz w:val="20"/>
                <w:szCs w:val="20"/>
              </w:rPr>
              <w:t>Importe</w:t>
            </w:r>
          </w:p>
        </w:tc>
      </w:tr>
      <w:tr w:rsidR="003405EE" w:rsidRPr="008A2FC6" w14:paraId="25CA58B5" w14:textId="77777777" w:rsidTr="007F43AD">
        <w:trPr>
          <w:trHeight w:val="230"/>
          <w:jc w:val="center"/>
        </w:trPr>
        <w:tc>
          <w:tcPr>
            <w:tcW w:w="4958"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99C7FE5" w14:textId="77777777" w:rsidR="003405EE" w:rsidRPr="008A2FC6" w:rsidRDefault="003405EE" w:rsidP="007F43AD">
            <w:pPr>
              <w:rPr>
                <w:rFonts w:asciiTheme="minorHAnsi" w:hAnsiTheme="minorHAnsi" w:cstheme="minorHAnsi"/>
                <w:b/>
                <w:bCs/>
                <w:sz w:val="20"/>
                <w:szCs w:val="20"/>
              </w:rPr>
            </w:pPr>
            <w:r w:rsidRPr="008A2FC6">
              <w:rPr>
                <w:rFonts w:asciiTheme="minorHAnsi" w:hAnsiTheme="minorHAnsi" w:cstheme="minorHAnsi"/>
                <w:color w:val="000000"/>
                <w:sz w:val="20"/>
                <w:szCs w:val="20"/>
              </w:rPr>
              <w:t>Federal</w:t>
            </w:r>
          </w:p>
        </w:tc>
        <w:tc>
          <w:tcPr>
            <w:tcW w:w="1846" w:type="dxa"/>
            <w:tcBorders>
              <w:top w:val="single" w:sz="4" w:space="0" w:color="auto"/>
              <w:left w:val="nil"/>
              <w:bottom w:val="single" w:sz="4" w:space="0" w:color="auto"/>
              <w:right w:val="single" w:sz="4" w:space="0" w:color="auto"/>
            </w:tcBorders>
          </w:tcPr>
          <w:p w14:paraId="73E33C92" w14:textId="2F7264FA" w:rsidR="003405EE" w:rsidRPr="008A2FC6" w:rsidRDefault="00FE2FA4" w:rsidP="00FE2FA4">
            <w:pPr>
              <w:jc w:val="right"/>
              <w:rPr>
                <w:rFonts w:asciiTheme="minorHAnsi" w:hAnsiTheme="minorHAnsi" w:cstheme="minorHAnsi"/>
                <w:b/>
                <w:bCs/>
                <w:sz w:val="20"/>
                <w:szCs w:val="20"/>
              </w:rPr>
            </w:pPr>
            <w:r>
              <w:rPr>
                <w:rFonts w:asciiTheme="minorHAnsi" w:hAnsiTheme="minorHAnsi" w:cstheme="minorHAnsi"/>
                <w:b/>
                <w:bCs/>
                <w:sz w:val="20"/>
                <w:szCs w:val="20"/>
              </w:rPr>
              <w:t xml:space="preserve">          </w:t>
            </w:r>
            <w:r>
              <w:rPr>
                <w:rFonts w:asciiTheme="minorHAnsi" w:hAnsiTheme="minorHAnsi" w:cstheme="minorHAnsi"/>
                <w:color w:val="000000"/>
                <w:sz w:val="20"/>
                <w:szCs w:val="20"/>
              </w:rPr>
              <w:t>7,913.50</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798B5" w14:textId="52989C7E" w:rsidR="003405EE" w:rsidRPr="008A2FC6" w:rsidRDefault="003405EE" w:rsidP="007F43AD">
            <w:pPr>
              <w:jc w:val="right"/>
              <w:rPr>
                <w:rFonts w:asciiTheme="minorHAnsi" w:hAnsiTheme="minorHAnsi" w:cstheme="minorHAnsi"/>
                <w:b/>
                <w:bCs/>
                <w:sz w:val="20"/>
                <w:szCs w:val="20"/>
              </w:rPr>
            </w:pPr>
          </w:p>
        </w:tc>
      </w:tr>
      <w:tr w:rsidR="00FE2FA4" w:rsidRPr="008A2FC6" w14:paraId="2FB3A78C" w14:textId="77777777" w:rsidTr="007F43AD">
        <w:trPr>
          <w:trHeight w:val="230"/>
          <w:jc w:val="center"/>
        </w:trPr>
        <w:tc>
          <w:tcPr>
            <w:tcW w:w="4958"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5C10B34" w14:textId="1A2F75E3" w:rsidR="00FE2FA4" w:rsidRPr="008A2FC6" w:rsidRDefault="00FE2FA4" w:rsidP="007F43AD">
            <w:pPr>
              <w:rPr>
                <w:rFonts w:asciiTheme="minorHAnsi" w:hAnsiTheme="minorHAnsi" w:cstheme="minorHAnsi"/>
                <w:color w:val="000000"/>
                <w:sz w:val="20"/>
                <w:szCs w:val="20"/>
              </w:rPr>
            </w:pPr>
            <w:r>
              <w:rPr>
                <w:rFonts w:asciiTheme="minorHAnsi" w:hAnsiTheme="minorHAnsi" w:cstheme="minorHAnsi"/>
                <w:color w:val="000000"/>
                <w:sz w:val="20"/>
                <w:szCs w:val="20"/>
              </w:rPr>
              <w:t>Aportaciones al IMSS</w:t>
            </w:r>
          </w:p>
        </w:tc>
        <w:tc>
          <w:tcPr>
            <w:tcW w:w="1846" w:type="dxa"/>
            <w:tcBorders>
              <w:top w:val="single" w:sz="4" w:space="0" w:color="auto"/>
              <w:left w:val="nil"/>
              <w:bottom w:val="single" w:sz="4" w:space="0" w:color="auto"/>
              <w:right w:val="single" w:sz="4" w:space="0" w:color="auto"/>
            </w:tcBorders>
          </w:tcPr>
          <w:p w14:paraId="59D76E61" w14:textId="43B8672A" w:rsidR="00FE2FA4" w:rsidRPr="00FE2FA4" w:rsidRDefault="00FE2FA4" w:rsidP="00FE2FA4">
            <w:pPr>
              <w:jc w:val="right"/>
              <w:rPr>
                <w:rFonts w:asciiTheme="minorHAnsi" w:hAnsiTheme="minorHAnsi" w:cstheme="minorHAnsi"/>
                <w:bCs/>
                <w:sz w:val="20"/>
                <w:szCs w:val="20"/>
              </w:rPr>
            </w:pPr>
            <w:r w:rsidRPr="00FE2FA4">
              <w:rPr>
                <w:rFonts w:asciiTheme="minorHAnsi" w:hAnsiTheme="minorHAnsi" w:cstheme="minorHAnsi"/>
                <w:bCs/>
                <w:sz w:val="20"/>
                <w:szCs w:val="20"/>
              </w:rPr>
              <w:t>450,170.64</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26AB0" w14:textId="77777777" w:rsidR="00FE2FA4" w:rsidRDefault="00FE2FA4" w:rsidP="007F43AD">
            <w:pPr>
              <w:jc w:val="right"/>
              <w:rPr>
                <w:rFonts w:asciiTheme="minorHAnsi" w:hAnsiTheme="minorHAnsi" w:cstheme="minorHAnsi"/>
                <w:color w:val="000000"/>
                <w:sz w:val="20"/>
                <w:szCs w:val="20"/>
              </w:rPr>
            </w:pPr>
          </w:p>
        </w:tc>
      </w:tr>
      <w:tr w:rsidR="00FE2FA4" w:rsidRPr="008A2FC6" w14:paraId="2B6CFB9F" w14:textId="77777777" w:rsidTr="007F43AD">
        <w:trPr>
          <w:trHeight w:val="230"/>
          <w:jc w:val="center"/>
        </w:trPr>
        <w:tc>
          <w:tcPr>
            <w:tcW w:w="4958"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CA7B949" w14:textId="1B6B7FB4" w:rsidR="00FE2FA4" w:rsidRPr="008A2FC6" w:rsidRDefault="00FE2FA4" w:rsidP="007F43AD">
            <w:pPr>
              <w:rPr>
                <w:rFonts w:asciiTheme="minorHAnsi" w:hAnsiTheme="minorHAnsi" w:cstheme="minorHAnsi"/>
                <w:color w:val="000000"/>
                <w:sz w:val="20"/>
                <w:szCs w:val="20"/>
              </w:rPr>
            </w:pPr>
            <w:r>
              <w:rPr>
                <w:rFonts w:asciiTheme="minorHAnsi" w:hAnsiTheme="minorHAnsi" w:cstheme="minorHAnsi"/>
                <w:color w:val="000000"/>
                <w:sz w:val="20"/>
                <w:szCs w:val="20"/>
              </w:rPr>
              <w:t>Apoyo a la Capacitación de los Servicios Públicos</w:t>
            </w:r>
          </w:p>
        </w:tc>
        <w:tc>
          <w:tcPr>
            <w:tcW w:w="1846" w:type="dxa"/>
            <w:tcBorders>
              <w:top w:val="single" w:sz="4" w:space="0" w:color="auto"/>
              <w:left w:val="nil"/>
              <w:bottom w:val="single" w:sz="4" w:space="0" w:color="auto"/>
              <w:right w:val="single" w:sz="4" w:space="0" w:color="auto"/>
            </w:tcBorders>
          </w:tcPr>
          <w:p w14:paraId="097BF8D8" w14:textId="060EEA3F" w:rsidR="00FE2FA4" w:rsidRPr="00FE2FA4" w:rsidRDefault="00FE2FA4" w:rsidP="00FE2FA4">
            <w:pPr>
              <w:jc w:val="right"/>
              <w:rPr>
                <w:rFonts w:asciiTheme="minorHAnsi" w:hAnsiTheme="minorHAnsi" w:cstheme="minorHAnsi"/>
                <w:bCs/>
                <w:sz w:val="20"/>
                <w:szCs w:val="20"/>
              </w:rPr>
            </w:pPr>
            <w:r w:rsidRPr="00FE2FA4">
              <w:rPr>
                <w:rFonts w:asciiTheme="minorHAnsi" w:hAnsiTheme="minorHAnsi" w:cstheme="minorHAnsi"/>
                <w:bCs/>
                <w:sz w:val="20"/>
                <w:szCs w:val="20"/>
              </w:rPr>
              <w:t>251,289.00</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62958" w14:textId="77777777" w:rsidR="00FE2FA4" w:rsidRDefault="00FE2FA4" w:rsidP="007F43AD">
            <w:pPr>
              <w:jc w:val="right"/>
              <w:rPr>
                <w:rFonts w:asciiTheme="minorHAnsi" w:hAnsiTheme="minorHAnsi" w:cstheme="minorHAnsi"/>
                <w:color w:val="000000"/>
                <w:sz w:val="20"/>
                <w:szCs w:val="20"/>
              </w:rPr>
            </w:pPr>
          </w:p>
        </w:tc>
      </w:tr>
      <w:tr w:rsidR="003405EE" w:rsidRPr="008A2FC6" w14:paraId="1A9E6A9D" w14:textId="77777777" w:rsidTr="007F43AD">
        <w:trPr>
          <w:trHeight w:val="230"/>
          <w:jc w:val="center"/>
        </w:trPr>
        <w:tc>
          <w:tcPr>
            <w:tcW w:w="4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9E275" w14:textId="77777777" w:rsidR="003405EE" w:rsidRPr="004C4946" w:rsidRDefault="003405EE" w:rsidP="007F43AD">
            <w:pPr>
              <w:jc w:val="right"/>
              <w:rPr>
                <w:rFonts w:asciiTheme="minorHAnsi" w:hAnsiTheme="minorHAnsi" w:cstheme="minorHAnsi"/>
                <w:b/>
                <w:sz w:val="20"/>
                <w:szCs w:val="20"/>
              </w:rPr>
            </w:pPr>
            <w:r w:rsidRPr="004C4946">
              <w:rPr>
                <w:rFonts w:asciiTheme="minorHAnsi" w:hAnsiTheme="minorHAnsi" w:cstheme="minorHAnsi"/>
                <w:b/>
                <w:color w:val="000000"/>
                <w:sz w:val="20"/>
                <w:szCs w:val="20"/>
              </w:rPr>
              <w:t>Total</w:t>
            </w:r>
          </w:p>
        </w:tc>
        <w:tc>
          <w:tcPr>
            <w:tcW w:w="1846" w:type="dxa"/>
            <w:tcBorders>
              <w:top w:val="single" w:sz="4" w:space="0" w:color="auto"/>
              <w:left w:val="nil"/>
              <w:bottom w:val="single" w:sz="4" w:space="0" w:color="auto"/>
              <w:right w:val="single" w:sz="4" w:space="0" w:color="auto"/>
            </w:tcBorders>
          </w:tcPr>
          <w:p w14:paraId="1C318004" w14:textId="77777777" w:rsidR="003405EE" w:rsidRPr="004C4946" w:rsidRDefault="003405EE" w:rsidP="007F43AD">
            <w:pPr>
              <w:jc w:val="right"/>
              <w:rPr>
                <w:rFonts w:asciiTheme="minorHAnsi" w:hAnsiTheme="minorHAnsi" w:cstheme="minorHAnsi"/>
                <w:b/>
                <w:color w:val="000000"/>
                <w:sz w:val="20"/>
                <w:szCs w:val="20"/>
              </w:rPr>
            </w:pP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8E74E" w14:textId="146041B2" w:rsidR="003405EE" w:rsidRPr="004C4946" w:rsidRDefault="00FE2FA4" w:rsidP="007F43AD">
            <w:pPr>
              <w:jc w:val="right"/>
              <w:rPr>
                <w:rFonts w:asciiTheme="minorHAnsi" w:hAnsiTheme="minorHAnsi" w:cstheme="minorHAnsi"/>
                <w:b/>
                <w:sz w:val="20"/>
                <w:szCs w:val="20"/>
              </w:rPr>
            </w:pPr>
            <w:r>
              <w:rPr>
                <w:rFonts w:asciiTheme="minorHAnsi" w:hAnsiTheme="minorHAnsi" w:cstheme="minorHAnsi"/>
                <w:b/>
                <w:sz w:val="20"/>
                <w:szCs w:val="20"/>
              </w:rPr>
              <w:t>709,373.14</w:t>
            </w:r>
          </w:p>
        </w:tc>
      </w:tr>
    </w:tbl>
    <w:p w14:paraId="4A6CC341" w14:textId="77777777" w:rsidR="003405EE" w:rsidRDefault="003405EE" w:rsidP="003405EE">
      <w:pPr>
        <w:jc w:val="center"/>
        <w:rPr>
          <w:rFonts w:asciiTheme="minorHAnsi" w:hAnsiTheme="minorHAnsi" w:cstheme="minorHAnsi"/>
          <w:sz w:val="22"/>
          <w:szCs w:val="22"/>
        </w:rPr>
      </w:pPr>
    </w:p>
    <w:p w14:paraId="498B739F" w14:textId="77777777" w:rsidR="003405EE" w:rsidRDefault="003405EE" w:rsidP="003405EE">
      <w:pPr>
        <w:jc w:val="center"/>
        <w:rPr>
          <w:rFonts w:asciiTheme="minorHAnsi" w:hAnsiTheme="minorHAnsi" w:cstheme="minorHAnsi"/>
          <w:sz w:val="22"/>
          <w:szCs w:val="22"/>
        </w:rPr>
      </w:pPr>
    </w:p>
    <w:p w14:paraId="05DF80E5" w14:textId="77777777" w:rsidR="003405EE" w:rsidRPr="0013511F" w:rsidRDefault="003405EE" w:rsidP="0013511F">
      <w:pPr>
        <w:pStyle w:val="Prrafodelista"/>
        <w:numPr>
          <w:ilvl w:val="0"/>
          <w:numId w:val="14"/>
        </w:numPr>
        <w:jc w:val="both"/>
        <w:rPr>
          <w:rFonts w:asciiTheme="minorHAnsi" w:hAnsiTheme="minorHAnsi" w:cstheme="minorHAnsi"/>
          <w:b/>
          <w:bCs/>
          <w:sz w:val="22"/>
          <w:szCs w:val="22"/>
        </w:rPr>
      </w:pPr>
      <w:r w:rsidRPr="005E64EF">
        <w:rPr>
          <w:rFonts w:asciiTheme="minorHAnsi" w:hAnsiTheme="minorHAnsi" w:cstheme="minorHAnsi"/>
          <w:b/>
          <w:bCs/>
          <w:szCs w:val="32"/>
        </w:rPr>
        <w:t>Proveedores por Pagar Corto Plazo</w:t>
      </w:r>
      <w:r w:rsidRPr="0013511F">
        <w:rPr>
          <w:rFonts w:asciiTheme="minorHAnsi" w:hAnsiTheme="minorHAnsi" w:cstheme="minorHAnsi"/>
          <w:b/>
          <w:bCs/>
          <w:sz w:val="22"/>
          <w:szCs w:val="22"/>
        </w:rPr>
        <w:tab/>
      </w:r>
      <w:r w:rsidRPr="0013511F">
        <w:rPr>
          <w:rFonts w:asciiTheme="minorHAnsi" w:hAnsiTheme="minorHAnsi" w:cstheme="minorHAnsi"/>
          <w:b/>
          <w:bCs/>
          <w:sz w:val="22"/>
          <w:szCs w:val="22"/>
        </w:rPr>
        <w:tab/>
      </w:r>
      <w:r w:rsidRPr="0013511F">
        <w:rPr>
          <w:rFonts w:asciiTheme="minorHAnsi" w:hAnsiTheme="minorHAnsi" w:cstheme="minorHAnsi"/>
          <w:b/>
          <w:bCs/>
          <w:sz w:val="22"/>
          <w:szCs w:val="22"/>
        </w:rPr>
        <w:tab/>
      </w:r>
      <w:r w:rsidRPr="0013511F">
        <w:rPr>
          <w:rFonts w:asciiTheme="minorHAnsi" w:hAnsiTheme="minorHAnsi" w:cstheme="minorHAnsi"/>
          <w:b/>
          <w:bCs/>
          <w:sz w:val="22"/>
          <w:szCs w:val="22"/>
        </w:rPr>
        <w:tab/>
      </w:r>
      <w:r w:rsidRPr="0013511F">
        <w:rPr>
          <w:rFonts w:asciiTheme="minorHAnsi" w:hAnsiTheme="minorHAnsi" w:cstheme="minorHAnsi"/>
          <w:sz w:val="22"/>
          <w:szCs w:val="22"/>
        </w:rPr>
        <w:tab/>
      </w:r>
    </w:p>
    <w:tbl>
      <w:tblPr>
        <w:tblW w:w="8530" w:type="dxa"/>
        <w:jc w:val="center"/>
        <w:tblCellMar>
          <w:left w:w="70" w:type="dxa"/>
          <w:right w:w="70" w:type="dxa"/>
        </w:tblCellMar>
        <w:tblLook w:val="04A0" w:firstRow="1" w:lastRow="0" w:firstColumn="1" w:lastColumn="0" w:noHBand="0" w:noVBand="1"/>
      </w:tblPr>
      <w:tblGrid>
        <w:gridCol w:w="5360"/>
        <w:gridCol w:w="3170"/>
      </w:tblGrid>
      <w:tr w:rsidR="003405EE" w:rsidRPr="008A2FC6" w14:paraId="767433DC"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607468" w14:textId="77777777" w:rsidR="003405EE" w:rsidRPr="008A2FC6" w:rsidRDefault="003405EE" w:rsidP="007F43AD">
            <w:pPr>
              <w:rPr>
                <w:rFonts w:asciiTheme="minorHAnsi" w:hAnsiTheme="minorHAnsi" w:cstheme="minorHAnsi"/>
                <w:b/>
                <w:bCs/>
                <w:sz w:val="20"/>
                <w:szCs w:val="20"/>
              </w:rPr>
            </w:pPr>
            <w:bookmarkStart w:id="1" w:name="OLE_LINK1"/>
            <w:r w:rsidRPr="008A2FC6">
              <w:rPr>
                <w:rFonts w:asciiTheme="minorHAnsi" w:hAnsiTheme="minorHAnsi" w:cstheme="minorHAnsi"/>
                <w:b/>
                <w:bCs/>
                <w:sz w:val="20"/>
                <w:szCs w:val="20"/>
              </w:rPr>
              <w:t>Concepto</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EA1DC" w14:textId="77777777" w:rsidR="003405EE" w:rsidRPr="008A2FC6" w:rsidRDefault="003405EE" w:rsidP="007F43AD">
            <w:pPr>
              <w:jc w:val="center"/>
              <w:rPr>
                <w:rFonts w:asciiTheme="minorHAnsi" w:hAnsiTheme="minorHAnsi" w:cstheme="minorHAnsi"/>
                <w:b/>
                <w:bCs/>
                <w:sz w:val="20"/>
                <w:szCs w:val="20"/>
              </w:rPr>
            </w:pPr>
            <w:r w:rsidRPr="008A2FC6">
              <w:rPr>
                <w:rFonts w:asciiTheme="minorHAnsi" w:hAnsiTheme="minorHAnsi" w:cstheme="minorHAnsi"/>
                <w:b/>
                <w:bCs/>
                <w:sz w:val="20"/>
                <w:szCs w:val="20"/>
              </w:rPr>
              <w:t>Importe</w:t>
            </w:r>
          </w:p>
        </w:tc>
      </w:tr>
      <w:tr w:rsidR="00116FDB" w:rsidRPr="008A2FC6" w14:paraId="25B93BDF"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509DB63" w14:textId="4BE8B89B" w:rsidR="00116FDB" w:rsidRPr="00116FDB" w:rsidRDefault="00116FDB" w:rsidP="007F43AD">
            <w:pPr>
              <w:rPr>
                <w:rFonts w:asciiTheme="minorHAnsi" w:hAnsiTheme="minorHAnsi" w:cstheme="minorHAnsi"/>
                <w:bCs/>
                <w:sz w:val="20"/>
                <w:szCs w:val="20"/>
              </w:rPr>
            </w:pPr>
            <w:r w:rsidRPr="00116FDB">
              <w:rPr>
                <w:rFonts w:asciiTheme="minorHAnsi" w:hAnsiTheme="minorHAnsi" w:cstheme="minorHAnsi"/>
                <w:bCs/>
                <w:sz w:val="20"/>
                <w:szCs w:val="20"/>
              </w:rPr>
              <w:t xml:space="preserve">Impulsora de </w:t>
            </w:r>
            <w:r>
              <w:rPr>
                <w:rFonts w:asciiTheme="minorHAnsi" w:hAnsiTheme="minorHAnsi" w:cstheme="minorHAnsi"/>
                <w:bCs/>
                <w:sz w:val="20"/>
                <w:szCs w:val="20"/>
              </w:rPr>
              <w:t xml:space="preserve">Servicio y Turismo </w:t>
            </w:r>
            <w:proofErr w:type="spellStart"/>
            <w:r>
              <w:rPr>
                <w:rFonts w:asciiTheme="minorHAnsi" w:hAnsiTheme="minorHAnsi" w:cstheme="minorHAnsi"/>
                <w:bCs/>
                <w:sz w:val="20"/>
                <w:szCs w:val="20"/>
              </w:rPr>
              <w:t>Caltzontzin</w:t>
            </w:r>
            <w:proofErr w:type="spellEnd"/>
            <w:r>
              <w:rPr>
                <w:rFonts w:asciiTheme="minorHAnsi" w:hAnsiTheme="minorHAnsi" w:cstheme="minorHAnsi"/>
                <w:bCs/>
                <w:sz w:val="20"/>
                <w:szCs w:val="20"/>
              </w:rPr>
              <w:t>, S.A. de C.V.</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260D3" w14:textId="7CD361BC" w:rsidR="00116FDB" w:rsidRPr="00116FDB" w:rsidRDefault="00116FDB" w:rsidP="00116FDB">
            <w:pPr>
              <w:jc w:val="right"/>
              <w:rPr>
                <w:rFonts w:asciiTheme="minorHAnsi" w:hAnsiTheme="minorHAnsi" w:cstheme="minorHAnsi"/>
                <w:bCs/>
                <w:sz w:val="20"/>
                <w:szCs w:val="20"/>
              </w:rPr>
            </w:pPr>
            <w:r w:rsidRPr="00116FDB">
              <w:rPr>
                <w:rFonts w:asciiTheme="minorHAnsi" w:hAnsiTheme="minorHAnsi" w:cstheme="minorHAnsi"/>
                <w:bCs/>
                <w:sz w:val="20"/>
                <w:szCs w:val="20"/>
              </w:rPr>
              <w:t>11,240.29</w:t>
            </w:r>
          </w:p>
        </w:tc>
      </w:tr>
      <w:tr w:rsidR="00116FDB" w:rsidRPr="008A2FC6" w14:paraId="77E56DDB"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B889886" w14:textId="72CE31E2" w:rsidR="00116FDB" w:rsidRPr="00116FDB" w:rsidRDefault="00116FDB" w:rsidP="007F43AD">
            <w:pPr>
              <w:rPr>
                <w:rFonts w:asciiTheme="minorHAnsi" w:hAnsiTheme="minorHAnsi" w:cstheme="minorHAnsi"/>
                <w:bCs/>
                <w:sz w:val="20"/>
                <w:szCs w:val="20"/>
              </w:rPr>
            </w:pPr>
            <w:r>
              <w:rPr>
                <w:rFonts w:asciiTheme="minorHAnsi" w:hAnsiTheme="minorHAnsi" w:cstheme="minorHAnsi"/>
                <w:bCs/>
                <w:sz w:val="20"/>
                <w:szCs w:val="20"/>
              </w:rPr>
              <w:t>Ma. Guadalupe Torres Chávez</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02699" w14:textId="05E91CF9" w:rsidR="00116FDB" w:rsidRPr="00116FDB" w:rsidRDefault="00116FDB" w:rsidP="00116FDB">
            <w:pPr>
              <w:jc w:val="right"/>
              <w:rPr>
                <w:rFonts w:asciiTheme="minorHAnsi" w:hAnsiTheme="minorHAnsi" w:cstheme="minorHAnsi"/>
                <w:bCs/>
                <w:sz w:val="20"/>
                <w:szCs w:val="20"/>
              </w:rPr>
            </w:pPr>
            <w:r>
              <w:rPr>
                <w:rFonts w:asciiTheme="minorHAnsi" w:hAnsiTheme="minorHAnsi" w:cstheme="minorHAnsi"/>
                <w:bCs/>
                <w:sz w:val="20"/>
                <w:szCs w:val="20"/>
              </w:rPr>
              <w:t>1,500.00</w:t>
            </w:r>
          </w:p>
        </w:tc>
      </w:tr>
      <w:tr w:rsidR="00116FDB" w:rsidRPr="008A2FC6" w14:paraId="764CFFB1"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746BC64" w14:textId="5BD4504A" w:rsidR="00116FDB" w:rsidRPr="00116FDB" w:rsidRDefault="00116FDB" w:rsidP="007F43AD">
            <w:pPr>
              <w:rPr>
                <w:rFonts w:asciiTheme="minorHAnsi" w:hAnsiTheme="minorHAnsi" w:cstheme="minorHAnsi"/>
                <w:bCs/>
                <w:sz w:val="20"/>
                <w:szCs w:val="20"/>
              </w:rPr>
            </w:pPr>
            <w:r>
              <w:rPr>
                <w:rFonts w:asciiTheme="minorHAnsi" w:hAnsiTheme="minorHAnsi" w:cstheme="minorHAnsi"/>
                <w:bCs/>
                <w:sz w:val="20"/>
                <w:szCs w:val="20"/>
              </w:rPr>
              <w:t>Miriam E. Aguirre Aries</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60E3D" w14:textId="7B18FDB9" w:rsidR="00116FDB" w:rsidRPr="00116FDB" w:rsidRDefault="00116FDB" w:rsidP="00116FDB">
            <w:pPr>
              <w:jc w:val="right"/>
              <w:rPr>
                <w:rFonts w:asciiTheme="minorHAnsi" w:hAnsiTheme="minorHAnsi" w:cstheme="minorHAnsi"/>
                <w:bCs/>
                <w:sz w:val="20"/>
                <w:szCs w:val="20"/>
              </w:rPr>
            </w:pPr>
            <w:r>
              <w:rPr>
                <w:rFonts w:asciiTheme="minorHAnsi" w:hAnsiTheme="minorHAnsi" w:cstheme="minorHAnsi"/>
                <w:bCs/>
                <w:sz w:val="20"/>
                <w:szCs w:val="20"/>
              </w:rPr>
              <w:t>500.00</w:t>
            </w:r>
          </w:p>
        </w:tc>
      </w:tr>
      <w:tr w:rsidR="00116FDB" w:rsidRPr="008A2FC6" w14:paraId="6E6EE2E8"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0BB5529" w14:textId="1F2E9813" w:rsidR="00116FDB" w:rsidRPr="00116FDB" w:rsidRDefault="00116FDB" w:rsidP="007F43AD">
            <w:pPr>
              <w:rPr>
                <w:rFonts w:asciiTheme="minorHAnsi" w:hAnsiTheme="minorHAnsi" w:cstheme="minorHAnsi"/>
                <w:bCs/>
                <w:sz w:val="20"/>
                <w:szCs w:val="20"/>
              </w:rPr>
            </w:pPr>
            <w:r>
              <w:rPr>
                <w:rFonts w:asciiTheme="minorHAnsi" w:hAnsiTheme="minorHAnsi" w:cstheme="minorHAnsi"/>
                <w:bCs/>
                <w:sz w:val="20"/>
                <w:szCs w:val="20"/>
              </w:rPr>
              <w:t xml:space="preserve">Rosa </w:t>
            </w:r>
            <w:r w:rsidR="00925B91">
              <w:rPr>
                <w:rFonts w:asciiTheme="minorHAnsi" w:hAnsiTheme="minorHAnsi" w:cstheme="minorHAnsi"/>
                <w:bCs/>
                <w:sz w:val="20"/>
                <w:szCs w:val="20"/>
              </w:rPr>
              <w:t>María Villa García</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EDE9D" w14:textId="04E0B258" w:rsidR="00116FDB" w:rsidRPr="00116FDB" w:rsidRDefault="00925B91" w:rsidP="00116FDB">
            <w:pPr>
              <w:jc w:val="right"/>
              <w:rPr>
                <w:rFonts w:asciiTheme="minorHAnsi" w:hAnsiTheme="minorHAnsi" w:cstheme="minorHAnsi"/>
                <w:bCs/>
                <w:sz w:val="20"/>
                <w:szCs w:val="20"/>
              </w:rPr>
            </w:pPr>
            <w:r>
              <w:rPr>
                <w:rFonts w:asciiTheme="minorHAnsi" w:hAnsiTheme="minorHAnsi" w:cstheme="minorHAnsi"/>
                <w:bCs/>
                <w:sz w:val="20"/>
                <w:szCs w:val="20"/>
              </w:rPr>
              <w:t>1,000.00</w:t>
            </w:r>
          </w:p>
        </w:tc>
      </w:tr>
      <w:tr w:rsidR="00116FDB" w:rsidRPr="008A2FC6" w14:paraId="3A972C82"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EC4EB18" w14:textId="4DE24562" w:rsidR="00116FDB" w:rsidRPr="00116FDB" w:rsidRDefault="00925B91" w:rsidP="007F43AD">
            <w:pPr>
              <w:rPr>
                <w:rFonts w:asciiTheme="minorHAnsi" w:hAnsiTheme="minorHAnsi" w:cstheme="minorHAnsi"/>
                <w:bCs/>
                <w:sz w:val="20"/>
                <w:szCs w:val="20"/>
              </w:rPr>
            </w:pPr>
            <w:r>
              <w:rPr>
                <w:rFonts w:asciiTheme="minorHAnsi" w:hAnsiTheme="minorHAnsi" w:cstheme="minorHAnsi"/>
                <w:bCs/>
                <w:sz w:val="20"/>
                <w:szCs w:val="20"/>
              </w:rPr>
              <w:t>Ninfa Aguilar Aguiar</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BAC8C" w14:textId="7C8CAEF8" w:rsidR="00116FDB" w:rsidRPr="00116FDB" w:rsidRDefault="00925B91" w:rsidP="00116FDB">
            <w:pPr>
              <w:jc w:val="right"/>
              <w:rPr>
                <w:rFonts w:asciiTheme="minorHAnsi" w:hAnsiTheme="minorHAnsi" w:cstheme="minorHAnsi"/>
                <w:bCs/>
                <w:sz w:val="20"/>
                <w:szCs w:val="20"/>
              </w:rPr>
            </w:pPr>
            <w:r>
              <w:rPr>
                <w:rFonts w:asciiTheme="minorHAnsi" w:hAnsiTheme="minorHAnsi" w:cstheme="minorHAnsi"/>
                <w:bCs/>
                <w:sz w:val="20"/>
                <w:szCs w:val="20"/>
              </w:rPr>
              <w:t>250.00</w:t>
            </w:r>
          </w:p>
        </w:tc>
      </w:tr>
      <w:tr w:rsidR="00925B91" w:rsidRPr="008A2FC6" w14:paraId="16016091"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3D35CCD" w14:textId="3C655F5E" w:rsidR="00925B91" w:rsidRPr="00116FDB" w:rsidRDefault="00925B91" w:rsidP="007F43AD">
            <w:pPr>
              <w:rPr>
                <w:rFonts w:asciiTheme="minorHAnsi" w:hAnsiTheme="minorHAnsi" w:cstheme="minorHAnsi"/>
                <w:bCs/>
                <w:sz w:val="20"/>
                <w:szCs w:val="20"/>
              </w:rPr>
            </w:pPr>
            <w:r>
              <w:rPr>
                <w:rFonts w:asciiTheme="minorHAnsi" w:hAnsiTheme="minorHAnsi" w:cstheme="minorHAnsi"/>
                <w:bCs/>
                <w:sz w:val="20"/>
                <w:szCs w:val="20"/>
              </w:rPr>
              <w:t>Edgar de la Cruz Díaz Barriga</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C1C96" w14:textId="18085F0F" w:rsidR="00925B91" w:rsidRPr="00116FDB" w:rsidRDefault="00925B91" w:rsidP="00116FDB">
            <w:pPr>
              <w:jc w:val="right"/>
              <w:rPr>
                <w:rFonts w:asciiTheme="minorHAnsi" w:hAnsiTheme="minorHAnsi" w:cstheme="minorHAnsi"/>
                <w:bCs/>
                <w:sz w:val="20"/>
                <w:szCs w:val="20"/>
              </w:rPr>
            </w:pPr>
            <w:r>
              <w:rPr>
                <w:rFonts w:asciiTheme="minorHAnsi" w:hAnsiTheme="minorHAnsi" w:cstheme="minorHAnsi"/>
                <w:bCs/>
                <w:sz w:val="20"/>
                <w:szCs w:val="20"/>
              </w:rPr>
              <w:t>250.00</w:t>
            </w:r>
          </w:p>
        </w:tc>
      </w:tr>
      <w:tr w:rsidR="00925B91" w:rsidRPr="008A2FC6" w14:paraId="6812AD63"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6DB5107" w14:textId="57F529DE" w:rsidR="00925B91" w:rsidRPr="00116FDB" w:rsidRDefault="00925B91" w:rsidP="007F43AD">
            <w:pPr>
              <w:rPr>
                <w:rFonts w:asciiTheme="minorHAnsi" w:hAnsiTheme="minorHAnsi" w:cstheme="minorHAnsi"/>
                <w:bCs/>
                <w:sz w:val="20"/>
                <w:szCs w:val="20"/>
              </w:rPr>
            </w:pPr>
            <w:r>
              <w:rPr>
                <w:rFonts w:asciiTheme="minorHAnsi" w:hAnsiTheme="minorHAnsi" w:cstheme="minorHAnsi"/>
                <w:bCs/>
                <w:sz w:val="20"/>
                <w:szCs w:val="20"/>
              </w:rPr>
              <w:t>Consorcio Científico de Bajío, S.A. de C.V.</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03DE1" w14:textId="17F4979B" w:rsidR="00925B91" w:rsidRPr="00116FDB" w:rsidRDefault="00925B91" w:rsidP="00116FDB">
            <w:pPr>
              <w:jc w:val="right"/>
              <w:rPr>
                <w:rFonts w:asciiTheme="minorHAnsi" w:hAnsiTheme="minorHAnsi" w:cstheme="minorHAnsi"/>
                <w:bCs/>
                <w:sz w:val="20"/>
                <w:szCs w:val="20"/>
              </w:rPr>
            </w:pPr>
            <w:r>
              <w:rPr>
                <w:rFonts w:asciiTheme="minorHAnsi" w:hAnsiTheme="minorHAnsi" w:cstheme="minorHAnsi"/>
                <w:bCs/>
                <w:sz w:val="20"/>
                <w:szCs w:val="20"/>
              </w:rPr>
              <w:t>24,331.00</w:t>
            </w:r>
          </w:p>
        </w:tc>
      </w:tr>
      <w:tr w:rsidR="00925B91" w:rsidRPr="008A2FC6" w14:paraId="1D64E4BC"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F4A1034" w14:textId="735401B0" w:rsidR="00925B91" w:rsidRPr="00116FDB" w:rsidRDefault="00925B91" w:rsidP="007F43AD">
            <w:pPr>
              <w:rPr>
                <w:rFonts w:asciiTheme="minorHAnsi" w:hAnsiTheme="minorHAnsi" w:cstheme="minorHAnsi"/>
                <w:bCs/>
                <w:sz w:val="20"/>
                <w:szCs w:val="20"/>
              </w:rPr>
            </w:pPr>
            <w:r>
              <w:rPr>
                <w:rFonts w:asciiTheme="minorHAnsi" w:hAnsiTheme="minorHAnsi" w:cstheme="minorHAnsi"/>
                <w:bCs/>
                <w:sz w:val="20"/>
                <w:szCs w:val="20"/>
              </w:rPr>
              <w:t xml:space="preserve">Claudia Corral </w:t>
            </w:r>
            <w:proofErr w:type="spellStart"/>
            <w:r>
              <w:rPr>
                <w:rFonts w:asciiTheme="minorHAnsi" w:hAnsiTheme="minorHAnsi" w:cstheme="minorHAnsi"/>
                <w:bCs/>
                <w:sz w:val="20"/>
                <w:szCs w:val="20"/>
              </w:rPr>
              <w:t>Guizar</w:t>
            </w:r>
            <w:proofErr w:type="spellEnd"/>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C5CE7" w14:textId="78D1A72F" w:rsidR="00925B91" w:rsidRPr="00116FDB" w:rsidRDefault="00925B91" w:rsidP="00116FDB">
            <w:pPr>
              <w:jc w:val="right"/>
              <w:rPr>
                <w:rFonts w:asciiTheme="minorHAnsi" w:hAnsiTheme="minorHAnsi" w:cstheme="minorHAnsi"/>
                <w:bCs/>
                <w:sz w:val="20"/>
                <w:szCs w:val="20"/>
              </w:rPr>
            </w:pPr>
            <w:r>
              <w:rPr>
                <w:rFonts w:asciiTheme="minorHAnsi" w:hAnsiTheme="minorHAnsi" w:cstheme="minorHAnsi"/>
                <w:bCs/>
                <w:sz w:val="20"/>
                <w:szCs w:val="20"/>
              </w:rPr>
              <w:t>1,002.24</w:t>
            </w:r>
          </w:p>
        </w:tc>
      </w:tr>
      <w:tr w:rsidR="00925B91" w:rsidRPr="008A2FC6" w14:paraId="2F09745A"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F90EDE7" w14:textId="19B0985A" w:rsidR="00925B91" w:rsidRPr="00116FDB" w:rsidRDefault="00997622" w:rsidP="007F43AD">
            <w:pPr>
              <w:rPr>
                <w:rFonts w:asciiTheme="minorHAnsi" w:hAnsiTheme="minorHAnsi" w:cstheme="minorHAnsi"/>
                <w:bCs/>
                <w:sz w:val="20"/>
                <w:szCs w:val="20"/>
              </w:rPr>
            </w:pPr>
            <w:proofErr w:type="spellStart"/>
            <w:r>
              <w:rPr>
                <w:rFonts w:asciiTheme="minorHAnsi" w:hAnsiTheme="minorHAnsi" w:cstheme="minorHAnsi"/>
                <w:bCs/>
                <w:sz w:val="20"/>
                <w:szCs w:val="20"/>
              </w:rPr>
              <w:t>Digicopy</w:t>
            </w:r>
            <w:proofErr w:type="spellEnd"/>
            <w:r>
              <w:rPr>
                <w:rFonts w:asciiTheme="minorHAnsi" w:hAnsiTheme="minorHAnsi" w:cstheme="minorHAnsi"/>
                <w:bCs/>
                <w:sz w:val="20"/>
                <w:szCs w:val="20"/>
              </w:rPr>
              <w:t>, S. de R.L. de C.V.</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37E19" w14:textId="26D16301" w:rsidR="00925B91" w:rsidRPr="00116FDB" w:rsidRDefault="00997622" w:rsidP="00116FDB">
            <w:pPr>
              <w:jc w:val="right"/>
              <w:rPr>
                <w:rFonts w:asciiTheme="minorHAnsi" w:hAnsiTheme="minorHAnsi" w:cstheme="minorHAnsi"/>
                <w:bCs/>
                <w:sz w:val="20"/>
                <w:szCs w:val="20"/>
              </w:rPr>
            </w:pPr>
            <w:r>
              <w:rPr>
                <w:rFonts w:asciiTheme="minorHAnsi" w:hAnsiTheme="minorHAnsi" w:cstheme="minorHAnsi"/>
                <w:bCs/>
                <w:sz w:val="20"/>
                <w:szCs w:val="20"/>
              </w:rPr>
              <w:t>28,950.41</w:t>
            </w:r>
          </w:p>
        </w:tc>
      </w:tr>
      <w:tr w:rsidR="00925B91" w:rsidRPr="008A2FC6" w14:paraId="5927E5B6"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4A1B3A4" w14:textId="399E03C5" w:rsidR="00925B91" w:rsidRPr="00116FDB" w:rsidRDefault="00D60227" w:rsidP="007F43AD">
            <w:pPr>
              <w:rPr>
                <w:rFonts w:asciiTheme="minorHAnsi" w:hAnsiTheme="minorHAnsi" w:cstheme="minorHAnsi"/>
                <w:bCs/>
                <w:sz w:val="20"/>
                <w:szCs w:val="20"/>
              </w:rPr>
            </w:pPr>
            <w:r>
              <w:rPr>
                <w:rFonts w:asciiTheme="minorHAnsi" w:hAnsiTheme="minorHAnsi" w:cstheme="minorHAnsi"/>
                <w:bCs/>
                <w:sz w:val="20"/>
                <w:szCs w:val="20"/>
              </w:rPr>
              <w:t>José Juan Sepúlveda Padilla</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582CF" w14:textId="63DF0419" w:rsidR="00925B91" w:rsidRPr="00116FDB" w:rsidRDefault="00D60227" w:rsidP="00116FDB">
            <w:pPr>
              <w:jc w:val="right"/>
              <w:rPr>
                <w:rFonts w:asciiTheme="minorHAnsi" w:hAnsiTheme="minorHAnsi" w:cstheme="minorHAnsi"/>
                <w:bCs/>
                <w:sz w:val="20"/>
                <w:szCs w:val="20"/>
              </w:rPr>
            </w:pPr>
            <w:r>
              <w:rPr>
                <w:rFonts w:asciiTheme="minorHAnsi" w:hAnsiTheme="minorHAnsi" w:cstheme="minorHAnsi"/>
                <w:bCs/>
                <w:sz w:val="20"/>
                <w:szCs w:val="20"/>
              </w:rPr>
              <w:t>112,305.82</w:t>
            </w:r>
          </w:p>
        </w:tc>
      </w:tr>
      <w:tr w:rsidR="00116FDB" w:rsidRPr="008A2FC6" w14:paraId="7104C058"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93F62AA" w14:textId="36E8DFD9" w:rsidR="00116FDB" w:rsidRPr="00116FDB" w:rsidRDefault="00C53DEF" w:rsidP="007F43AD">
            <w:pPr>
              <w:rPr>
                <w:rFonts w:asciiTheme="minorHAnsi" w:hAnsiTheme="minorHAnsi" w:cstheme="minorHAnsi"/>
                <w:bCs/>
                <w:sz w:val="20"/>
                <w:szCs w:val="20"/>
              </w:rPr>
            </w:pPr>
            <w:r>
              <w:rPr>
                <w:rFonts w:asciiTheme="minorHAnsi" w:hAnsiTheme="minorHAnsi" w:cstheme="minorHAnsi"/>
                <w:bCs/>
                <w:sz w:val="20"/>
                <w:szCs w:val="20"/>
              </w:rPr>
              <w:t xml:space="preserve">Miriam Serrano </w:t>
            </w:r>
            <w:proofErr w:type="spellStart"/>
            <w:r>
              <w:rPr>
                <w:rFonts w:asciiTheme="minorHAnsi" w:hAnsiTheme="minorHAnsi" w:cstheme="minorHAnsi"/>
                <w:bCs/>
                <w:sz w:val="20"/>
                <w:szCs w:val="20"/>
              </w:rPr>
              <w:t>Capula</w:t>
            </w:r>
            <w:proofErr w:type="spellEnd"/>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8D65E" w14:textId="612BDCB8" w:rsidR="00116FDB" w:rsidRPr="00116FDB" w:rsidRDefault="00D85D90" w:rsidP="00116FDB">
            <w:pPr>
              <w:jc w:val="right"/>
              <w:rPr>
                <w:rFonts w:asciiTheme="minorHAnsi" w:hAnsiTheme="minorHAnsi" w:cstheme="minorHAnsi"/>
                <w:bCs/>
                <w:sz w:val="20"/>
                <w:szCs w:val="20"/>
              </w:rPr>
            </w:pPr>
            <w:r>
              <w:rPr>
                <w:rFonts w:asciiTheme="minorHAnsi" w:hAnsiTheme="minorHAnsi" w:cstheme="minorHAnsi"/>
                <w:bCs/>
                <w:sz w:val="20"/>
                <w:szCs w:val="20"/>
              </w:rPr>
              <w:t>1,</w:t>
            </w:r>
            <w:r w:rsidR="00C53DEF">
              <w:rPr>
                <w:rFonts w:asciiTheme="minorHAnsi" w:hAnsiTheme="minorHAnsi" w:cstheme="minorHAnsi"/>
                <w:bCs/>
                <w:sz w:val="20"/>
                <w:szCs w:val="20"/>
              </w:rPr>
              <w:t>500.00</w:t>
            </w:r>
          </w:p>
        </w:tc>
      </w:tr>
    </w:tbl>
    <w:p w14:paraId="6AE94E67" w14:textId="77777777" w:rsidR="00D60227" w:rsidRDefault="00D60227"/>
    <w:p w14:paraId="05E306C1" w14:textId="77777777" w:rsidR="00D60227" w:rsidRDefault="00D60227" w:rsidP="00D60227">
      <w:pPr>
        <w:ind w:left="425"/>
        <w:jc w:val="center"/>
        <w:rPr>
          <w:rFonts w:asciiTheme="minorHAnsi" w:hAnsiTheme="minorHAnsi" w:cstheme="minorHAnsi"/>
          <w:sz w:val="22"/>
          <w:szCs w:val="22"/>
        </w:rPr>
      </w:pPr>
      <w:r>
        <w:rPr>
          <w:rFonts w:asciiTheme="minorHAnsi" w:hAnsiTheme="minorHAnsi" w:cstheme="minorHAnsi"/>
          <w:sz w:val="22"/>
          <w:szCs w:val="22"/>
        </w:rPr>
        <w:t>“Bajo protesta de decir verdad declaramos que los Estados Financieros y sus Notas son Razonablemente correctos y son responsabilidad del emisor"</w:t>
      </w:r>
    </w:p>
    <w:tbl>
      <w:tblPr>
        <w:tblW w:w="8530" w:type="dxa"/>
        <w:jc w:val="center"/>
        <w:tblCellMar>
          <w:left w:w="70" w:type="dxa"/>
          <w:right w:w="70" w:type="dxa"/>
        </w:tblCellMar>
        <w:tblLook w:val="04A0" w:firstRow="1" w:lastRow="0" w:firstColumn="1" w:lastColumn="0" w:noHBand="0" w:noVBand="1"/>
      </w:tblPr>
      <w:tblGrid>
        <w:gridCol w:w="5360"/>
        <w:gridCol w:w="3170"/>
      </w:tblGrid>
      <w:tr w:rsidR="00D60227" w:rsidRPr="008A2FC6" w14:paraId="55B06396"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D8C928D" w14:textId="71B08AF7" w:rsidR="00D60227" w:rsidRPr="00116FDB" w:rsidRDefault="000C2881" w:rsidP="007F43AD">
            <w:pPr>
              <w:rPr>
                <w:rFonts w:asciiTheme="minorHAnsi" w:hAnsiTheme="minorHAnsi" w:cstheme="minorHAnsi"/>
                <w:bCs/>
                <w:sz w:val="20"/>
                <w:szCs w:val="20"/>
              </w:rPr>
            </w:pPr>
            <w:r>
              <w:rPr>
                <w:rFonts w:asciiTheme="minorHAnsi" w:hAnsiTheme="minorHAnsi" w:cstheme="minorHAnsi"/>
                <w:bCs/>
                <w:sz w:val="20"/>
                <w:szCs w:val="20"/>
              </w:rPr>
              <w:lastRenderedPageBreak/>
              <w:t>Dania Luz García Solórzano</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EE2D1" w14:textId="1CD0105B" w:rsidR="00D60227" w:rsidRPr="00116FDB" w:rsidRDefault="000C2881" w:rsidP="00116FDB">
            <w:pPr>
              <w:jc w:val="right"/>
              <w:rPr>
                <w:rFonts w:asciiTheme="minorHAnsi" w:hAnsiTheme="minorHAnsi" w:cstheme="minorHAnsi"/>
                <w:bCs/>
                <w:sz w:val="20"/>
                <w:szCs w:val="20"/>
              </w:rPr>
            </w:pPr>
            <w:r>
              <w:rPr>
                <w:rFonts w:asciiTheme="minorHAnsi" w:hAnsiTheme="minorHAnsi" w:cstheme="minorHAnsi"/>
                <w:bCs/>
                <w:sz w:val="20"/>
                <w:szCs w:val="20"/>
              </w:rPr>
              <w:t>1,000.00</w:t>
            </w:r>
          </w:p>
        </w:tc>
      </w:tr>
      <w:tr w:rsidR="00C53DEF" w:rsidRPr="008A2FC6" w14:paraId="3A91331E"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1F10DE0" w14:textId="1146357F" w:rsidR="00C53DEF" w:rsidRPr="00116FDB" w:rsidRDefault="000C2881" w:rsidP="007F43AD">
            <w:pPr>
              <w:rPr>
                <w:rFonts w:asciiTheme="minorHAnsi" w:hAnsiTheme="minorHAnsi" w:cstheme="minorHAnsi"/>
                <w:bCs/>
                <w:sz w:val="20"/>
                <w:szCs w:val="20"/>
              </w:rPr>
            </w:pPr>
            <w:r>
              <w:rPr>
                <w:rFonts w:asciiTheme="minorHAnsi" w:hAnsiTheme="minorHAnsi" w:cstheme="minorHAnsi"/>
                <w:bCs/>
                <w:sz w:val="20"/>
                <w:szCs w:val="20"/>
              </w:rPr>
              <w:t>Laura Adame Rodríguez</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E08B8" w14:textId="0A6087E4" w:rsidR="00C53DEF" w:rsidRPr="00116FDB" w:rsidRDefault="000C2881" w:rsidP="00116FDB">
            <w:pPr>
              <w:jc w:val="right"/>
              <w:rPr>
                <w:rFonts w:asciiTheme="minorHAnsi" w:hAnsiTheme="minorHAnsi" w:cstheme="minorHAnsi"/>
                <w:bCs/>
                <w:sz w:val="20"/>
                <w:szCs w:val="20"/>
              </w:rPr>
            </w:pPr>
            <w:r>
              <w:rPr>
                <w:rFonts w:asciiTheme="minorHAnsi" w:hAnsiTheme="minorHAnsi" w:cstheme="minorHAnsi"/>
                <w:bCs/>
                <w:sz w:val="20"/>
                <w:szCs w:val="20"/>
              </w:rPr>
              <w:t>500.00</w:t>
            </w:r>
          </w:p>
        </w:tc>
      </w:tr>
      <w:tr w:rsidR="00C53DEF" w:rsidRPr="008A2FC6" w14:paraId="6711FBC0"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69BB62D" w14:textId="47EBF00D" w:rsidR="00C53DEF" w:rsidRPr="00116FDB" w:rsidRDefault="000C2881" w:rsidP="007F43AD">
            <w:pPr>
              <w:rPr>
                <w:rFonts w:asciiTheme="minorHAnsi" w:hAnsiTheme="minorHAnsi" w:cstheme="minorHAnsi"/>
                <w:bCs/>
                <w:sz w:val="20"/>
                <w:szCs w:val="20"/>
              </w:rPr>
            </w:pPr>
            <w:proofErr w:type="spellStart"/>
            <w:r>
              <w:rPr>
                <w:rFonts w:asciiTheme="minorHAnsi" w:hAnsiTheme="minorHAnsi" w:cstheme="minorHAnsi"/>
                <w:bCs/>
                <w:sz w:val="20"/>
                <w:szCs w:val="20"/>
              </w:rPr>
              <w:t>Maureen</w:t>
            </w:r>
            <w:proofErr w:type="spellEnd"/>
            <w:r>
              <w:rPr>
                <w:rFonts w:asciiTheme="minorHAnsi" w:hAnsiTheme="minorHAnsi" w:cstheme="minorHAnsi"/>
                <w:bCs/>
                <w:sz w:val="20"/>
                <w:szCs w:val="20"/>
              </w:rPr>
              <w:t xml:space="preserve"> Elizabeth García Mendoza</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8A6C0" w14:textId="4164F4B2" w:rsidR="00C53DEF" w:rsidRPr="00116FDB" w:rsidRDefault="000C2881" w:rsidP="00116FDB">
            <w:pPr>
              <w:jc w:val="right"/>
              <w:rPr>
                <w:rFonts w:asciiTheme="minorHAnsi" w:hAnsiTheme="minorHAnsi" w:cstheme="minorHAnsi"/>
                <w:bCs/>
                <w:sz w:val="20"/>
                <w:szCs w:val="20"/>
              </w:rPr>
            </w:pPr>
            <w:r>
              <w:rPr>
                <w:rFonts w:asciiTheme="minorHAnsi" w:hAnsiTheme="minorHAnsi" w:cstheme="minorHAnsi"/>
                <w:bCs/>
                <w:sz w:val="20"/>
                <w:szCs w:val="20"/>
              </w:rPr>
              <w:t>1,000.00</w:t>
            </w:r>
          </w:p>
        </w:tc>
      </w:tr>
      <w:tr w:rsidR="000C2881" w:rsidRPr="008A2FC6" w14:paraId="63962969"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50F5EBC" w14:textId="31D9B3CA" w:rsidR="000C2881" w:rsidRDefault="000C2881" w:rsidP="007F43AD">
            <w:pPr>
              <w:rPr>
                <w:rFonts w:asciiTheme="minorHAnsi" w:hAnsiTheme="minorHAnsi" w:cstheme="minorHAnsi"/>
                <w:bCs/>
                <w:sz w:val="20"/>
                <w:szCs w:val="20"/>
              </w:rPr>
            </w:pPr>
            <w:r>
              <w:rPr>
                <w:rFonts w:asciiTheme="minorHAnsi" w:hAnsiTheme="minorHAnsi" w:cstheme="minorHAnsi"/>
                <w:bCs/>
                <w:sz w:val="20"/>
                <w:szCs w:val="20"/>
              </w:rPr>
              <w:t>Alma Alvarado López</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22DDD" w14:textId="63B28841" w:rsidR="000C2881" w:rsidRDefault="000C2881" w:rsidP="00116FDB">
            <w:pPr>
              <w:jc w:val="right"/>
              <w:rPr>
                <w:rFonts w:asciiTheme="minorHAnsi" w:hAnsiTheme="minorHAnsi" w:cstheme="minorHAnsi"/>
                <w:bCs/>
                <w:sz w:val="20"/>
                <w:szCs w:val="20"/>
              </w:rPr>
            </w:pPr>
            <w:r>
              <w:rPr>
                <w:rFonts w:asciiTheme="minorHAnsi" w:hAnsiTheme="minorHAnsi" w:cstheme="minorHAnsi"/>
                <w:bCs/>
                <w:sz w:val="20"/>
                <w:szCs w:val="20"/>
              </w:rPr>
              <w:t>1,974.79</w:t>
            </w:r>
          </w:p>
        </w:tc>
      </w:tr>
      <w:tr w:rsidR="000C2881" w:rsidRPr="008A2FC6" w14:paraId="4C1C29E8"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27AAC69" w14:textId="07D308B4" w:rsidR="000C2881" w:rsidRDefault="000C2881" w:rsidP="007F43AD">
            <w:pPr>
              <w:rPr>
                <w:rFonts w:asciiTheme="minorHAnsi" w:hAnsiTheme="minorHAnsi" w:cstheme="minorHAnsi"/>
                <w:bCs/>
                <w:sz w:val="20"/>
                <w:szCs w:val="20"/>
              </w:rPr>
            </w:pPr>
            <w:r>
              <w:rPr>
                <w:rFonts w:asciiTheme="minorHAnsi" w:hAnsiTheme="minorHAnsi" w:cstheme="minorHAnsi"/>
                <w:bCs/>
                <w:sz w:val="20"/>
                <w:szCs w:val="20"/>
              </w:rPr>
              <w:t>Martin Tapia Salazar</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2011" w14:textId="08A5F397" w:rsidR="000C2881" w:rsidRDefault="00B66F4A" w:rsidP="00116FDB">
            <w:pPr>
              <w:jc w:val="right"/>
              <w:rPr>
                <w:rFonts w:asciiTheme="minorHAnsi" w:hAnsiTheme="minorHAnsi" w:cstheme="minorHAnsi"/>
                <w:bCs/>
                <w:sz w:val="20"/>
                <w:szCs w:val="20"/>
              </w:rPr>
            </w:pPr>
            <w:r>
              <w:rPr>
                <w:rFonts w:asciiTheme="minorHAnsi" w:hAnsiTheme="minorHAnsi" w:cstheme="minorHAnsi"/>
                <w:bCs/>
                <w:sz w:val="20"/>
                <w:szCs w:val="20"/>
              </w:rPr>
              <w:t>9,35</w:t>
            </w:r>
            <w:r w:rsidR="000C2881">
              <w:rPr>
                <w:rFonts w:asciiTheme="minorHAnsi" w:hAnsiTheme="minorHAnsi" w:cstheme="minorHAnsi"/>
                <w:bCs/>
                <w:sz w:val="20"/>
                <w:szCs w:val="20"/>
              </w:rPr>
              <w:t>3.60</w:t>
            </w:r>
          </w:p>
        </w:tc>
      </w:tr>
      <w:tr w:rsidR="000C2881" w:rsidRPr="008A2FC6" w14:paraId="06D4DC86"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BA95631" w14:textId="6D758797" w:rsidR="000C2881" w:rsidRDefault="000C2881" w:rsidP="007F43AD">
            <w:pPr>
              <w:rPr>
                <w:rFonts w:asciiTheme="minorHAnsi" w:hAnsiTheme="minorHAnsi" w:cstheme="minorHAnsi"/>
                <w:bCs/>
                <w:sz w:val="20"/>
                <w:szCs w:val="20"/>
              </w:rPr>
            </w:pPr>
            <w:r>
              <w:rPr>
                <w:rFonts w:asciiTheme="minorHAnsi" w:hAnsiTheme="minorHAnsi" w:cstheme="minorHAnsi"/>
                <w:bCs/>
                <w:sz w:val="20"/>
                <w:szCs w:val="20"/>
              </w:rPr>
              <w:t xml:space="preserve">Carlos Alberto Vélez </w:t>
            </w:r>
            <w:r w:rsidR="006372E2">
              <w:rPr>
                <w:rFonts w:asciiTheme="minorHAnsi" w:hAnsiTheme="minorHAnsi" w:cstheme="minorHAnsi"/>
                <w:bCs/>
                <w:sz w:val="20"/>
                <w:szCs w:val="20"/>
              </w:rPr>
              <w:t>Álvarez</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C6D2B" w14:textId="0B844F14" w:rsidR="000C2881" w:rsidRDefault="006372E2" w:rsidP="00116FDB">
            <w:pPr>
              <w:jc w:val="right"/>
              <w:rPr>
                <w:rFonts w:asciiTheme="minorHAnsi" w:hAnsiTheme="minorHAnsi" w:cstheme="minorHAnsi"/>
                <w:bCs/>
                <w:sz w:val="20"/>
                <w:szCs w:val="20"/>
              </w:rPr>
            </w:pPr>
            <w:r>
              <w:rPr>
                <w:rFonts w:asciiTheme="minorHAnsi" w:hAnsiTheme="minorHAnsi" w:cstheme="minorHAnsi"/>
                <w:bCs/>
                <w:sz w:val="20"/>
                <w:szCs w:val="20"/>
              </w:rPr>
              <w:t>3,567.00</w:t>
            </w:r>
          </w:p>
        </w:tc>
      </w:tr>
      <w:tr w:rsidR="000C2881" w:rsidRPr="008A2FC6" w14:paraId="5C41CFFE"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39CDA38" w14:textId="4886ACCE" w:rsidR="000C2881" w:rsidRDefault="006372E2" w:rsidP="007F43AD">
            <w:pPr>
              <w:rPr>
                <w:rFonts w:asciiTheme="minorHAnsi" w:hAnsiTheme="minorHAnsi" w:cstheme="minorHAnsi"/>
                <w:bCs/>
                <w:sz w:val="20"/>
                <w:szCs w:val="20"/>
              </w:rPr>
            </w:pPr>
            <w:r>
              <w:rPr>
                <w:rFonts w:asciiTheme="minorHAnsi" w:hAnsiTheme="minorHAnsi" w:cstheme="minorHAnsi"/>
                <w:bCs/>
                <w:sz w:val="20"/>
                <w:szCs w:val="20"/>
              </w:rPr>
              <w:t>Iliana Juárez Valdovinos</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C4939" w14:textId="2F209579" w:rsidR="000C2881" w:rsidRDefault="006372E2" w:rsidP="00116FDB">
            <w:pPr>
              <w:jc w:val="right"/>
              <w:rPr>
                <w:rFonts w:asciiTheme="minorHAnsi" w:hAnsiTheme="minorHAnsi" w:cstheme="minorHAnsi"/>
                <w:bCs/>
                <w:sz w:val="20"/>
                <w:szCs w:val="20"/>
              </w:rPr>
            </w:pPr>
            <w:r>
              <w:rPr>
                <w:rFonts w:asciiTheme="minorHAnsi" w:hAnsiTheme="minorHAnsi" w:cstheme="minorHAnsi"/>
                <w:bCs/>
                <w:sz w:val="20"/>
                <w:szCs w:val="20"/>
              </w:rPr>
              <w:t>750.00</w:t>
            </w:r>
          </w:p>
        </w:tc>
      </w:tr>
      <w:tr w:rsidR="000C2881" w:rsidRPr="008A2FC6" w14:paraId="19421525"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2D9C520" w14:textId="280E5096" w:rsidR="000C2881" w:rsidRDefault="006372E2" w:rsidP="007F43AD">
            <w:pPr>
              <w:rPr>
                <w:rFonts w:asciiTheme="minorHAnsi" w:hAnsiTheme="minorHAnsi" w:cstheme="minorHAnsi"/>
                <w:bCs/>
                <w:sz w:val="20"/>
                <w:szCs w:val="20"/>
              </w:rPr>
            </w:pPr>
            <w:r>
              <w:rPr>
                <w:rFonts w:asciiTheme="minorHAnsi" w:hAnsiTheme="minorHAnsi" w:cstheme="minorHAnsi"/>
                <w:bCs/>
                <w:sz w:val="20"/>
                <w:szCs w:val="20"/>
              </w:rPr>
              <w:t xml:space="preserve">Claudia </w:t>
            </w:r>
            <w:proofErr w:type="spellStart"/>
            <w:r>
              <w:rPr>
                <w:rFonts w:asciiTheme="minorHAnsi" w:hAnsiTheme="minorHAnsi" w:cstheme="minorHAnsi"/>
                <w:bCs/>
                <w:sz w:val="20"/>
                <w:szCs w:val="20"/>
              </w:rPr>
              <w:t>Nallely</w:t>
            </w:r>
            <w:proofErr w:type="spellEnd"/>
            <w:r>
              <w:rPr>
                <w:rFonts w:asciiTheme="minorHAnsi" w:hAnsiTheme="minorHAnsi" w:cstheme="minorHAnsi"/>
                <w:bCs/>
                <w:sz w:val="20"/>
                <w:szCs w:val="20"/>
              </w:rPr>
              <w:t xml:space="preserve"> Alcalá Reyes</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C1A84" w14:textId="4836459C" w:rsidR="000C2881" w:rsidRDefault="006372E2" w:rsidP="00116FDB">
            <w:pPr>
              <w:jc w:val="right"/>
              <w:rPr>
                <w:rFonts w:asciiTheme="minorHAnsi" w:hAnsiTheme="minorHAnsi" w:cstheme="minorHAnsi"/>
                <w:bCs/>
                <w:sz w:val="20"/>
                <w:szCs w:val="20"/>
              </w:rPr>
            </w:pPr>
            <w:r>
              <w:rPr>
                <w:rFonts w:asciiTheme="minorHAnsi" w:hAnsiTheme="minorHAnsi" w:cstheme="minorHAnsi"/>
                <w:bCs/>
                <w:sz w:val="20"/>
                <w:szCs w:val="20"/>
              </w:rPr>
              <w:t>500.00</w:t>
            </w:r>
          </w:p>
        </w:tc>
      </w:tr>
      <w:tr w:rsidR="006372E2" w:rsidRPr="008A2FC6" w14:paraId="107F892F"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9C6D7A6" w14:textId="07BE7A56" w:rsidR="006372E2" w:rsidRDefault="006372E2" w:rsidP="007F43AD">
            <w:pPr>
              <w:rPr>
                <w:rFonts w:asciiTheme="minorHAnsi" w:hAnsiTheme="minorHAnsi" w:cstheme="minorHAnsi"/>
                <w:bCs/>
                <w:sz w:val="20"/>
                <w:szCs w:val="20"/>
              </w:rPr>
            </w:pPr>
            <w:r>
              <w:rPr>
                <w:rFonts w:asciiTheme="minorHAnsi" w:hAnsiTheme="minorHAnsi" w:cstheme="minorHAnsi"/>
                <w:bCs/>
                <w:sz w:val="20"/>
                <w:szCs w:val="20"/>
              </w:rPr>
              <w:t>Zeus Moreno Cuevas</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BBC31" w14:textId="3167F9CE" w:rsidR="006372E2" w:rsidRDefault="006372E2" w:rsidP="00116FDB">
            <w:pPr>
              <w:jc w:val="right"/>
              <w:rPr>
                <w:rFonts w:asciiTheme="minorHAnsi" w:hAnsiTheme="minorHAnsi" w:cstheme="minorHAnsi"/>
                <w:bCs/>
                <w:sz w:val="20"/>
                <w:szCs w:val="20"/>
              </w:rPr>
            </w:pPr>
            <w:r>
              <w:rPr>
                <w:rFonts w:asciiTheme="minorHAnsi" w:hAnsiTheme="minorHAnsi" w:cstheme="minorHAnsi"/>
                <w:bCs/>
                <w:sz w:val="20"/>
                <w:szCs w:val="20"/>
              </w:rPr>
              <w:t>250.00</w:t>
            </w:r>
          </w:p>
        </w:tc>
      </w:tr>
      <w:tr w:rsidR="006372E2" w:rsidRPr="008A2FC6" w14:paraId="1042F7EA"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57057B2" w14:textId="7CE70F07" w:rsidR="006372E2" w:rsidRDefault="006372E2" w:rsidP="007F43AD">
            <w:pPr>
              <w:rPr>
                <w:rFonts w:asciiTheme="minorHAnsi" w:hAnsiTheme="minorHAnsi" w:cstheme="minorHAnsi"/>
                <w:bCs/>
                <w:sz w:val="20"/>
                <w:szCs w:val="20"/>
              </w:rPr>
            </w:pPr>
            <w:r>
              <w:rPr>
                <w:rFonts w:asciiTheme="minorHAnsi" w:hAnsiTheme="minorHAnsi" w:cstheme="minorHAnsi"/>
                <w:bCs/>
                <w:sz w:val="20"/>
                <w:szCs w:val="20"/>
              </w:rPr>
              <w:t>Maricela Villanueva Pimentel</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0328" w14:textId="47386C6A" w:rsidR="006372E2" w:rsidRDefault="006372E2" w:rsidP="00116FDB">
            <w:pPr>
              <w:jc w:val="right"/>
              <w:rPr>
                <w:rFonts w:asciiTheme="minorHAnsi" w:hAnsiTheme="minorHAnsi" w:cstheme="minorHAnsi"/>
                <w:bCs/>
                <w:sz w:val="20"/>
                <w:szCs w:val="20"/>
              </w:rPr>
            </w:pPr>
            <w:r>
              <w:rPr>
                <w:rFonts w:asciiTheme="minorHAnsi" w:hAnsiTheme="minorHAnsi" w:cstheme="minorHAnsi"/>
                <w:bCs/>
                <w:sz w:val="20"/>
                <w:szCs w:val="20"/>
              </w:rPr>
              <w:t>1,500.00</w:t>
            </w:r>
          </w:p>
        </w:tc>
      </w:tr>
      <w:tr w:rsidR="006372E2" w:rsidRPr="008A2FC6" w14:paraId="2CB6E463"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4AF6CA4" w14:textId="2D6DFF52" w:rsidR="006372E2" w:rsidRDefault="00D85D90" w:rsidP="007F43AD">
            <w:pPr>
              <w:rPr>
                <w:rFonts w:asciiTheme="minorHAnsi" w:hAnsiTheme="minorHAnsi" w:cstheme="minorHAnsi"/>
                <w:bCs/>
                <w:sz w:val="20"/>
                <w:szCs w:val="20"/>
              </w:rPr>
            </w:pPr>
            <w:r>
              <w:rPr>
                <w:rFonts w:asciiTheme="minorHAnsi" w:hAnsiTheme="minorHAnsi" w:cstheme="minorHAnsi"/>
                <w:bCs/>
                <w:sz w:val="20"/>
                <w:szCs w:val="20"/>
              </w:rPr>
              <w:t>Manuel Fabián Montañez</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7B927" w14:textId="15E2C8C9" w:rsidR="006372E2" w:rsidRDefault="00D85D90" w:rsidP="00116FDB">
            <w:pPr>
              <w:jc w:val="right"/>
              <w:rPr>
                <w:rFonts w:asciiTheme="minorHAnsi" w:hAnsiTheme="minorHAnsi" w:cstheme="minorHAnsi"/>
                <w:bCs/>
                <w:sz w:val="20"/>
                <w:szCs w:val="20"/>
              </w:rPr>
            </w:pPr>
            <w:r>
              <w:rPr>
                <w:rFonts w:asciiTheme="minorHAnsi" w:hAnsiTheme="minorHAnsi" w:cstheme="minorHAnsi"/>
                <w:bCs/>
                <w:sz w:val="20"/>
                <w:szCs w:val="20"/>
              </w:rPr>
              <w:t>750.00</w:t>
            </w:r>
          </w:p>
        </w:tc>
      </w:tr>
      <w:tr w:rsidR="006372E2" w:rsidRPr="008A2FC6" w14:paraId="7C641C0D"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3762621" w14:textId="5EF78865" w:rsidR="006372E2" w:rsidRDefault="00D85D90" w:rsidP="007F43AD">
            <w:pPr>
              <w:rPr>
                <w:rFonts w:asciiTheme="minorHAnsi" w:hAnsiTheme="minorHAnsi" w:cstheme="minorHAnsi"/>
                <w:bCs/>
                <w:sz w:val="20"/>
                <w:szCs w:val="20"/>
              </w:rPr>
            </w:pPr>
            <w:r>
              <w:rPr>
                <w:rFonts w:asciiTheme="minorHAnsi" w:hAnsiTheme="minorHAnsi" w:cstheme="minorHAnsi"/>
                <w:bCs/>
                <w:sz w:val="20"/>
                <w:szCs w:val="20"/>
              </w:rPr>
              <w:t>Alicia Campos Hernández</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17DCF" w14:textId="504C9DD5" w:rsidR="006372E2" w:rsidRDefault="00D85D90" w:rsidP="00116FDB">
            <w:pPr>
              <w:jc w:val="right"/>
              <w:rPr>
                <w:rFonts w:asciiTheme="minorHAnsi" w:hAnsiTheme="minorHAnsi" w:cstheme="minorHAnsi"/>
                <w:bCs/>
                <w:sz w:val="20"/>
                <w:szCs w:val="20"/>
              </w:rPr>
            </w:pPr>
            <w:r>
              <w:rPr>
                <w:rFonts w:asciiTheme="minorHAnsi" w:hAnsiTheme="minorHAnsi" w:cstheme="minorHAnsi"/>
                <w:bCs/>
                <w:sz w:val="20"/>
                <w:szCs w:val="20"/>
              </w:rPr>
              <w:t>500.00</w:t>
            </w:r>
          </w:p>
        </w:tc>
      </w:tr>
      <w:tr w:rsidR="00D85D90" w:rsidRPr="008A2FC6" w14:paraId="3D3D5F58"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77B1452" w14:textId="61C3D2AB" w:rsidR="00D85D90" w:rsidRDefault="00D85D90" w:rsidP="007F43AD">
            <w:pPr>
              <w:rPr>
                <w:rFonts w:asciiTheme="minorHAnsi" w:hAnsiTheme="minorHAnsi" w:cstheme="minorHAnsi"/>
                <w:bCs/>
                <w:sz w:val="20"/>
                <w:szCs w:val="20"/>
              </w:rPr>
            </w:pPr>
            <w:r>
              <w:rPr>
                <w:rFonts w:asciiTheme="minorHAnsi" w:hAnsiTheme="minorHAnsi" w:cstheme="minorHAnsi"/>
                <w:bCs/>
                <w:sz w:val="20"/>
                <w:szCs w:val="20"/>
              </w:rPr>
              <w:t>Marcial Reyes Cazares</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78B71" w14:textId="3075CE14" w:rsidR="00D85D90" w:rsidRDefault="00D85D90" w:rsidP="00116FDB">
            <w:pPr>
              <w:jc w:val="right"/>
              <w:rPr>
                <w:rFonts w:asciiTheme="minorHAnsi" w:hAnsiTheme="minorHAnsi" w:cstheme="minorHAnsi"/>
                <w:bCs/>
                <w:sz w:val="20"/>
                <w:szCs w:val="20"/>
              </w:rPr>
            </w:pPr>
            <w:r>
              <w:rPr>
                <w:rFonts w:asciiTheme="minorHAnsi" w:hAnsiTheme="minorHAnsi" w:cstheme="minorHAnsi"/>
                <w:bCs/>
                <w:sz w:val="20"/>
                <w:szCs w:val="20"/>
              </w:rPr>
              <w:t>1,250.00</w:t>
            </w:r>
          </w:p>
        </w:tc>
      </w:tr>
      <w:tr w:rsidR="00D85D90" w:rsidRPr="008A2FC6" w14:paraId="397CF857"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6FBC421" w14:textId="326F9495" w:rsidR="00D85D90" w:rsidRDefault="00D85D90" w:rsidP="007F43AD">
            <w:pPr>
              <w:rPr>
                <w:rFonts w:asciiTheme="minorHAnsi" w:hAnsiTheme="minorHAnsi" w:cstheme="minorHAnsi"/>
                <w:bCs/>
                <w:sz w:val="20"/>
                <w:szCs w:val="20"/>
              </w:rPr>
            </w:pPr>
            <w:r>
              <w:rPr>
                <w:rFonts w:asciiTheme="minorHAnsi" w:hAnsiTheme="minorHAnsi" w:cstheme="minorHAnsi"/>
                <w:bCs/>
                <w:sz w:val="20"/>
                <w:szCs w:val="20"/>
              </w:rPr>
              <w:t>Sergio Govea Valdez</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FEE12" w14:textId="7DA3DE42" w:rsidR="00D85D90" w:rsidRDefault="00D85D90" w:rsidP="00116FDB">
            <w:pPr>
              <w:jc w:val="right"/>
              <w:rPr>
                <w:rFonts w:asciiTheme="minorHAnsi" w:hAnsiTheme="minorHAnsi" w:cstheme="minorHAnsi"/>
                <w:bCs/>
                <w:sz w:val="20"/>
                <w:szCs w:val="20"/>
              </w:rPr>
            </w:pPr>
            <w:r>
              <w:rPr>
                <w:rFonts w:asciiTheme="minorHAnsi" w:hAnsiTheme="minorHAnsi" w:cstheme="minorHAnsi"/>
                <w:bCs/>
                <w:sz w:val="20"/>
                <w:szCs w:val="20"/>
              </w:rPr>
              <w:t>500.00</w:t>
            </w:r>
          </w:p>
        </w:tc>
      </w:tr>
      <w:tr w:rsidR="00D85D90" w:rsidRPr="008A2FC6" w14:paraId="24A2AB69"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B6F2FFE" w14:textId="0F969837" w:rsidR="00D85D90" w:rsidRDefault="00D85D90" w:rsidP="007F43AD">
            <w:pPr>
              <w:rPr>
                <w:rFonts w:asciiTheme="minorHAnsi" w:hAnsiTheme="minorHAnsi" w:cstheme="minorHAnsi"/>
                <w:bCs/>
                <w:sz w:val="20"/>
                <w:szCs w:val="20"/>
              </w:rPr>
            </w:pPr>
            <w:r>
              <w:rPr>
                <w:rFonts w:asciiTheme="minorHAnsi" w:hAnsiTheme="minorHAnsi" w:cstheme="minorHAnsi"/>
                <w:bCs/>
                <w:sz w:val="20"/>
                <w:szCs w:val="20"/>
              </w:rPr>
              <w:t>Guillermo Rey Peñaloza Mendoza</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0CA03" w14:textId="1F5A2AE2" w:rsidR="00D85D90" w:rsidRDefault="00D85D90" w:rsidP="00116FDB">
            <w:pPr>
              <w:jc w:val="right"/>
              <w:rPr>
                <w:rFonts w:asciiTheme="minorHAnsi" w:hAnsiTheme="minorHAnsi" w:cstheme="minorHAnsi"/>
                <w:bCs/>
                <w:sz w:val="20"/>
                <w:szCs w:val="20"/>
              </w:rPr>
            </w:pPr>
            <w:r>
              <w:rPr>
                <w:rFonts w:asciiTheme="minorHAnsi" w:hAnsiTheme="minorHAnsi" w:cstheme="minorHAnsi"/>
                <w:bCs/>
                <w:sz w:val="20"/>
                <w:szCs w:val="20"/>
              </w:rPr>
              <w:t>2,250.00</w:t>
            </w:r>
          </w:p>
        </w:tc>
      </w:tr>
      <w:tr w:rsidR="00D85D90" w:rsidRPr="008A2FC6" w14:paraId="68D649D8"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DEE503B" w14:textId="6ABF56A8" w:rsidR="00D85D90" w:rsidRDefault="00D85D90" w:rsidP="007F43AD">
            <w:pPr>
              <w:rPr>
                <w:rFonts w:asciiTheme="minorHAnsi" w:hAnsiTheme="minorHAnsi" w:cstheme="minorHAnsi"/>
                <w:bCs/>
                <w:sz w:val="20"/>
                <w:szCs w:val="20"/>
              </w:rPr>
            </w:pPr>
            <w:r>
              <w:rPr>
                <w:rFonts w:asciiTheme="minorHAnsi" w:hAnsiTheme="minorHAnsi" w:cstheme="minorHAnsi"/>
                <w:bCs/>
                <w:sz w:val="20"/>
                <w:szCs w:val="20"/>
              </w:rPr>
              <w:t xml:space="preserve">Mario Salvador Castro </w:t>
            </w:r>
            <w:proofErr w:type="spellStart"/>
            <w:r>
              <w:rPr>
                <w:rFonts w:asciiTheme="minorHAnsi" w:hAnsiTheme="minorHAnsi" w:cstheme="minorHAnsi"/>
                <w:bCs/>
                <w:sz w:val="20"/>
                <w:szCs w:val="20"/>
              </w:rPr>
              <w:t>Zenil</w:t>
            </w:r>
            <w:proofErr w:type="spellEnd"/>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8B009" w14:textId="496C66BD" w:rsidR="00D85D90" w:rsidRDefault="00D85D90" w:rsidP="00116FDB">
            <w:pPr>
              <w:jc w:val="right"/>
              <w:rPr>
                <w:rFonts w:asciiTheme="minorHAnsi" w:hAnsiTheme="minorHAnsi" w:cstheme="minorHAnsi"/>
                <w:bCs/>
                <w:sz w:val="20"/>
                <w:szCs w:val="20"/>
              </w:rPr>
            </w:pPr>
            <w:r>
              <w:rPr>
                <w:rFonts w:asciiTheme="minorHAnsi" w:hAnsiTheme="minorHAnsi" w:cstheme="minorHAnsi"/>
                <w:bCs/>
                <w:sz w:val="20"/>
                <w:szCs w:val="20"/>
              </w:rPr>
              <w:t>16,309.60</w:t>
            </w:r>
          </w:p>
        </w:tc>
      </w:tr>
      <w:tr w:rsidR="00D85D90" w:rsidRPr="008A2FC6" w14:paraId="437F3E06"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BCAF949" w14:textId="2E4C7B80" w:rsidR="00D85D90" w:rsidRDefault="00D85D90" w:rsidP="007F43AD">
            <w:pPr>
              <w:rPr>
                <w:rFonts w:asciiTheme="minorHAnsi" w:hAnsiTheme="minorHAnsi" w:cstheme="minorHAnsi"/>
                <w:bCs/>
                <w:sz w:val="20"/>
                <w:szCs w:val="20"/>
              </w:rPr>
            </w:pPr>
            <w:r>
              <w:rPr>
                <w:rFonts w:asciiTheme="minorHAnsi" w:hAnsiTheme="minorHAnsi" w:cstheme="minorHAnsi"/>
                <w:bCs/>
                <w:sz w:val="20"/>
                <w:szCs w:val="20"/>
              </w:rPr>
              <w:t xml:space="preserve">Montserrat Martínez </w:t>
            </w:r>
            <w:proofErr w:type="spellStart"/>
            <w:r>
              <w:rPr>
                <w:rFonts w:asciiTheme="minorHAnsi" w:hAnsiTheme="minorHAnsi" w:cstheme="minorHAnsi"/>
                <w:bCs/>
                <w:sz w:val="20"/>
                <w:szCs w:val="20"/>
              </w:rPr>
              <w:t>Bucio</w:t>
            </w:r>
            <w:proofErr w:type="spellEnd"/>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A6485" w14:textId="6C6AA623" w:rsidR="00D85D90" w:rsidRDefault="00D85D90" w:rsidP="00116FDB">
            <w:pPr>
              <w:jc w:val="right"/>
              <w:rPr>
                <w:rFonts w:asciiTheme="minorHAnsi" w:hAnsiTheme="minorHAnsi" w:cstheme="minorHAnsi"/>
                <w:bCs/>
                <w:sz w:val="20"/>
                <w:szCs w:val="20"/>
              </w:rPr>
            </w:pPr>
            <w:r>
              <w:rPr>
                <w:rFonts w:asciiTheme="minorHAnsi" w:hAnsiTheme="minorHAnsi" w:cstheme="minorHAnsi"/>
                <w:bCs/>
                <w:sz w:val="20"/>
                <w:szCs w:val="20"/>
              </w:rPr>
              <w:t>750.00</w:t>
            </w:r>
          </w:p>
        </w:tc>
      </w:tr>
      <w:tr w:rsidR="00D85D90" w:rsidRPr="008A2FC6" w14:paraId="1C4B9D2B"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5A3679B" w14:textId="4B78A078" w:rsidR="00D85D90" w:rsidRDefault="008C787D" w:rsidP="007F43AD">
            <w:pPr>
              <w:rPr>
                <w:rFonts w:asciiTheme="minorHAnsi" w:hAnsiTheme="minorHAnsi" w:cstheme="minorHAnsi"/>
                <w:bCs/>
                <w:sz w:val="20"/>
                <w:szCs w:val="20"/>
              </w:rPr>
            </w:pPr>
            <w:r>
              <w:rPr>
                <w:rFonts w:asciiTheme="minorHAnsi" w:hAnsiTheme="minorHAnsi" w:cstheme="minorHAnsi"/>
                <w:bCs/>
                <w:sz w:val="20"/>
                <w:szCs w:val="20"/>
              </w:rPr>
              <w:t xml:space="preserve">Manuel Vázquez </w:t>
            </w:r>
            <w:proofErr w:type="spellStart"/>
            <w:r>
              <w:rPr>
                <w:rFonts w:asciiTheme="minorHAnsi" w:hAnsiTheme="minorHAnsi" w:cstheme="minorHAnsi"/>
                <w:bCs/>
                <w:sz w:val="20"/>
                <w:szCs w:val="20"/>
              </w:rPr>
              <w:t>Nambo</w:t>
            </w:r>
            <w:proofErr w:type="spellEnd"/>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A848B" w14:textId="46FD343F" w:rsidR="00D85D90" w:rsidRDefault="008C787D" w:rsidP="00116FDB">
            <w:pPr>
              <w:jc w:val="right"/>
              <w:rPr>
                <w:rFonts w:asciiTheme="minorHAnsi" w:hAnsiTheme="minorHAnsi" w:cstheme="minorHAnsi"/>
                <w:bCs/>
                <w:sz w:val="20"/>
                <w:szCs w:val="20"/>
              </w:rPr>
            </w:pPr>
            <w:r>
              <w:rPr>
                <w:rFonts w:asciiTheme="minorHAnsi" w:hAnsiTheme="minorHAnsi" w:cstheme="minorHAnsi"/>
                <w:bCs/>
                <w:sz w:val="20"/>
                <w:szCs w:val="20"/>
              </w:rPr>
              <w:t>250.00</w:t>
            </w:r>
          </w:p>
        </w:tc>
      </w:tr>
      <w:tr w:rsidR="008C787D" w:rsidRPr="008A2FC6" w14:paraId="3044F1C2"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EEA2392" w14:textId="6DB10B62" w:rsidR="008C787D" w:rsidRDefault="008C787D" w:rsidP="007F43AD">
            <w:pPr>
              <w:rPr>
                <w:rFonts w:asciiTheme="minorHAnsi" w:hAnsiTheme="minorHAnsi" w:cstheme="minorHAnsi"/>
                <w:bCs/>
                <w:sz w:val="20"/>
                <w:szCs w:val="20"/>
              </w:rPr>
            </w:pPr>
            <w:r>
              <w:rPr>
                <w:rFonts w:asciiTheme="minorHAnsi" w:hAnsiTheme="minorHAnsi" w:cstheme="minorHAnsi"/>
                <w:bCs/>
                <w:sz w:val="20"/>
                <w:szCs w:val="20"/>
              </w:rPr>
              <w:t>Leticia Oseguera Figueroa</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38729" w14:textId="3C0EAF1B" w:rsidR="008C787D" w:rsidRDefault="008C787D" w:rsidP="00116FDB">
            <w:pPr>
              <w:jc w:val="right"/>
              <w:rPr>
                <w:rFonts w:asciiTheme="minorHAnsi" w:hAnsiTheme="minorHAnsi" w:cstheme="minorHAnsi"/>
                <w:bCs/>
                <w:sz w:val="20"/>
                <w:szCs w:val="20"/>
              </w:rPr>
            </w:pPr>
            <w:r>
              <w:rPr>
                <w:rFonts w:asciiTheme="minorHAnsi" w:hAnsiTheme="minorHAnsi" w:cstheme="minorHAnsi"/>
                <w:bCs/>
                <w:sz w:val="20"/>
                <w:szCs w:val="20"/>
              </w:rPr>
              <w:t>1,000.00</w:t>
            </w:r>
          </w:p>
        </w:tc>
      </w:tr>
      <w:tr w:rsidR="008C787D" w:rsidRPr="008A2FC6" w14:paraId="25E44305"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4E0330A" w14:textId="5E9BD7D3" w:rsidR="008C787D" w:rsidRDefault="008C787D" w:rsidP="008C787D">
            <w:pPr>
              <w:rPr>
                <w:rFonts w:asciiTheme="minorHAnsi" w:hAnsiTheme="minorHAnsi" w:cstheme="minorHAnsi"/>
                <w:bCs/>
                <w:sz w:val="20"/>
                <w:szCs w:val="20"/>
              </w:rPr>
            </w:pPr>
            <w:r>
              <w:rPr>
                <w:rFonts w:asciiTheme="minorHAnsi" w:hAnsiTheme="minorHAnsi" w:cstheme="minorHAnsi"/>
                <w:color w:val="000000"/>
                <w:sz w:val="20"/>
                <w:szCs w:val="20"/>
              </w:rPr>
              <w:t xml:space="preserve">Marisol </w:t>
            </w:r>
            <w:proofErr w:type="spellStart"/>
            <w:r>
              <w:rPr>
                <w:rFonts w:asciiTheme="minorHAnsi" w:hAnsiTheme="minorHAnsi" w:cstheme="minorHAnsi"/>
                <w:color w:val="000000"/>
                <w:sz w:val="20"/>
                <w:szCs w:val="20"/>
              </w:rPr>
              <w:t>Olande</w:t>
            </w:r>
            <w:proofErr w:type="spellEnd"/>
            <w:r>
              <w:rPr>
                <w:rFonts w:asciiTheme="minorHAnsi" w:hAnsiTheme="minorHAnsi" w:cstheme="minorHAnsi"/>
                <w:color w:val="000000"/>
                <w:sz w:val="20"/>
                <w:szCs w:val="20"/>
              </w:rPr>
              <w:t xml:space="preserve"> López</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2D78F" w14:textId="1BB39092" w:rsidR="008C787D" w:rsidRDefault="008C787D" w:rsidP="008C787D">
            <w:pPr>
              <w:jc w:val="right"/>
              <w:rPr>
                <w:rFonts w:asciiTheme="minorHAnsi" w:hAnsiTheme="minorHAnsi" w:cstheme="minorHAnsi"/>
                <w:bCs/>
                <w:sz w:val="20"/>
                <w:szCs w:val="20"/>
              </w:rPr>
            </w:pPr>
            <w:r w:rsidRPr="00116FDB">
              <w:rPr>
                <w:rFonts w:asciiTheme="minorHAnsi" w:hAnsiTheme="minorHAnsi" w:cstheme="minorHAnsi"/>
                <w:color w:val="000000"/>
                <w:sz w:val="20"/>
                <w:szCs w:val="20"/>
              </w:rPr>
              <w:t>881.60</w:t>
            </w:r>
          </w:p>
        </w:tc>
      </w:tr>
      <w:tr w:rsidR="008C787D" w:rsidRPr="008A2FC6" w14:paraId="18F742EA"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F2FD355" w14:textId="3800F323" w:rsidR="008C787D" w:rsidRPr="00116FDB" w:rsidRDefault="00FB3046" w:rsidP="008C787D">
            <w:pPr>
              <w:rPr>
                <w:rFonts w:asciiTheme="minorHAnsi" w:hAnsiTheme="minorHAnsi" w:cstheme="minorHAnsi"/>
                <w:bCs/>
                <w:sz w:val="20"/>
                <w:szCs w:val="20"/>
              </w:rPr>
            </w:pPr>
            <w:r>
              <w:rPr>
                <w:rFonts w:asciiTheme="minorHAnsi" w:hAnsiTheme="minorHAnsi" w:cstheme="minorHAnsi"/>
                <w:bCs/>
                <w:sz w:val="20"/>
                <w:szCs w:val="20"/>
              </w:rPr>
              <w:t>Christian Omar Pérez Díaz</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B43DD" w14:textId="506596CB" w:rsidR="008C787D" w:rsidRPr="00116FDB" w:rsidRDefault="00FB3046" w:rsidP="008C787D">
            <w:pPr>
              <w:jc w:val="right"/>
              <w:rPr>
                <w:rFonts w:asciiTheme="minorHAnsi" w:hAnsiTheme="minorHAnsi" w:cstheme="minorHAnsi"/>
                <w:bCs/>
                <w:sz w:val="20"/>
                <w:szCs w:val="20"/>
              </w:rPr>
            </w:pPr>
            <w:r>
              <w:rPr>
                <w:rFonts w:asciiTheme="minorHAnsi" w:hAnsiTheme="minorHAnsi" w:cstheme="minorHAnsi"/>
                <w:bCs/>
                <w:sz w:val="20"/>
                <w:szCs w:val="20"/>
              </w:rPr>
              <w:t>500.00</w:t>
            </w:r>
          </w:p>
        </w:tc>
      </w:tr>
      <w:tr w:rsidR="008C787D" w:rsidRPr="008A2FC6" w14:paraId="72B2847C"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2F66EF0" w14:textId="0CD67AE0" w:rsidR="008C787D" w:rsidRDefault="00FB3046" w:rsidP="008C787D">
            <w:pPr>
              <w:rPr>
                <w:rFonts w:asciiTheme="minorHAnsi" w:hAnsiTheme="minorHAnsi" w:cstheme="minorHAnsi"/>
                <w:color w:val="000000"/>
                <w:sz w:val="20"/>
                <w:szCs w:val="20"/>
              </w:rPr>
            </w:pPr>
            <w:r>
              <w:rPr>
                <w:rFonts w:asciiTheme="minorHAnsi" w:hAnsiTheme="minorHAnsi" w:cstheme="minorHAnsi"/>
                <w:color w:val="000000"/>
                <w:sz w:val="20"/>
                <w:szCs w:val="20"/>
              </w:rPr>
              <w:t>Ana Lidia Pérez Ortega</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ADC4F" w14:textId="1B34ADC8" w:rsidR="008C787D" w:rsidRPr="00116FDB" w:rsidRDefault="00FB3046" w:rsidP="008C787D">
            <w:pPr>
              <w:jc w:val="right"/>
              <w:rPr>
                <w:rFonts w:asciiTheme="minorHAnsi" w:hAnsiTheme="minorHAnsi" w:cstheme="minorHAnsi"/>
                <w:color w:val="000000"/>
                <w:sz w:val="20"/>
                <w:szCs w:val="20"/>
              </w:rPr>
            </w:pPr>
            <w:r>
              <w:rPr>
                <w:rFonts w:asciiTheme="minorHAnsi" w:hAnsiTheme="minorHAnsi" w:cstheme="minorHAnsi"/>
                <w:color w:val="000000"/>
                <w:sz w:val="20"/>
                <w:szCs w:val="20"/>
              </w:rPr>
              <w:t>500.00</w:t>
            </w:r>
          </w:p>
        </w:tc>
      </w:tr>
      <w:tr w:rsidR="00FB3046" w:rsidRPr="008A2FC6" w14:paraId="4454351E"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BC945C2" w14:textId="6D682F63" w:rsidR="00FB3046" w:rsidRDefault="00FB3046" w:rsidP="008C787D">
            <w:pPr>
              <w:rPr>
                <w:rFonts w:asciiTheme="minorHAnsi" w:hAnsiTheme="minorHAnsi" w:cstheme="minorHAnsi"/>
                <w:color w:val="000000"/>
                <w:sz w:val="20"/>
                <w:szCs w:val="20"/>
              </w:rPr>
            </w:pPr>
            <w:r>
              <w:rPr>
                <w:rFonts w:asciiTheme="minorHAnsi" w:hAnsiTheme="minorHAnsi" w:cstheme="minorHAnsi"/>
                <w:color w:val="000000"/>
                <w:sz w:val="20"/>
                <w:szCs w:val="20"/>
              </w:rPr>
              <w:t xml:space="preserve">Francisco </w:t>
            </w:r>
            <w:proofErr w:type="spellStart"/>
            <w:r>
              <w:rPr>
                <w:rFonts w:asciiTheme="minorHAnsi" w:hAnsiTheme="minorHAnsi" w:cstheme="minorHAnsi"/>
                <w:color w:val="000000"/>
                <w:sz w:val="20"/>
                <w:szCs w:val="20"/>
              </w:rPr>
              <w:t>Hasif</w:t>
            </w:r>
            <w:proofErr w:type="spellEnd"/>
            <w:r>
              <w:rPr>
                <w:rFonts w:asciiTheme="minorHAnsi" w:hAnsiTheme="minorHAnsi" w:cstheme="minorHAnsi"/>
                <w:color w:val="000000"/>
                <w:sz w:val="20"/>
                <w:szCs w:val="20"/>
              </w:rPr>
              <w:t xml:space="preserve"> Cabezas Hernández</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5EFFB" w14:textId="6065B217" w:rsidR="00FB3046" w:rsidRDefault="00FB3046" w:rsidP="008C787D">
            <w:pPr>
              <w:jc w:val="right"/>
              <w:rPr>
                <w:rFonts w:asciiTheme="minorHAnsi" w:hAnsiTheme="minorHAnsi" w:cstheme="minorHAnsi"/>
                <w:color w:val="000000"/>
                <w:sz w:val="20"/>
                <w:szCs w:val="20"/>
              </w:rPr>
            </w:pPr>
            <w:r>
              <w:rPr>
                <w:rFonts w:asciiTheme="minorHAnsi" w:hAnsiTheme="minorHAnsi" w:cstheme="minorHAnsi"/>
                <w:color w:val="000000"/>
                <w:sz w:val="20"/>
                <w:szCs w:val="20"/>
              </w:rPr>
              <w:t>250.00</w:t>
            </w:r>
          </w:p>
        </w:tc>
      </w:tr>
      <w:tr w:rsidR="00FB3046" w:rsidRPr="008A2FC6" w14:paraId="05300AE1"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5E7233B" w14:textId="50EECD71" w:rsidR="00FB3046" w:rsidRDefault="00FB3046" w:rsidP="008C787D">
            <w:pPr>
              <w:rPr>
                <w:rFonts w:asciiTheme="minorHAnsi" w:hAnsiTheme="minorHAnsi" w:cstheme="minorHAnsi"/>
                <w:color w:val="000000"/>
                <w:sz w:val="20"/>
                <w:szCs w:val="20"/>
              </w:rPr>
            </w:pPr>
            <w:r>
              <w:rPr>
                <w:rFonts w:asciiTheme="minorHAnsi" w:hAnsiTheme="minorHAnsi" w:cstheme="minorHAnsi"/>
                <w:color w:val="000000"/>
                <w:sz w:val="20"/>
                <w:szCs w:val="20"/>
              </w:rPr>
              <w:t>Alejandro Soto Castro</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F947B" w14:textId="744C5837" w:rsidR="00FB3046" w:rsidRDefault="00FB3046" w:rsidP="008C787D">
            <w:pPr>
              <w:jc w:val="right"/>
              <w:rPr>
                <w:rFonts w:asciiTheme="minorHAnsi" w:hAnsiTheme="minorHAnsi" w:cstheme="minorHAnsi"/>
                <w:color w:val="000000"/>
                <w:sz w:val="20"/>
                <w:szCs w:val="20"/>
              </w:rPr>
            </w:pPr>
            <w:r>
              <w:rPr>
                <w:rFonts w:asciiTheme="minorHAnsi" w:hAnsiTheme="minorHAnsi" w:cstheme="minorHAnsi"/>
                <w:color w:val="000000"/>
                <w:sz w:val="20"/>
                <w:szCs w:val="20"/>
              </w:rPr>
              <w:t>1,000.00</w:t>
            </w:r>
          </w:p>
        </w:tc>
      </w:tr>
      <w:tr w:rsidR="00FB3046" w:rsidRPr="008A2FC6" w14:paraId="194C0180"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0AB5C18" w14:textId="2988069A" w:rsidR="00FB3046" w:rsidRDefault="00FB3046" w:rsidP="008C787D">
            <w:pPr>
              <w:rPr>
                <w:rFonts w:asciiTheme="minorHAnsi" w:hAnsiTheme="minorHAnsi" w:cstheme="minorHAnsi"/>
                <w:color w:val="000000"/>
                <w:sz w:val="20"/>
                <w:szCs w:val="20"/>
              </w:rPr>
            </w:pPr>
            <w:r>
              <w:rPr>
                <w:rFonts w:asciiTheme="minorHAnsi" w:hAnsiTheme="minorHAnsi" w:cstheme="minorHAnsi"/>
                <w:color w:val="000000"/>
                <w:sz w:val="20"/>
                <w:szCs w:val="20"/>
              </w:rPr>
              <w:t>Rubén Heredia Mendoza</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8BBDE" w14:textId="627201B5" w:rsidR="00FB3046" w:rsidRDefault="00FB3046" w:rsidP="008C787D">
            <w:pPr>
              <w:jc w:val="right"/>
              <w:rPr>
                <w:rFonts w:asciiTheme="minorHAnsi" w:hAnsiTheme="minorHAnsi" w:cstheme="minorHAnsi"/>
                <w:color w:val="000000"/>
                <w:sz w:val="20"/>
                <w:szCs w:val="20"/>
              </w:rPr>
            </w:pPr>
            <w:r>
              <w:rPr>
                <w:rFonts w:asciiTheme="minorHAnsi" w:hAnsiTheme="minorHAnsi" w:cstheme="minorHAnsi"/>
                <w:color w:val="000000"/>
                <w:sz w:val="20"/>
                <w:szCs w:val="20"/>
              </w:rPr>
              <w:t>250.00</w:t>
            </w:r>
          </w:p>
        </w:tc>
      </w:tr>
      <w:tr w:rsidR="00FB3046" w:rsidRPr="008A2FC6" w14:paraId="291129B2"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744A32D" w14:textId="3F0AC7F7" w:rsidR="00FB3046" w:rsidRDefault="00FB3046" w:rsidP="008C787D">
            <w:pPr>
              <w:rPr>
                <w:rFonts w:asciiTheme="minorHAnsi" w:hAnsiTheme="minorHAnsi" w:cstheme="minorHAnsi"/>
                <w:color w:val="000000"/>
                <w:sz w:val="20"/>
                <w:szCs w:val="20"/>
              </w:rPr>
            </w:pPr>
            <w:r>
              <w:rPr>
                <w:rFonts w:asciiTheme="minorHAnsi" w:hAnsiTheme="minorHAnsi" w:cstheme="minorHAnsi"/>
                <w:color w:val="000000"/>
                <w:sz w:val="20"/>
                <w:szCs w:val="20"/>
              </w:rPr>
              <w:t>Luis Miguel Carreón Silva</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4D660" w14:textId="1BA61863" w:rsidR="00FB3046" w:rsidRDefault="00FB3046" w:rsidP="008C787D">
            <w:pPr>
              <w:jc w:val="right"/>
              <w:rPr>
                <w:rFonts w:asciiTheme="minorHAnsi" w:hAnsiTheme="minorHAnsi" w:cstheme="minorHAnsi"/>
                <w:color w:val="000000"/>
                <w:sz w:val="20"/>
                <w:szCs w:val="20"/>
              </w:rPr>
            </w:pPr>
            <w:r>
              <w:rPr>
                <w:rFonts w:asciiTheme="minorHAnsi" w:hAnsiTheme="minorHAnsi" w:cstheme="minorHAnsi"/>
                <w:color w:val="000000"/>
                <w:sz w:val="20"/>
                <w:szCs w:val="20"/>
              </w:rPr>
              <w:t>5,220.00</w:t>
            </w:r>
          </w:p>
        </w:tc>
      </w:tr>
      <w:tr w:rsidR="00FB3046" w:rsidRPr="008A2FC6" w14:paraId="7C6006F1"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4E6017B" w14:textId="3ADCB37F" w:rsidR="00FB3046" w:rsidRDefault="00FB3046" w:rsidP="008C787D">
            <w:pPr>
              <w:rPr>
                <w:rFonts w:asciiTheme="minorHAnsi" w:hAnsiTheme="minorHAnsi" w:cstheme="minorHAnsi"/>
                <w:color w:val="000000"/>
                <w:sz w:val="20"/>
                <w:szCs w:val="20"/>
              </w:rPr>
            </w:pPr>
            <w:r>
              <w:rPr>
                <w:rFonts w:asciiTheme="minorHAnsi" w:hAnsiTheme="minorHAnsi" w:cstheme="minorHAnsi"/>
                <w:color w:val="000000"/>
                <w:sz w:val="20"/>
                <w:szCs w:val="20"/>
              </w:rPr>
              <w:t>Consejo de Acreditación de la Enseñanza de la Ingeniera, AC</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389F4" w14:textId="3FDED01A" w:rsidR="00FB3046" w:rsidRDefault="00FB3046" w:rsidP="008C787D">
            <w:pPr>
              <w:jc w:val="right"/>
              <w:rPr>
                <w:rFonts w:asciiTheme="minorHAnsi" w:hAnsiTheme="minorHAnsi" w:cstheme="minorHAnsi"/>
                <w:color w:val="000000"/>
                <w:sz w:val="20"/>
                <w:szCs w:val="20"/>
              </w:rPr>
            </w:pPr>
            <w:r>
              <w:rPr>
                <w:rFonts w:asciiTheme="minorHAnsi" w:hAnsiTheme="minorHAnsi" w:cstheme="minorHAnsi"/>
                <w:color w:val="000000"/>
                <w:sz w:val="20"/>
                <w:szCs w:val="20"/>
              </w:rPr>
              <w:t>120,000.00</w:t>
            </w:r>
          </w:p>
        </w:tc>
      </w:tr>
      <w:tr w:rsidR="00FB3046" w:rsidRPr="008A2FC6" w14:paraId="7B9CBF08"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38691DD" w14:textId="4A5F0207" w:rsidR="00FB3046" w:rsidRDefault="00FB3046" w:rsidP="00FB3046">
            <w:pPr>
              <w:rPr>
                <w:rFonts w:asciiTheme="minorHAnsi" w:hAnsiTheme="minorHAnsi" w:cstheme="minorHAnsi"/>
                <w:color w:val="000000"/>
                <w:sz w:val="20"/>
                <w:szCs w:val="20"/>
              </w:rPr>
            </w:pPr>
            <w:r>
              <w:rPr>
                <w:rFonts w:asciiTheme="minorHAnsi" w:hAnsiTheme="minorHAnsi" w:cstheme="minorHAnsi"/>
                <w:color w:val="000000"/>
                <w:sz w:val="20"/>
                <w:szCs w:val="20"/>
              </w:rPr>
              <w:t>José Armando González Abarca</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6ADF7" w14:textId="46303E0B" w:rsidR="00FB3046" w:rsidRDefault="00FB3046" w:rsidP="00FB3046">
            <w:pPr>
              <w:jc w:val="right"/>
              <w:rPr>
                <w:rFonts w:asciiTheme="minorHAnsi" w:hAnsiTheme="minorHAnsi" w:cstheme="minorHAnsi"/>
                <w:color w:val="000000"/>
                <w:sz w:val="20"/>
                <w:szCs w:val="20"/>
              </w:rPr>
            </w:pPr>
            <w:r>
              <w:rPr>
                <w:rFonts w:asciiTheme="minorHAnsi" w:hAnsiTheme="minorHAnsi" w:cstheme="minorHAnsi"/>
                <w:color w:val="000000"/>
                <w:sz w:val="20"/>
                <w:szCs w:val="20"/>
              </w:rPr>
              <w:t>13,808.91</w:t>
            </w:r>
          </w:p>
        </w:tc>
      </w:tr>
      <w:tr w:rsidR="00FB3046" w:rsidRPr="008A2FC6" w14:paraId="183BAE46"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2F45BE7" w14:textId="5D3A7353" w:rsidR="00FB3046" w:rsidRDefault="008916D7" w:rsidP="00FB3046">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Carlos Alberto Trejo </w:t>
            </w:r>
            <w:proofErr w:type="spellStart"/>
            <w:r>
              <w:rPr>
                <w:rFonts w:asciiTheme="minorHAnsi" w:hAnsiTheme="minorHAnsi" w:cstheme="minorHAnsi"/>
                <w:color w:val="000000"/>
                <w:sz w:val="20"/>
                <w:szCs w:val="20"/>
              </w:rPr>
              <w:t>Serafico</w:t>
            </w:r>
            <w:proofErr w:type="spellEnd"/>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69B97" w14:textId="26671287" w:rsidR="00FB3046" w:rsidRDefault="008916D7" w:rsidP="00FB3046">
            <w:pPr>
              <w:jc w:val="right"/>
              <w:rPr>
                <w:rFonts w:asciiTheme="minorHAnsi" w:hAnsiTheme="minorHAnsi" w:cstheme="minorHAnsi"/>
                <w:color w:val="000000"/>
                <w:sz w:val="20"/>
                <w:szCs w:val="20"/>
              </w:rPr>
            </w:pPr>
            <w:r>
              <w:rPr>
                <w:rFonts w:asciiTheme="minorHAnsi" w:hAnsiTheme="minorHAnsi" w:cstheme="minorHAnsi"/>
                <w:color w:val="000000"/>
                <w:sz w:val="20"/>
                <w:szCs w:val="20"/>
              </w:rPr>
              <w:t>750.00</w:t>
            </w:r>
          </w:p>
        </w:tc>
      </w:tr>
      <w:tr w:rsidR="00FB3046" w:rsidRPr="008A2FC6" w14:paraId="79066913"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5917551" w14:textId="5B3E9F41" w:rsidR="00FB3046" w:rsidRDefault="008916D7" w:rsidP="00FB3046">
            <w:pPr>
              <w:rPr>
                <w:rFonts w:asciiTheme="minorHAnsi" w:hAnsiTheme="minorHAnsi" w:cstheme="minorHAnsi"/>
                <w:color w:val="000000"/>
                <w:sz w:val="20"/>
                <w:szCs w:val="20"/>
              </w:rPr>
            </w:pPr>
            <w:r>
              <w:rPr>
                <w:rFonts w:asciiTheme="minorHAnsi" w:hAnsiTheme="minorHAnsi" w:cstheme="minorHAnsi"/>
                <w:color w:val="000000"/>
                <w:sz w:val="20"/>
                <w:szCs w:val="20"/>
              </w:rPr>
              <w:t>Omar Aguirre Orozco</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E9065" w14:textId="0C707521" w:rsidR="00FB3046" w:rsidRDefault="008916D7" w:rsidP="00FB3046">
            <w:pPr>
              <w:jc w:val="right"/>
              <w:rPr>
                <w:rFonts w:asciiTheme="minorHAnsi" w:hAnsiTheme="minorHAnsi" w:cstheme="minorHAnsi"/>
                <w:color w:val="000000"/>
                <w:sz w:val="20"/>
                <w:szCs w:val="20"/>
              </w:rPr>
            </w:pPr>
            <w:r>
              <w:rPr>
                <w:rFonts w:asciiTheme="minorHAnsi" w:hAnsiTheme="minorHAnsi" w:cstheme="minorHAnsi"/>
                <w:color w:val="000000"/>
                <w:sz w:val="20"/>
                <w:szCs w:val="20"/>
              </w:rPr>
              <w:t>6,960.00</w:t>
            </w:r>
          </w:p>
        </w:tc>
      </w:tr>
      <w:tr w:rsidR="008916D7" w:rsidRPr="008A2FC6" w14:paraId="3418894A"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65076D8" w14:textId="075367D8" w:rsidR="008916D7" w:rsidRDefault="00BB385D" w:rsidP="00FB3046">
            <w:pPr>
              <w:rPr>
                <w:rFonts w:asciiTheme="minorHAnsi" w:hAnsiTheme="minorHAnsi" w:cstheme="minorHAnsi"/>
                <w:color w:val="000000"/>
                <w:sz w:val="20"/>
                <w:szCs w:val="20"/>
              </w:rPr>
            </w:pPr>
            <w:r>
              <w:rPr>
                <w:rFonts w:asciiTheme="minorHAnsi" w:hAnsiTheme="minorHAnsi" w:cstheme="minorHAnsi"/>
                <w:color w:val="000000"/>
                <w:sz w:val="20"/>
                <w:szCs w:val="20"/>
              </w:rPr>
              <w:t>Enrique Torres Ponce</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C0213" w14:textId="25C383FD" w:rsidR="008916D7" w:rsidRDefault="00BB385D" w:rsidP="00FB3046">
            <w:pPr>
              <w:jc w:val="right"/>
              <w:rPr>
                <w:rFonts w:asciiTheme="minorHAnsi" w:hAnsiTheme="minorHAnsi" w:cstheme="minorHAnsi"/>
                <w:color w:val="000000"/>
                <w:sz w:val="20"/>
                <w:szCs w:val="20"/>
              </w:rPr>
            </w:pPr>
            <w:r>
              <w:rPr>
                <w:rFonts w:asciiTheme="minorHAnsi" w:hAnsiTheme="minorHAnsi" w:cstheme="minorHAnsi"/>
                <w:color w:val="000000"/>
                <w:sz w:val="20"/>
                <w:szCs w:val="20"/>
              </w:rPr>
              <w:t>5,283.10</w:t>
            </w:r>
          </w:p>
        </w:tc>
      </w:tr>
      <w:tr w:rsidR="008916D7" w:rsidRPr="008A2FC6" w14:paraId="7EDF6F31"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8B895CE" w14:textId="5281C2F4" w:rsidR="008916D7" w:rsidRDefault="00BB385D" w:rsidP="00FB3046">
            <w:pPr>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Lagoverde</w:t>
            </w:r>
            <w:proofErr w:type="spellEnd"/>
            <w:r>
              <w:rPr>
                <w:rFonts w:asciiTheme="minorHAnsi" w:hAnsiTheme="minorHAnsi" w:cstheme="minorHAnsi"/>
                <w:color w:val="000000"/>
                <w:sz w:val="20"/>
                <w:szCs w:val="20"/>
              </w:rPr>
              <w:t xml:space="preserve"> Centro de Capacitación y Desarrollo</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7C9A3" w14:textId="3FF9329B" w:rsidR="008916D7" w:rsidRDefault="00BB385D" w:rsidP="00FB3046">
            <w:pPr>
              <w:jc w:val="right"/>
              <w:rPr>
                <w:rFonts w:asciiTheme="minorHAnsi" w:hAnsiTheme="minorHAnsi" w:cstheme="minorHAnsi"/>
                <w:color w:val="000000"/>
                <w:sz w:val="20"/>
                <w:szCs w:val="20"/>
              </w:rPr>
            </w:pPr>
            <w:r>
              <w:rPr>
                <w:rFonts w:asciiTheme="minorHAnsi" w:hAnsiTheme="minorHAnsi" w:cstheme="minorHAnsi"/>
                <w:color w:val="000000"/>
                <w:sz w:val="20"/>
                <w:szCs w:val="20"/>
              </w:rPr>
              <w:t>19,305.00</w:t>
            </w:r>
          </w:p>
        </w:tc>
      </w:tr>
      <w:tr w:rsidR="008916D7" w:rsidRPr="008A2FC6" w14:paraId="7157D2C7"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FD57312" w14:textId="5720EA3F" w:rsidR="008916D7" w:rsidRDefault="00BB385D" w:rsidP="00FB3046">
            <w:pPr>
              <w:rPr>
                <w:rFonts w:asciiTheme="minorHAnsi" w:hAnsiTheme="minorHAnsi" w:cstheme="minorHAnsi"/>
                <w:color w:val="000000"/>
                <w:sz w:val="20"/>
                <w:szCs w:val="20"/>
              </w:rPr>
            </w:pPr>
            <w:r>
              <w:rPr>
                <w:rFonts w:asciiTheme="minorHAnsi" w:hAnsiTheme="minorHAnsi" w:cstheme="minorHAnsi"/>
                <w:color w:val="000000"/>
                <w:sz w:val="20"/>
                <w:szCs w:val="20"/>
              </w:rPr>
              <w:t>Juan Carlos Zamudio Quintana</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C5C24" w14:textId="24C76A66" w:rsidR="008916D7" w:rsidRDefault="00BB385D" w:rsidP="00FB3046">
            <w:pPr>
              <w:jc w:val="right"/>
              <w:rPr>
                <w:rFonts w:asciiTheme="minorHAnsi" w:hAnsiTheme="minorHAnsi" w:cstheme="minorHAnsi"/>
                <w:color w:val="000000"/>
                <w:sz w:val="20"/>
                <w:szCs w:val="20"/>
              </w:rPr>
            </w:pPr>
            <w:r>
              <w:rPr>
                <w:rFonts w:asciiTheme="minorHAnsi" w:hAnsiTheme="minorHAnsi" w:cstheme="minorHAnsi"/>
                <w:color w:val="000000"/>
                <w:sz w:val="20"/>
                <w:szCs w:val="20"/>
              </w:rPr>
              <w:t>1,993.20</w:t>
            </w:r>
          </w:p>
        </w:tc>
      </w:tr>
      <w:tr w:rsidR="008916D7" w:rsidRPr="008A2FC6" w14:paraId="00D9ED2B"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EC5280C" w14:textId="29212208" w:rsidR="008916D7" w:rsidRDefault="00984F2D" w:rsidP="00FB3046">
            <w:pPr>
              <w:rPr>
                <w:rFonts w:asciiTheme="minorHAnsi" w:hAnsiTheme="minorHAnsi" w:cstheme="minorHAnsi"/>
                <w:color w:val="000000"/>
                <w:sz w:val="20"/>
                <w:szCs w:val="20"/>
              </w:rPr>
            </w:pPr>
            <w:r>
              <w:rPr>
                <w:rFonts w:asciiTheme="minorHAnsi" w:hAnsiTheme="minorHAnsi" w:cstheme="minorHAnsi"/>
                <w:color w:val="000000"/>
                <w:sz w:val="20"/>
                <w:szCs w:val="20"/>
              </w:rPr>
              <w:t>Guillermo Muñoz Villegas</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E52C4" w14:textId="7723501D" w:rsidR="008916D7" w:rsidRDefault="00984F2D" w:rsidP="00FB3046">
            <w:pPr>
              <w:jc w:val="right"/>
              <w:rPr>
                <w:rFonts w:asciiTheme="minorHAnsi" w:hAnsiTheme="minorHAnsi" w:cstheme="minorHAnsi"/>
                <w:color w:val="000000"/>
                <w:sz w:val="20"/>
                <w:szCs w:val="20"/>
              </w:rPr>
            </w:pPr>
            <w:r>
              <w:rPr>
                <w:rFonts w:asciiTheme="minorHAnsi" w:hAnsiTheme="minorHAnsi" w:cstheme="minorHAnsi"/>
                <w:color w:val="000000"/>
                <w:sz w:val="20"/>
                <w:szCs w:val="20"/>
              </w:rPr>
              <w:t>146,853.15</w:t>
            </w:r>
          </w:p>
        </w:tc>
      </w:tr>
      <w:tr w:rsidR="00FB3046" w:rsidRPr="008A2FC6" w14:paraId="72CCB39D" w14:textId="77777777" w:rsidTr="007F43AD">
        <w:trPr>
          <w:trHeight w:val="268"/>
          <w:jc w:val="center"/>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A7335" w14:textId="77777777" w:rsidR="00FB3046" w:rsidRPr="004C4946" w:rsidRDefault="00FB3046" w:rsidP="00FB3046">
            <w:pPr>
              <w:jc w:val="right"/>
              <w:rPr>
                <w:rFonts w:asciiTheme="minorHAnsi" w:hAnsiTheme="minorHAnsi" w:cstheme="minorHAnsi"/>
                <w:b/>
                <w:sz w:val="20"/>
                <w:szCs w:val="20"/>
              </w:rPr>
            </w:pPr>
            <w:r w:rsidRPr="004C4946">
              <w:rPr>
                <w:rFonts w:asciiTheme="minorHAnsi" w:hAnsiTheme="minorHAnsi" w:cstheme="minorHAnsi"/>
                <w:b/>
                <w:color w:val="000000"/>
                <w:sz w:val="20"/>
                <w:szCs w:val="20"/>
              </w:rPr>
              <w:t>Total</w:t>
            </w:r>
          </w:p>
        </w:tc>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2928B" w14:textId="20CADA7F" w:rsidR="00FB3046" w:rsidRPr="004C4946" w:rsidRDefault="00D37E2E" w:rsidP="00FB3046">
            <w:pPr>
              <w:jc w:val="right"/>
              <w:rPr>
                <w:rFonts w:asciiTheme="minorHAnsi" w:hAnsiTheme="minorHAnsi" w:cstheme="minorHAnsi"/>
                <w:b/>
                <w:sz w:val="20"/>
                <w:szCs w:val="20"/>
              </w:rPr>
            </w:pPr>
            <w:r>
              <w:rPr>
                <w:rFonts w:asciiTheme="minorHAnsi" w:hAnsiTheme="minorHAnsi" w:cstheme="minorHAnsi"/>
                <w:b/>
                <w:sz w:val="20"/>
                <w:szCs w:val="20"/>
              </w:rPr>
              <w:t>550,339.71</w:t>
            </w:r>
          </w:p>
        </w:tc>
      </w:tr>
      <w:bookmarkEnd w:id="1"/>
    </w:tbl>
    <w:p w14:paraId="32137510" w14:textId="77777777" w:rsidR="003405EE" w:rsidRDefault="003405EE" w:rsidP="003405EE">
      <w:pPr>
        <w:jc w:val="center"/>
        <w:rPr>
          <w:rFonts w:asciiTheme="minorHAnsi" w:hAnsiTheme="minorHAnsi" w:cstheme="minorHAnsi"/>
          <w:sz w:val="22"/>
          <w:szCs w:val="22"/>
        </w:rPr>
      </w:pPr>
    </w:p>
    <w:p w14:paraId="4ED79DB8" w14:textId="77777777" w:rsidR="003405EE" w:rsidRPr="0013511F" w:rsidRDefault="003405EE" w:rsidP="0013511F">
      <w:pPr>
        <w:pStyle w:val="Prrafodelista"/>
        <w:numPr>
          <w:ilvl w:val="0"/>
          <w:numId w:val="14"/>
        </w:numPr>
        <w:jc w:val="both"/>
        <w:rPr>
          <w:rFonts w:asciiTheme="minorHAnsi" w:hAnsiTheme="minorHAnsi" w:cstheme="minorHAnsi"/>
          <w:b/>
          <w:bCs/>
          <w:sz w:val="28"/>
          <w:szCs w:val="28"/>
        </w:rPr>
      </w:pPr>
      <w:r w:rsidRPr="005E64EF">
        <w:rPr>
          <w:rFonts w:asciiTheme="minorHAnsi" w:hAnsiTheme="minorHAnsi" w:cstheme="minorHAnsi"/>
          <w:b/>
          <w:bCs/>
          <w:szCs w:val="28"/>
        </w:rPr>
        <w:t>Retenciones por Pagar a Corto Plazo</w:t>
      </w:r>
      <w:r w:rsidRPr="005E64EF">
        <w:rPr>
          <w:rFonts w:asciiTheme="minorHAnsi" w:hAnsiTheme="minorHAnsi" w:cstheme="minorHAnsi"/>
          <w:b/>
          <w:bCs/>
          <w:szCs w:val="28"/>
        </w:rPr>
        <w:tab/>
      </w:r>
      <w:r w:rsidRPr="0013511F">
        <w:rPr>
          <w:rFonts w:asciiTheme="minorHAnsi" w:hAnsiTheme="minorHAnsi" w:cstheme="minorHAnsi"/>
          <w:b/>
          <w:bCs/>
          <w:sz w:val="28"/>
          <w:szCs w:val="28"/>
        </w:rPr>
        <w:tab/>
      </w:r>
      <w:r w:rsidRPr="0013511F">
        <w:rPr>
          <w:rFonts w:asciiTheme="minorHAnsi" w:hAnsiTheme="minorHAnsi" w:cstheme="minorHAnsi"/>
          <w:b/>
          <w:bCs/>
          <w:sz w:val="28"/>
          <w:szCs w:val="28"/>
        </w:rPr>
        <w:tab/>
      </w:r>
      <w:r w:rsidRPr="0013511F">
        <w:rPr>
          <w:rFonts w:asciiTheme="minorHAnsi" w:hAnsiTheme="minorHAnsi" w:cstheme="minorHAnsi"/>
          <w:b/>
          <w:bCs/>
          <w:sz w:val="28"/>
          <w:szCs w:val="28"/>
        </w:rPr>
        <w:tab/>
      </w:r>
      <w:r w:rsidRPr="0013511F">
        <w:rPr>
          <w:rFonts w:asciiTheme="minorHAnsi" w:hAnsiTheme="minorHAnsi" w:cstheme="minorHAnsi"/>
          <w:b/>
          <w:bCs/>
          <w:sz w:val="28"/>
          <w:szCs w:val="28"/>
        </w:rPr>
        <w:tab/>
      </w:r>
      <w:r w:rsidRPr="0013511F">
        <w:rPr>
          <w:rFonts w:asciiTheme="minorHAnsi" w:hAnsiTheme="minorHAnsi" w:cstheme="minorHAnsi"/>
          <w:b/>
          <w:bCs/>
          <w:sz w:val="28"/>
          <w:szCs w:val="28"/>
        </w:rPr>
        <w:tab/>
      </w:r>
    </w:p>
    <w:tbl>
      <w:tblPr>
        <w:tblW w:w="8430" w:type="dxa"/>
        <w:jc w:val="center"/>
        <w:tblCellMar>
          <w:left w:w="70" w:type="dxa"/>
          <w:right w:w="70" w:type="dxa"/>
        </w:tblCellMar>
        <w:tblLook w:val="04A0" w:firstRow="1" w:lastRow="0" w:firstColumn="1" w:lastColumn="0" w:noHBand="0" w:noVBand="1"/>
      </w:tblPr>
      <w:tblGrid>
        <w:gridCol w:w="4843"/>
        <w:gridCol w:w="3587"/>
      </w:tblGrid>
      <w:tr w:rsidR="003405EE" w:rsidRPr="00CB633C" w14:paraId="58717566" w14:textId="77777777" w:rsidTr="007F43AD">
        <w:trPr>
          <w:trHeight w:val="269"/>
          <w:jc w:val="center"/>
        </w:trPr>
        <w:tc>
          <w:tcPr>
            <w:tcW w:w="484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CA7648" w14:textId="77777777" w:rsidR="003405EE" w:rsidRPr="00071AE1" w:rsidRDefault="003405EE" w:rsidP="007F43AD">
            <w:pPr>
              <w:jc w:val="center"/>
              <w:rPr>
                <w:rFonts w:asciiTheme="minorHAnsi" w:hAnsiTheme="minorHAnsi" w:cstheme="minorHAnsi"/>
                <w:b/>
                <w:bCs/>
                <w:sz w:val="20"/>
                <w:szCs w:val="20"/>
              </w:rPr>
            </w:pPr>
            <w:r w:rsidRPr="00071AE1">
              <w:rPr>
                <w:rFonts w:asciiTheme="minorHAnsi" w:hAnsiTheme="minorHAnsi" w:cstheme="minorHAnsi"/>
                <w:b/>
                <w:bCs/>
                <w:sz w:val="20"/>
                <w:szCs w:val="20"/>
              </w:rPr>
              <w:t>Concepto</w:t>
            </w:r>
          </w:p>
        </w:tc>
        <w:tc>
          <w:tcPr>
            <w:tcW w:w="3587" w:type="dxa"/>
            <w:tcBorders>
              <w:top w:val="single" w:sz="4" w:space="0" w:color="auto"/>
              <w:left w:val="nil"/>
              <w:bottom w:val="single" w:sz="4" w:space="0" w:color="auto"/>
              <w:right w:val="single" w:sz="4" w:space="0" w:color="000000"/>
            </w:tcBorders>
            <w:shd w:val="clear" w:color="auto" w:fill="auto"/>
            <w:noWrap/>
            <w:vAlign w:val="bottom"/>
            <w:hideMark/>
          </w:tcPr>
          <w:p w14:paraId="32288B36" w14:textId="77777777" w:rsidR="003405EE" w:rsidRPr="00071AE1" w:rsidRDefault="003405EE" w:rsidP="007F43AD">
            <w:pPr>
              <w:jc w:val="center"/>
              <w:rPr>
                <w:rFonts w:asciiTheme="minorHAnsi" w:hAnsiTheme="minorHAnsi" w:cstheme="minorHAnsi"/>
                <w:b/>
                <w:bCs/>
                <w:sz w:val="20"/>
                <w:szCs w:val="20"/>
              </w:rPr>
            </w:pPr>
            <w:r w:rsidRPr="00071AE1">
              <w:rPr>
                <w:rFonts w:asciiTheme="minorHAnsi" w:hAnsiTheme="minorHAnsi" w:cstheme="minorHAnsi"/>
                <w:b/>
                <w:bCs/>
                <w:sz w:val="20"/>
                <w:szCs w:val="20"/>
              </w:rPr>
              <w:t>Importe</w:t>
            </w:r>
          </w:p>
        </w:tc>
      </w:tr>
      <w:tr w:rsidR="003405EE" w:rsidRPr="00CB633C" w14:paraId="365B8345" w14:textId="77777777" w:rsidTr="007F43AD">
        <w:trPr>
          <w:trHeight w:val="20"/>
          <w:jc w:val="center"/>
        </w:trPr>
        <w:tc>
          <w:tcPr>
            <w:tcW w:w="484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3B1C1A5" w14:textId="77777777" w:rsidR="003405EE" w:rsidRPr="00071AE1" w:rsidRDefault="003405EE" w:rsidP="007F43AD">
            <w:pPr>
              <w:rPr>
                <w:rFonts w:asciiTheme="minorHAnsi" w:hAnsiTheme="minorHAnsi" w:cstheme="minorHAnsi"/>
                <w:b/>
                <w:bCs/>
                <w:color w:val="000000"/>
                <w:sz w:val="20"/>
                <w:szCs w:val="20"/>
              </w:rPr>
            </w:pPr>
            <w:r w:rsidRPr="00071AE1">
              <w:rPr>
                <w:rFonts w:asciiTheme="minorHAnsi" w:hAnsiTheme="minorHAnsi" w:cstheme="minorHAnsi"/>
                <w:b/>
                <w:bCs/>
                <w:color w:val="000000"/>
                <w:sz w:val="20"/>
                <w:szCs w:val="20"/>
              </w:rPr>
              <w:t>ESTATAL</w:t>
            </w:r>
          </w:p>
        </w:tc>
        <w:tc>
          <w:tcPr>
            <w:tcW w:w="3587" w:type="dxa"/>
            <w:tcBorders>
              <w:top w:val="single" w:sz="4" w:space="0" w:color="auto"/>
              <w:left w:val="nil"/>
              <w:bottom w:val="single" w:sz="4" w:space="0" w:color="auto"/>
              <w:right w:val="single" w:sz="4" w:space="0" w:color="000000"/>
            </w:tcBorders>
            <w:shd w:val="clear" w:color="auto" w:fill="auto"/>
            <w:noWrap/>
            <w:vAlign w:val="bottom"/>
          </w:tcPr>
          <w:p w14:paraId="255E8686" w14:textId="6204AF8F" w:rsidR="003405EE" w:rsidRPr="00071AE1" w:rsidRDefault="00CA59D2" w:rsidP="007F43AD">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74,519.34</w:t>
            </w:r>
          </w:p>
        </w:tc>
      </w:tr>
      <w:tr w:rsidR="003405EE" w:rsidRPr="00CB633C" w14:paraId="5E689DDD" w14:textId="77777777" w:rsidTr="007F43AD">
        <w:trPr>
          <w:trHeight w:val="20"/>
          <w:jc w:val="center"/>
        </w:trPr>
        <w:tc>
          <w:tcPr>
            <w:tcW w:w="484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FC7B792" w14:textId="77777777" w:rsidR="003405EE" w:rsidRPr="00071AE1" w:rsidRDefault="003405EE" w:rsidP="007F43AD">
            <w:pPr>
              <w:rPr>
                <w:rFonts w:asciiTheme="minorHAnsi" w:hAnsiTheme="minorHAnsi" w:cstheme="minorHAnsi"/>
                <w:color w:val="000000"/>
                <w:sz w:val="20"/>
                <w:szCs w:val="20"/>
              </w:rPr>
            </w:pPr>
            <w:r w:rsidRPr="00071AE1">
              <w:rPr>
                <w:rFonts w:asciiTheme="minorHAnsi" w:hAnsiTheme="minorHAnsi" w:cstheme="minorHAnsi"/>
                <w:color w:val="000000"/>
                <w:sz w:val="20"/>
                <w:szCs w:val="20"/>
              </w:rPr>
              <w:t>Otras Retenciones</w:t>
            </w:r>
          </w:p>
        </w:tc>
        <w:tc>
          <w:tcPr>
            <w:tcW w:w="3587" w:type="dxa"/>
            <w:tcBorders>
              <w:top w:val="single" w:sz="4" w:space="0" w:color="auto"/>
              <w:left w:val="nil"/>
              <w:bottom w:val="single" w:sz="4" w:space="0" w:color="auto"/>
              <w:right w:val="single" w:sz="4" w:space="0" w:color="000000"/>
            </w:tcBorders>
            <w:shd w:val="clear" w:color="auto" w:fill="auto"/>
            <w:noWrap/>
            <w:vAlign w:val="bottom"/>
          </w:tcPr>
          <w:p w14:paraId="5BDA3D25" w14:textId="47ACEAA7" w:rsidR="003405EE" w:rsidRPr="00071AE1" w:rsidRDefault="00CA59D2" w:rsidP="007F43AD">
            <w:pPr>
              <w:jc w:val="right"/>
              <w:rPr>
                <w:rFonts w:asciiTheme="minorHAnsi" w:hAnsiTheme="minorHAnsi" w:cstheme="minorHAnsi"/>
                <w:color w:val="000000"/>
                <w:sz w:val="20"/>
                <w:szCs w:val="20"/>
                <w:lang w:eastAsia="es-MX"/>
              </w:rPr>
            </w:pPr>
            <w:r w:rsidRPr="00CA59D2">
              <w:rPr>
                <w:rFonts w:asciiTheme="minorHAnsi" w:hAnsiTheme="minorHAnsi" w:cstheme="minorHAnsi"/>
                <w:color w:val="000000"/>
                <w:sz w:val="20"/>
                <w:szCs w:val="20"/>
                <w:lang w:eastAsia="es-MX"/>
              </w:rPr>
              <w:t>74,519.34</w:t>
            </w:r>
          </w:p>
        </w:tc>
      </w:tr>
    </w:tbl>
    <w:p w14:paraId="2E724D89" w14:textId="77777777" w:rsidR="00A05ED8" w:rsidRDefault="00A05ED8"/>
    <w:p w14:paraId="37EE8818" w14:textId="77777777" w:rsidR="00A05ED8" w:rsidRDefault="00A05ED8" w:rsidP="00A05ED8">
      <w:pPr>
        <w:jc w:val="center"/>
        <w:rPr>
          <w:rFonts w:asciiTheme="minorHAnsi" w:hAnsiTheme="minorHAnsi" w:cstheme="minorHAnsi"/>
          <w:sz w:val="22"/>
          <w:szCs w:val="22"/>
        </w:rPr>
      </w:pPr>
      <w:r>
        <w:rPr>
          <w:rFonts w:asciiTheme="minorHAnsi" w:hAnsiTheme="minorHAnsi" w:cstheme="minorHAnsi"/>
          <w:sz w:val="22"/>
          <w:szCs w:val="22"/>
        </w:rPr>
        <w:t>"Bajo protesta de decir verdad declaramos que los Estados Financieros y sus Notas son Razonablemente correctos y son responsabilidad del emisor"</w:t>
      </w:r>
    </w:p>
    <w:tbl>
      <w:tblPr>
        <w:tblW w:w="8430" w:type="dxa"/>
        <w:jc w:val="center"/>
        <w:tblCellMar>
          <w:left w:w="70" w:type="dxa"/>
          <w:right w:w="70" w:type="dxa"/>
        </w:tblCellMar>
        <w:tblLook w:val="04A0" w:firstRow="1" w:lastRow="0" w:firstColumn="1" w:lastColumn="0" w:noHBand="0" w:noVBand="1"/>
      </w:tblPr>
      <w:tblGrid>
        <w:gridCol w:w="4843"/>
        <w:gridCol w:w="3587"/>
      </w:tblGrid>
      <w:tr w:rsidR="003405EE" w:rsidRPr="00CB633C" w14:paraId="30B96D42" w14:textId="77777777" w:rsidTr="007F43AD">
        <w:trPr>
          <w:trHeight w:val="267"/>
          <w:jc w:val="center"/>
        </w:trPr>
        <w:tc>
          <w:tcPr>
            <w:tcW w:w="484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E7D16ED" w14:textId="77777777" w:rsidR="003405EE" w:rsidRPr="00071AE1" w:rsidRDefault="003405EE" w:rsidP="007F43AD">
            <w:pPr>
              <w:rPr>
                <w:rFonts w:asciiTheme="minorHAnsi" w:hAnsiTheme="minorHAnsi" w:cstheme="minorHAnsi"/>
                <w:b/>
                <w:bCs/>
                <w:sz w:val="20"/>
                <w:szCs w:val="20"/>
              </w:rPr>
            </w:pPr>
            <w:r>
              <w:rPr>
                <w:rFonts w:asciiTheme="minorHAnsi" w:hAnsiTheme="minorHAnsi" w:cstheme="minorHAnsi"/>
                <w:b/>
                <w:bCs/>
                <w:color w:val="000000"/>
                <w:sz w:val="20"/>
                <w:szCs w:val="20"/>
              </w:rPr>
              <w:lastRenderedPageBreak/>
              <w:t>RETENCIONES NOMINA</w:t>
            </w:r>
          </w:p>
        </w:tc>
        <w:tc>
          <w:tcPr>
            <w:tcW w:w="3587" w:type="dxa"/>
            <w:tcBorders>
              <w:top w:val="single" w:sz="4" w:space="0" w:color="auto"/>
              <w:left w:val="nil"/>
              <w:bottom w:val="single" w:sz="4" w:space="0" w:color="auto"/>
              <w:right w:val="single" w:sz="4" w:space="0" w:color="000000"/>
            </w:tcBorders>
            <w:shd w:val="clear" w:color="auto" w:fill="auto"/>
            <w:noWrap/>
            <w:vAlign w:val="bottom"/>
          </w:tcPr>
          <w:p w14:paraId="4FE574AA" w14:textId="5B50FFC6" w:rsidR="003405EE" w:rsidRPr="00071AE1" w:rsidRDefault="00837CE1" w:rsidP="007F43AD">
            <w:pPr>
              <w:jc w:val="right"/>
              <w:rPr>
                <w:rFonts w:asciiTheme="minorHAnsi" w:hAnsiTheme="minorHAnsi" w:cstheme="minorHAnsi"/>
                <w:b/>
                <w:bCs/>
                <w:sz w:val="20"/>
                <w:szCs w:val="20"/>
              </w:rPr>
            </w:pPr>
            <w:r>
              <w:rPr>
                <w:rFonts w:asciiTheme="minorHAnsi" w:hAnsiTheme="minorHAnsi" w:cstheme="minorHAnsi"/>
                <w:b/>
                <w:bCs/>
                <w:sz w:val="20"/>
                <w:szCs w:val="20"/>
              </w:rPr>
              <w:t>1,096,791.96</w:t>
            </w:r>
          </w:p>
        </w:tc>
      </w:tr>
      <w:tr w:rsidR="003405EE" w:rsidRPr="00CB633C" w14:paraId="2733DD9C" w14:textId="77777777" w:rsidTr="007F43AD">
        <w:trPr>
          <w:trHeight w:val="267"/>
          <w:jc w:val="center"/>
        </w:trPr>
        <w:tc>
          <w:tcPr>
            <w:tcW w:w="484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4A14C1A" w14:textId="77777777" w:rsidR="003405EE" w:rsidRPr="00071AE1" w:rsidRDefault="003405EE" w:rsidP="007F43AD">
            <w:pPr>
              <w:rPr>
                <w:rFonts w:asciiTheme="minorHAnsi" w:hAnsiTheme="minorHAnsi" w:cstheme="minorHAnsi"/>
                <w:b/>
                <w:bCs/>
                <w:sz w:val="20"/>
                <w:szCs w:val="20"/>
              </w:rPr>
            </w:pPr>
            <w:r>
              <w:rPr>
                <w:rFonts w:asciiTheme="minorHAnsi" w:hAnsiTheme="minorHAnsi" w:cstheme="minorHAnsi"/>
                <w:color w:val="000000"/>
                <w:sz w:val="20"/>
                <w:szCs w:val="20"/>
              </w:rPr>
              <w:t>Retenciones de IMSS</w:t>
            </w:r>
          </w:p>
        </w:tc>
        <w:tc>
          <w:tcPr>
            <w:tcW w:w="3587" w:type="dxa"/>
            <w:tcBorders>
              <w:top w:val="single" w:sz="4" w:space="0" w:color="auto"/>
              <w:left w:val="nil"/>
              <w:bottom w:val="single" w:sz="4" w:space="0" w:color="auto"/>
              <w:right w:val="single" w:sz="4" w:space="0" w:color="000000"/>
            </w:tcBorders>
            <w:shd w:val="clear" w:color="auto" w:fill="auto"/>
            <w:noWrap/>
            <w:vAlign w:val="bottom"/>
          </w:tcPr>
          <w:p w14:paraId="4AF15417" w14:textId="0A976F56" w:rsidR="00071FF7" w:rsidRPr="00A62F17" w:rsidRDefault="00837CE1" w:rsidP="00071FF7">
            <w:pPr>
              <w:jc w:val="right"/>
              <w:rPr>
                <w:rFonts w:asciiTheme="minorHAnsi" w:hAnsiTheme="minorHAnsi" w:cstheme="minorHAnsi"/>
                <w:sz w:val="20"/>
                <w:szCs w:val="20"/>
              </w:rPr>
            </w:pPr>
            <w:r>
              <w:rPr>
                <w:rFonts w:asciiTheme="minorHAnsi" w:hAnsiTheme="minorHAnsi" w:cstheme="minorHAnsi"/>
                <w:sz w:val="20"/>
                <w:szCs w:val="20"/>
              </w:rPr>
              <w:t>125,592.00</w:t>
            </w:r>
          </w:p>
        </w:tc>
      </w:tr>
      <w:tr w:rsidR="003405EE" w:rsidRPr="00CB633C" w14:paraId="546970DF" w14:textId="77777777" w:rsidTr="007F43AD">
        <w:trPr>
          <w:trHeight w:val="267"/>
          <w:jc w:val="center"/>
        </w:trPr>
        <w:tc>
          <w:tcPr>
            <w:tcW w:w="484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BC968B1" w14:textId="47AF1ECB" w:rsidR="003405EE" w:rsidRPr="00071AE1" w:rsidRDefault="003405EE" w:rsidP="007F43AD">
            <w:pPr>
              <w:rPr>
                <w:rFonts w:asciiTheme="minorHAnsi" w:hAnsiTheme="minorHAnsi" w:cstheme="minorHAnsi"/>
                <w:color w:val="000000"/>
                <w:sz w:val="20"/>
                <w:szCs w:val="20"/>
              </w:rPr>
            </w:pPr>
            <w:r>
              <w:rPr>
                <w:rFonts w:asciiTheme="minorHAnsi" w:hAnsiTheme="minorHAnsi" w:cstheme="minorHAnsi"/>
                <w:color w:val="000000"/>
                <w:sz w:val="20"/>
                <w:szCs w:val="20"/>
              </w:rPr>
              <w:t>Retenciones de INFONAVIT</w:t>
            </w:r>
          </w:p>
        </w:tc>
        <w:tc>
          <w:tcPr>
            <w:tcW w:w="3587" w:type="dxa"/>
            <w:tcBorders>
              <w:top w:val="single" w:sz="4" w:space="0" w:color="auto"/>
              <w:left w:val="nil"/>
              <w:bottom w:val="single" w:sz="4" w:space="0" w:color="auto"/>
              <w:right w:val="single" w:sz="4" w:space="0" w:color="000000"/>
            </w:tcBorders>
            <w:shd w:val="clear" w:color="auto" w:fill="auto"/>
            <w:noWrap/>
            <w:vAlign w:val="bottom"/>
          </w:tcPr>
          <w:p w14:paraId="48C1F88F" w14:textId="038554FF" w:rsidR="003405EE" w:rsidRDefault="00837CE1" w:rsidP="007F43AD">
            <w:pPr>
              <w:jc w:val="right"/>
              <w:rPr>
                <w:rFonts w:asciiTheme="minorHAnsi" w:hAnsiTheme="minorHAnsi" w:cstheme="minorHAnsi"/>
                <w:sz w:val="20"/>
                <w:szCs w:val="20"/>
              </w:rPr>
            </w:pPr>
            <w:r>
              <w:rPr>
                <w:rFonts w:asciiTheme="minorHAnsi" w:hAnsiTheme="minorHAnsi" w:cstheme="minorHAnsi"/>
                <w:sz w:val="20"/>
                <w:szCs w:val="20"/>
              </w:rPr>
              <w:t>157,644.65</w:t>
            </w:r>
          </w:p>
        </w:tc>
      </w:tr>
      <w:tr w:rsidR="003405EE" w:rsidRPr="00CB633C" w14:paraId="2A8758DA" w14:textId="77777777" w:rsidTr="007F43AD">
        <w:trPr>
          <w:trHeight w:val="204"/>
          <w:jc w:val="center"/>
        </w:trPr>
        <w:tc>
          <w:tcPr>
            <w:tcW w:w="4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BFC91" w14:textId="77777777" w:rsidR="003405EE" w:rsidRPr="00071AE1" w:rsidRDefault="003405EE" w:rsidP="007F43AD">
            <w:pPr>
              <w:rPr>
                <w:rFonts w:asciiTheme="minorHAnsi" w:hAnsiTheme="minorHAnsi" w:cstheme="minorHAnsi"/>
                <w:sz w:val="20"/>
                <w:szCs w:val="20"/>
              </w:rPr>
            </w:pPr>
            <w:r w:rsidRPr="00071AE1">
              <w:rPr>
                <w:rFonts w:asciiTheme="minorHAnsi" w:hAnsiTheme="minorHAnsi" w:cstheme="minorHAnsi"/>
                <w:color w:val="000000"/>
                <w:sz w:val="20"/>
                <w:szCs w:val="20"/>
              </w:rPr>
              <w:t>Retenciones de ISR</w:t>
            </w:r>
          </w:p>
        </w:tc>
        <w:tc>
          <w:tcPr>
            <w:tcW w:w="3587" w:type="dxa"/>
            <w:tcBorders>
              <w:top w:val="single" w:sz="4" w:space="0" w:color="auto"/>
              <w:left w:val="nil"/>
              <w:bottom w:val="single" w:sz="4" w:space="0" w:color="auto"/>
              <w:right w:val="single" w:sz="4" w:space="0" w:color="auto"/>
            </w:tcBorders>
            <w:shd w:val="clear" w:color="auto" w:fill="auto"/>
            <w:noWrap/>
            <w:vAlign w:val="bottom"/>
            <w:hideMark/>
          </w:tcPr>
          <w:p w14:paraId="08B5338D" w14:textId="6897D05F" w:rsidR="003405EE" w:rsidRPr="00071AE1" w:rsidRDefault="00837CE1" w:rsidP="007F43AD">
            <w:pPr>
              <w:jc w:val="right"/>
              <w:rPr>
                <w:rFonts w:asciiTheme="minorHAnsi" w:hAnsiTheme="minorHAnsi" w:cstheme="minorHAnsi"/>
                <w:sz w:val="20"/>
                <w:szCs w:val="20"/>
              </w:rPr>
            </w:pPr>
            <w:r>
              <w:rPr>
                <w:rFonts w:asciiTheme="minorHAnsi" w:hAnsiTheme="minorHAnsi" w:cstheme="minorHAnsi"/>
                <w:sz w:val="20"/>
                <w:szCs w:val="20"/>
              </w:rPr>
              <w:t>660,712.14</w:t>
            </w:r>
          </w:p>
        </w:tc>
      </w:tr>
      <w:tr w:rsidR="003405EE" w:rsidRPr="00CB633C" w14:paraId="65AAF664" w14:textId="77777777" w:rsidTr="007F43AD">
        <w:trPr>
          <w:trHeight w:val="267"/>
          <w:jc w:val="center"/>
        </w:trPr>
        <w:tc>
          <w:tcPr>
            <w:tcW w:w="4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8789E" w14:textId="77777777" w:rsidR="003405EE" w:rsidRPr="00071AE1" w:rsidRDefault="003405EE" w:rsidP="007F43AD">
            <w:pPr>
              <w:rPr>
                <w:rFonts w:asciiTheme="minorHAnsi" w:hAnsiTheme="minorHAnsi" w:cstheme="minorHAnsi"/>
                <w:color w:val="000000"/>
                <w:sz w:val="20"/>
                <w:szCs w:val="20"/>
              </w:rPr>
            </w:pPr>
            <w:r>
              <w:rPr>
                <w:rFonts w:asciiTheme="minorHAnsi" w:hAnsiTheme="minorHAnsi" w:cstheme="minorHAnsi"/>
                <w:color w:val="000000"/>
                <w:sz w:val="20"/>
                <w:szCs w:val="20"/>
              </w:rPr>
              <w:t>Retenciones ISR de Honorarios</w:t>
            </w:r>
          </w:p>
        </w:tc>
        <w:tc>
          <w:tcPr>
            <w:tcW w:w="3587" w:type="dxa"/>
            <w:tcBorders>
              <w:top w:val="single" w:sz="4" w:space="0" w:color="auto"/>
              <w:left w:val="nil"/>
              <w:bottom w:val="single" w:sz="4" w:space="0" w:color="auto"/>
              <w:right w:val="single" w:sz="4" w:space="0" w:color="auto"/>
            </w:tcBorders>
            <w:shd w:val="clear" w:color="auto" w:fill="auto"/>
            <w:noWrap/>
            <w:vAlign w:val="bottom"/>
          </w:tcPr>
          <w:p w14:paraId="33E7FB93" w14:textId="45006D2E" w:rsidR="003405EE" w:rsidRDefault="00DD0B94" w:rsidP="007F43AD">
            <w:pPr>
              <w:jc w:val="right"/>
              <w:rPr>
                <w:rFonts w:asciiTheme="minorHAnsi" w:hAnsiTheme="minorHAnsi" w:cstheme="minorHAnsi"/>
                <w:color w:val="000000"/>
                <w:sz w:val="20"/>
                <w:szCs w:val="20"/>
              </w:rPr>
            </w:pPr>
            <w:r w:rsidRPr="00DD0B94">
              <w:rPr>
                <w:rFonts w:asciiTheme="minorHAnsi" w:hAnsiTheme="minorHAnsi" w:cstheme="minorHAnsi"/>
                <w:color w:val="000000"/>
                <w:sz w:val="20"/>
                <w:szCs w:val="20"/>
              </w:rPr>
              <w:t>152,843.17</w:t>
            </w:r>
          </w:p>
        </w:tc>
      </w:tr>
      <w:tr w:rsidR="003405EE" w:rsidRPr="00084C3E" w14:paraId="5076E6DB" w14:textId="77777777" w:rsidTr="007F43AD">
        <w:trPr>
          <w:trHeight w:val="235"/>
          <w:jc w:val="center"/>
        </w:trPr>
        <w:tc>
          <w:tcPr>
            <w:tcW w:w="4843" w:type="dxa"/>
            <w:tcBorders>
              <w:top w:val="single" w:sz="4" w:space="0" w:color="auto"/>
              <w:left w:val="single" w:sz="4" w:space="0" w:color="auto"/>
              <w:bottom w:val="single" w:sz="4" w:space="0" w:color="auto"/>
              <w:right w:val="single" w:sz="4" w:space="0" w:color="000000"/>
            </w:tcBorders>
            <w:shd w:val="clear" w:color="auto" w:fill="auto"/>
            <w:noWrap/>
            <w:hideMark/>
          </w:tcPr>
          <w:p w14:paraId="6ABB38CF" w14:textId="77777777" w:rsidR="003405EE" w:rsidRPr="00071AE1" w:rsidRDefault="003405EE" w:rsidP="007F43AD">
            <w:pPr>
              <w:jc w:val="right"/>
              <w:rPr>
                <w:rFonts w:asciiTheme="minorHAnsi" w:hAnsiTheme="minorHAnsi" w:cstheme="minorHAnsi"/>
                <w:b/>
                <w:bCs/>
                <w:sz w:val="20"/>
                <w:szCs w:val="20"/>
              </w:rPr>
            </w:pPr>
            <w:r w:rsidRPr="00071AE1">
              <w:rPr>
                <w:rFonts w:asciiTheme="minorHAnsi" w:hAnsiTheme="minorHAnsi" w:cstheme="minorHAnsi"/>
                <w:b/>
                <w:bCs/>
                <w:sz w:val="20"/>
                <w:szCs w:val="20"/>
              </w:rPr>
              <w:t>Suma</w:t>
            </w:r>
          </w:p>
        </w:tc>
        <w:tc>
          <w:tcPr>
            <w:tcW w:w="3587" w:type="dxa"/>
            <w:tcBorders>
              <w:top w:val="single" w:sz="4" w:space="0" w:color="auto"/>
              <w:left w:val="nil"/>
              <w:bottom w:val="single" w:sz="4" w:space="0" w:color="auto"/>
              <w:right w:val="single" w:sz="4" w:space="0" w:color="000000"/>
            </w:tcBorders>
            <w:shd w:val="clear" w:color="auto" w:fill="auto"/>
            <w:noWrap/>
            <w:vAlign w:val="center"/>
            <w:hideMark/>
          </w:tcPr>
          <w:p w14:paraId="2B7F5F47" w14:textId="2D87ADF8" w:rsidR="003405EE" w:rsidRPr="00071AE1" w:rsidRDefault="00DD0B94" w:rsidP="007F43AD">
            <w:pPr>
              <w:jc w:val="right"/>
              <w:rPr>
                <w:rFonts w:asciiTheme="minorHAnsi" w:hAnsiTheme="minorHAnsi" w:cstheme="minorHAnsi"/>
                <w:b/>
                <w:bCs/>
                <w:sz w:val="20"/>
                <w:szCs w:val="20"/>
              </w:rPr>
            </w:pPr>
            <w:r>
              <w:rPr>
                <w:rFonts w:asciiTheme="minorHAnsi" w:hAnsiTheme="minorHAnsi" w:cstheme="minorHAnsi"/>
                <w:b/>
                <w:sz w:val="20"/>
                <w:szCs w:val="20"/>
              </w:rPr>
              <w:t>1,171,311.30</w:t>
            </w:r>
          </w:p>
        </w:tc>
      </w:tr>
    </w:tbl>
    <w:p w14:paraId="7C834502" w14:textId="77777777" w:rsidR="003405EE" w:rsidRDefault="003405EE" w:rsidP="003405EE"/>
    <w:p w14:paraId="5E5DFA43" w14:textId="77777777" w:rsidR="00071FF7" w:rsidRDefault="00071FF7" w:rsidP="003405EE"/>
    <w:p w14:paraId="5FDE79E4" w14:textId="77777777" w:rsidR="003405EE" w:rsidRPr="0013511F" w:rsidRDefault="003405EE" w:rsidP="0013511F">
      <w:pPr>
        <w:pStyle w:val="Prrafodelista"/>
        <w:numPr>
          <w:ilvl w:val="0"/>
          <w:numId w:val="14"/>
        </w:numPr>
        <w:jc w:val="both"/>
        <w:rPr>
          <w:rFonts w:asciiTheme="minorHAnsi" w:hAnsiTheme="minorHAnsi" w:cstheme="minorHAnsi"/>
          <w:sz w:val="22"/>
          <w:szCs w:val="22"/>
        </w:rPr>
      </w:pPr>
      <w:r w:rsidRPr="005E64EF">
        <w:rPr>
          <w:rFonts w:asciiTheme="minorHAnsi" w:hAnsiTheme="minorHAnsi" w:cstheme="minorHAnsi"/>
          <w:b/>
          <w:bCs/>
          <w:szCs w:val="32"/>
        </w:rPr>
        <w:t>Otras Cuentas por Pagar a Corto Plazo</w:t>
      </w:r>
      <w:r w:rsidRPr="0013511F">
        <w:rPr>
          <w:rFonts w:asciiTheme="minorHAnsi" w:hAnsiTheme="minorHAnsi" w:cstheme="minorHAnsi"/>
          <w:b/>
          <w:bCs/>
          <w:sz w:val="22"/>
          <w:szCs w:val="22"/>
        </w:rPr>
        <w:tab/>
      </w:r>
      <w:r w:rsidRPr="0013511F">
        <w:rPr>
          <w:rFonts w:asciiTheme="minorHAnsi" w:hAnsiTheme="minorHAnsi" w:cstheme="minorHAnsi"/>
          <w:sz w:val="22"/>
          <w:szCs w:val="22"/>
        </w:rPr>
        <w:tab/>
      </w:r>
      <w:r w:rsidRPr="0013511F">
        <w:rPr>
          <w:rFonts w:asciiTheme="minorHAnsi" w:hAnsiTheme="minorHAnsi" w:cstheme="minorHAnsi"/>
          <w:sz w:val="22"/>
          <w:szCs w:val="22"/>
        </w:rPr>
        <w:tab/>
      </w:r>
      <w:r w:rsidRPr="0013511F">
        <w:rPr>
          <w:rFonts w:asciiTheme="minorHAnsi" w:hAnsiTheme="minorHAnsi" w:cstheme="minorHAnsi"/>
          <w:sz w:val="22"/>
          <w:szCs w:val="22"/>
        </w:rPr>
        <w:tab/>
      </w:r>
      <w:r w:rsidRPr="0013511F">
        <w:rPr>
          <w:rFonts w:asciiTheme="minorHAnsi" w:hAnsiTheme="minorHAnsi" w:cstheme="minorHAnsi"/>
          <w:sz w:val="22"/>
          <w:szCs w:val="22"/>
        </w:rPr>
        <w:tab/>
      </w:r>
    </w:p>
    <w:tbl>
      <w:tblPr>
        <w:tblW w:w="8430" w:type="dxa"/>
        <w:jc w:val="center"/>
        <w:tblCellMar>
          <w:left w:w="70" w:type="dxa"/>
          <w:right w:w="70" w:type="dxa"/>
        </w:tblCellMar>
        <w:tblLook w:val="04A0" w:firstRow="1" w:lastRow="0" w:firstColumn="1" w:lastColumn="0" w:noHBand="0" w:noVBand="1"/>
      </w:tblPr>
      <w:tblGrid>
        <w:gridCol w:w="4843"/>
        <w:gridCol w:w="3587"/>
      </w:tblGrid>
      <w:tr w:rsidR="003405EE" w:rsidRPr="00CB633C" w14:paraId="1975B2AB" w14:textId="77777777" w:rsidTr="007F43AD">
        <w:trPr>
          <w:trHeight w:val="269"/>
          <w:jc w:val="center"/>
        </w:trPr>
        <w:tc>
          <w:tcPr>
            <w:tcW w:w="484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F7050E" w14:textId="77777777" w:rsidR="003405EE" w:rsidRPr="00071AE1" w:rsidRDefault="003405EE" w:rsidP="007F43AD">
            <w:pPr>
              <w:jc w:val="center"/>
              <w:rPr>
                <w:rFonts w:asciiTheme="minorHAnsi" w:hAnsiTheme="minorHAnsi" w:cstheme="minorHAnsi"/>
                <w:b/>
                <w:bCs/>
                <w:sz w:val="20"/>
                <w:szCs w:val="20"/>
              </w:rPr>
            </w:pPr>
            <w:r w:rsidRPr="00071AE1">
              <w:rPr>
                <w:rFonts w:asciiTheme="minorHAnsi" w:hAnsiTheme="minorHAnsi" w:cstheme="minorHAnsi"/>
                <w:b/>
                <w:bCs/>
                <w:sz w:val="20"/>
                <w:szCs w:val="20"/>
              </w:rPr>
              <w:t>Concepto</w:t>
            </w:r>
          </w:p>
        </w:tc>
        <w:tc>
          <w:tcPr>
            <w:tcW w:w="3587" w:type="dxa"/>
            <w:tcBorders>
              <w:top w:val="single" w:sz="4" w:space="0" w:color="auto"/>
              <w:left w:val="nil"/>
              <w:bottom w:val="single" w:sz="4" w:space="0" w:color="auto"/>
              <w:right w:val="single" w:sz="4" w:space="0" w:color="000000"/>
            </w:tcBorders>
            <w:shd w:val="clear" w:color="auto" w:fill="auto"/>
            <w:noWrap/>
            <w:vAlign w:val="bottom"/>
            <w:hideMark/>
          </w:tcPr>
          <w:p w14:paraId="4389D323" w14:textId="77777777" w:rsidR="003405EE" w:rsidRPr="00071AE1" w:rsidRDefault="003405EE" w:rsidP="007F43AD">
            <w:pPr>
              <w:jc w:val="center"/>
              <w:rPr>
                <w:rFonts w:asciiTheme="minorHAnsi" w:hAnsiTheme="minorHAnsi" w:cstheme="minorHAnsi"/>
                <w:b/>
                <w:bCs/>
                <w:sz w:val="20"/>
                <w:szCs w:val="20"/>
              </w:rPr>
            </w:pPr>
            <w:r w:rsidRPr="00071AE1">
              <w:rPr>
                <w:rFonts w:asciiTheme="minorHAnsi" w:hAnsiTheme="minorHAnsi" w:cstheme="minorHAnsi"/>
                <w:b/>
                <w:bCs/>
                <w:sz w:val="20"/>
                <w:szCs w:val="20"/>
              </w:rPr>
              <w:t>Importe</w:t>
            </w:r>
          </w:p>
        </w:tc>
      </w:tr>
      <w:tr w:rsidR="003405EE" w:rsidRPr="00CB633C" w14:paraId="25E50680" w14:textId="77777777" w:rsidTr="007F43AD">
        <w:trPr>
          <w:trHeight w:val="269"/>
          <w:jc w:val="center"/>
        </w:trPr>
        <w:tc>
          <w:tcPr>
            <w:tcW w:w="484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3541280" w14:textId="77777777" w:rsidR="003405EE" w:rsidRDefault="003405EE" w:rsidP="007F43AD">
            <w:pPr>
              <w:rPr>
                <w:rFonts w:asciiTheme="minorHAnsi" w:hAnsiTheme="minorHAnsi" w:cstheme="minorHAnsi"/>
                <w:bCs/>
                <w:color w:val="000000"/>
                <w:sz w:val="20"/>
                <w:szCs w:val="20"/>
              </w:rPr>
            </w:pPr>
            <w:r>
              <w:rPr>
                <w:rFonts w:asciiTheme="minorHAnsi" w:hAnsiTheme="minorHAnsi" w:cstheme="minorHAnsi"/>
                <w:bCs/>
                <w:color w:val="000000"/>
                <w:sz w:val="20"/>
                <w:szCs w:val="20"/>
              </w:rPr>
              <w:t>Estatal y Propios</w:t>
            </w:r>
          </w:p>
        </w:tc>
        <w:tc>
          <w:tcPr>
            <w:tcW w:w="3587" w:type="dxa"/>
            <w:tcBorders>
              <w:top w:val="single" w:sz="4" w:space="0" w:color="auto"/>
              <w:left w:val="nil"/>
              <w:bottom w:val="single" w:sz="4" w:space="0" w:color="auto"/>
              <w:right w:val="single" w:sz="4" w:space="0" w:color="000000"/>
            </w:tcBorders>
            <w:shd w:val="clear" w:color="auto" w:fill="auto"/>
            <w:noWrap/>
            <w:vAlign w:val="bottom"/>
          </w:tcPr>
          <w:p w14:paraId="5B56A42C" w14:textId="77777777" w:rsidR="003405EE" w:rsidRDefault="003405EE" w:rsidP="007F43AD">
            <w:pPr>
              <w:jc w:val="right"/>
              <w:rPr>
                <w:rFonts w:ascii="Calibri" w:hAnsi="Calibri" w:cs="Calibri"/>
                <w:sz w:val="20"/>
                <w:szCs w:val="20"/>
              </w:rPr>
            </w:pPr>
            <w:r>
              <w:rPr>
                <w:rFonts w:ascii="Calibri" w:hAnsi="Calibri" w:cs="Calibri"/>
                <w:sz w:val="20"/>
                <w:szCs w:val="20"/>
              </w:rPr>
              <w:t>9,000.00</w:t>
            </w:r>
          </w:p>
        </w:tc>
      </w:tr>
      <w:tr w:rsidR="003405EE" w:rsidRPr="00084C3E" w14:paraId="4ECB028C" w14:textId="77777777" w:rsidTr="007F43AD">
        <w:trPr>
          <w:trHeight w:val="501"/>
          <w:jc w:val="center"/>
        </w:trPr>
        <w:tc>
          <w:tcPr>
            <w:tcW w:w="4843" w:type="dxa"/>
            <w:tcBorders>
              <w:top w:val="single" w:sz="4" w:space="0" w:color="auto"/>
              <w:left w:val="single" w:sz="4" w:space="0" w:color="auto"/>
              <w:bottom w:val="single" w:sz="4" w:space="0" w:color="auto"/>
              <w:right w:val="single" w:sz="4" w:space="0" w:color="000000"/>
            </w:tcBorders>
            <w:shd w:val="clear" w:color="auto" w:fill="auto"/>
            <w:noWrap/>
            <w:hideMark/>
          </w:tcPr>
          <w:p w14:paraId="5E372029" w14:textId="77777777" w:rsidR="003405EE" w:rsidRPr="00071AE1" w:rsidRDefault="003405EE" w:rsidP="007F43AD">
            <w:pPr>
              <w:jc w:val="right"/>
              <w:rPr>
                <w:rFonts w:asciiTheme="minorHAnsi" w:hAnsiTheme="minorHAnsi" w:cstheme="minorHAnsi"/>
                <w:b/>
                <w:bCs/>
                <w:sz w:val="20"/>
                <w:szCs w:val="20"/>
              </w:rPr>
            </w:pPr>
            <w:r w:rsidRPr="00071AE1">
              <w:rPr>
                <w:rFonts w:asciiTheme="minorHAnsi" w:hAnsiTheme="minorHAnsi" w:cstheme="minorHAnsi"/>
                <w:b/>
                <w:bCs/>
                <w:sz w:val="20"/>
                <w:szCs w:val="20"/>
              </w:rPr>
              <w:t>Suma</w:t>
            </w:r>
          </w:p>
        </w:tc>
        <w:tc>
          <w:tcPr>
            <w:tcW w:w="3587" w:type="dxa"/>
            <w:tcBorders>
              <w:top w:val="single" w:sz="4" w:space="0" w:color="auto"/>
              <w:left w:val="nil"/>
              <w:bottom w:val="single" w:sz="4" w:space="0" w:color="auto"/>
              <w:right w:val="single" w:sz="4" w:space="0" w:color="000000"/>
            </w:tcBorders>
            <w:shd w:val="clear" w:color="auto" w:fill="auto"/>
            <w:noWrap/>
            <w:vAlign w:val="center"/>
            <w:hideMark/>
          </w:tcPr>
          <w:p w14:paraId="03D99F90" w14:textId="77777777" w:rsidR="003405EE" w:rsidRPr="007D5DA8" w:rsidRDefault="003405EE" w:rsidP="007F43AD">
            <w:pPr>
              <w:jc w:val="right"/>
              <w:rPr>
                <w:rFonts w:asciiTheme="minorHAnsi" w:hAnsiTheme="minorHAnsi" w:cstheme="minorHAnsi"/>
                <w:b/>
                <w:bCs/>
                <w:sz w:val="20"/>
                <w:szCs w:val="20"/>
              </w:rPr>
            </w:pPr>
            <w:r>
              <w:rPr>
                <w:rFonts w:ascii="Calibri" w:hAnsi="Calibri" w:cs="Calibri"/>
                <w:b/>
                <w:sz w:val="20"/>
                <w:szCs w:val="20"/>
              </w:rPr>
              <w:t>9,000.00</w:t>
            </w:r>
          </w:p>
        </w:tc>
      </w:tr>
    </w:tbl>
    <w:p w14:paraId="70A65B08" w14:textId="77777777" w:rsidR="005E64EF" w:rsidRPr="005E64EF" w:rsidRDefault="005E64EF" w:rsidP="005E64EF">
      <w:pPr>
        <w:pStyle w:val="Prrafodelista"/>
        <w:ind w:left="785"/>
        <w:jc w:val="both"/>
        <w:rPr>
          <w:rFonts w:asciiTheme="minorHAnsi" w:hAnsiTheme="minorHAnsi" w:cstheme="minorHAnsi"/>
          <w:b/>
          <w:bCs/>
          <w:sz w:val="22"/>
          <w:szCs w:val="22"/>
        </w:rPr>
      </w:pPr>
    </w:p>
    <w:p w14:paraId="235209F3" w14:textId="77777777" w:rsidR="003405EE" w:rsidRPr="00804FD5" w:rsidRDefault="003405EE" w:rsidP="003405EE">
      <w:pPr>
        <w:pStyle w:val="Prrafodelista"/>
        <w:numPr>
          <w:ilvl w:val="0"/>
          <w:numId w:val="15"/>
        </w:numPr>
        <w:jc w:val="both"/>
        <w:rPr>
          <w:rFonts w:asciiTheme="minorHAnsi" w:hAnsiTheme="minorHAnsi" w:cstheme="minorHAnsi"/>
          <w:b/>
          <w:bCs/>
          <w:sz w:val="22"/>
          <w:szCs w:val="22"/>
        </w:rPr>
      </w:pPr>
      <w:r>
        <w:rPr>
          <w:rFonts w:asciiTheme="minorHAnsi" w:hAnsiTheme="minorHAnsi" w:cstheme="minorHAnsi"/>
          <w:b/>
          <w:bCs/>
          <w:sz w:val="28"/>
          <w:szCs w:val="32"/>
        </w:rPr>
        <w:t>Trasferencias otorgadas por pagar a Corto Plazo</w:t>
      </w:r>
      <w:r w:rsidRPr="00804FD5">
        <w:rPr>
          <w:rFonts w:asciiTheme="minorHAnsi" w:hAnsiTheme="minorHAnsi" w:cstheme="minorHAnsi"/>
          <w:b/>
          <w:bCs/>
          <w:sz w:val="22"/>
          <w:szCs w:val="22"/>
        </w:rPr>
        <w:tab/>
      </w:r>
      <w:r w:rsidRPr="00804FD5">
        <w:rPr>
          <w:rFonts w:asciiTheme="minorHAnsi" w:hAnsiTheme="minorHAnsi" w:cstheme="minorHAnsi"/>
          <w:b/>
          <w:bCs/>
          <w:sz w:val="22"/>
          <w:szCs w:val="22"/>
        </w:rPr>
        <w:tab/>
      </w:r>
      <w:r w:rsidRPr="00804FD5">
        <w:rPr>
          <w:rFonts w:asciiTheme="minorHAnsi" w:hAnsiTheme="minorHAnsi" w:cstheme="minorHAnsi"/>
          <w:b/>
          <w:bCs/>
          <w:sz w:val="22"/>
          <w:szCs w:val="22"/>
        </w:rPr>
        <w:tab/>
      </w:r>
      <w:r w:rsidRPr="00804FD5">
        <w:rPr>
          <w:rFonts w:asciiTheme="minorHAnsi" w:hAnsiTheme="minorHAnsi" w:cstheme="minorHAnsi"/>
          <w:b/>
          <w:bCs/>
          <w:sz w:val="22"/>
          <w:szCs w:val="22"/>
        </w:rPr>
        <w:tab/>
      </w:r>
      <w:r w:rsidRPr="00804FD5">
        <w:rPr>
          <w:rFonts w:asciiTheme="minorHAnsi" w:hAnsiTheme="minorHAnsi" w:cstheme="minorHAnsi"/>
          <w:b/>
          <w:bCs/>
          <w:sz w:val="22"/>
          <w:szCs w:val="22"/>
        </w:rPr>
        <w:tab/>
      </w:r>
    </w:p>
    <w:p w14:paraId="1D5473B0" w14:textId="77777777" w:rsidR="003405EE" w:rsidRDefault="003405EE" w:rsidP="003405EE">
      <w:pPr>
        <w:jc w:val="both"/>
        <w:rPr>
          <w:rFonts w:asciiTheme="minorHAnsi" w:hAnsiTheme="minorHAnsi" w:cstheme="minorHAnsi"/>
          <w:sz w:val="22"/>
          <w:szCs w:val="22"/>
        </w:rPr>
      </w:pPr>
      <w:r>
        <w:rPr>
          <w:rFonts w:asciiTheme="minorHAnsi" w:hAnsiTheme="minorHAnsi" w:cstheme="minorHAnsi"/>
          <w:sz w:val="22"/>
          <w:szCs w:val="22"/>
        </w:rPr>
        <w:t xml:space="preserve">Sin información que </w:t>
      </w:r>
      <w:r w:rsidRPr="006F455C">
        <w:rPr>
          <w:rFonts w:asciiTheme="minorHAnsi" w:hAnsiTheme="minorHAnsi" w:cstheme="minorHAnsi"/>
          <w:sz w:val="22"/>
          <w:szCs w:val="22"/>
        </w:rPr>
        <w:t>revelar</w:t>
      </w:r>
      <w:r>
        <w:rPr>
          <w:rFonts w:asciiTheme="minorHAnsi" w:hAnsiTheme="minorHAnsi" w:cstheme="minorHAnsi"/>
          <w:sz w:val="22"/>
          <w:szCs w:val="22"/>
        </w:rPr>
        <w:tab/>
      </w:r>
    </w:p>
    <w:p w14:paraId="4BE6FA8F" w14:textId="77777777" w:rsidR="003405EE" w:rsidRDefault="003405EE" w:rsidP="003405EE">
      <w:pPr>
        <w:jc w:val="both"/>
        <w:rPr>
          <w:rFonts w:asciiTheme="minorHAnsi" w:hAnsiTheme="minorHAnsi" w:cstheme="minorHAnsi"/>
          <w:sz w:val="22"/>
          <w:szCs w:val="22"/>
        </w:rPr>
      </w:pPr>
    </w:p>
    <w:p w14:paraId="3092B6CF" w14:textId="542CFCE9" w:rsidR="003405EE" w:rsidRPr="006F455C" w:rsidRDefault="003405EE" w:rsidP="003405EE">
      <w:pPr>
        <w:jc w:val="both"/>
        <w:rPr>
          <w:rFonts w:asciiTheme="minorHAnsi" w:hAnsiTheme="minorHAnsi" w:cstheme="minorHAnsi"/>
          <w:sz w:val="22"/>
          <w:szCs w:val="22"/>
        </w:rPr>
      </w:pPr>
      <w:r>
        <w:rPr>
          <w:rFonts w:asciiTheme="minorHAnsi" w:hAnsiTheme="minorHAnsi" w:cstheme="minorHAnsi"/>
          <w:sz w:val="22"/>
          <w:szCs w:val="22"/>
        </w:rPr>
        <w:tab/>
      </w:r>
    </w:p>
    <w:p w14:paraId="077BEE48" w14:textId="77777777" w:rsidR="003405EE" w:rsidRPr="00781881" w:rsidRDefault="003405EE" w:rsidP="003405EE">
      <w:pPr>
        <w:pStyle w:val="Prrafodelista"/>
        <w:numPr>
          <w:ilvl w:val="0"/>
          <w:numId w:val="15"/>
        </w:numPr>
        <w:jc w:val="both"/>
        <w:rPr>
          <w:rFonts w:asciiTheme="minorHAnsi" w:hAnsiTheme="minorHAnsi" w:cstheme="minorHAnsi"/>
          <w:b/>
          <w:bCs/>
          <w:sz w:val="28"/>
          <w:szCs w:val="32"/>
        </w:rPr>
      </w:pPr>
      <w:r w:rsidRPr="00781881">
        <w:rPr>
          <w:rFonts w:asciiTheme="minorHAnsi" w:hAnsiTheme="minorHAnsi" w:cstheme="minorHAnsi"/>
          <w:b/>
          <w:bCs/>
          <w:sz w:val="28"/>
          <w:szCs w:val="32"/>
        </w:rPr>
        <w:t>Pasivo No Circulante</w:t>
      </w:r>
      <w:r w:rsidRPr="00781881">
        <w:rPr>
          <w:rFonts w:asciiTheme="minorHAnsi" w:hAnsiTheme="minorHAnsi" w:cstheme="minorHAnsi"/>
          <w:b/>
          <w:bCs/>
          <w:sz w:val="28"/>
          <w:szCs w:val="32"/>
        </w:rPr>
        <w:tab/>
      </w:r>
      <w:r w:rsidRPr="00781881">
        <w:rPr>
          <w:rFonts w:asciiTheme="minorHAnsi" w:hAnsiTheme="minorHAnsi" w:cstheme="minorHAnsi"/>
          <w:b/>
          <w:bCs/>
          <w:sz w:val="28"/>
          <w:szCs w:val="32"/>
        </w:rPr>
        <w:tab/>
      </w:r>
      <w:r w:rsidRPr="00781881">
        <w:rPr>
          <w:rFonts w:asciiTheme="minorHAnsi" w:hAnsiTheme="minorHAnsi" w:cstheme="minorHAnsi"/>
          <w:b/>
          <w:bCs/>
          <w:sz w:val="28"/>
          <w:szCs w:val="32"/>
        </w:rPr>
        <w:tab/>
      </w:r>
      <w:r w:rsidRPr="00781881">
        <w:rPr>
          <w:rFonts w:asciiTheme="minorHAnsi" w:hAnsiTheme="minorHAnsi" w:cstheme="minorHAnsi"/>
          <w:b/>
          <w:bCs/>
          <w:sz w:val="28"/>
          <w:szCs w:val="32"/>
        </w:rPr>
        <w:tab/>
      </w:r>
      <w:r w:rsidRPr="00781881">
        <w:rPr>
          <w:rFonts w:asciiTheme="minorHAnsi" w:hAnsiTheme="minorHAnsi" w:cstheme="minorHAnsi"/>
          <w:b/>
          <w:bCs/>
          <w:sz w:val="28"/>
          <w:szCs w:val="32"/>
        </w:rPr>
        <w:tab/>
      </w:r>
      <w:r w:rsidRPr="00781881">
        <w:rPr>
          <w:rFonts w:asciiTheme="minorHAnsi" w:hAnsiTheme="minorHAnsi" w:cstheme="minorHAnsi"/>
          <w:b/>
          <w:bCs/>
          <w:sz w:val="28"/>
          <w:szCs w:val="32"/>
        </w:rPr>
        <w:tab/>
      </w:r>
      <w:r w:rsidRPr="00781881">
        <w:rPr>
          <w:rFonts w:asciiTheme="minorHAnsi" w:hAnsiTheme="minorHAnsi" w:cstheme="minorHAnsi"/>
          <w:b/>
          <w:bCs/>
          <w:sz w:val="28"/>
          <w:szCs w:val="32"/>
        </w:rPr>
        <w:tab/>
      </w:r>
      <w:r w:rsidRPr="00781881">
        <w:rPr>
          <w:rFonts w:asciiTheme="minorHAnsi" w:hAnsiTheme="minorHAnsi" w:cstheme="minorHAnsi"/>
          <w:b/>
          <w:bCs/>
          <w:sz w:val="28"/>
          <w:szCs w:val="32"/>
        </w:rPr>
        <w:tab/>
      </w:r>
      <w:r w:rsidRPr="00781881">
        <w:rPr>
          <w:rFonts w:asciiTheme="minorHAnsi" w:hAnsiTheme="minorHAnsi" w:cstheme="minorHAnsi"/>
          <w:b/>
          <w:bCs/>
          <w:sz w:val="28"/>
          <w:szCs w:val="32"/>
        </w:rPr>
        <w:tab/>
      </w:r>
    </w:p>
    <w:p w14:paraId="3870F3C8" w14:textId="77777777" w:rsidR="003405EE" w:rsidRPr="006F455C" w:rsidRDefault="003405EE" w:rsidP="003405EE">
      <w:pPr>
        <w:tabs>
          <w:tab w:val="left" w:pos="10440"/>
        </w:tabs>
        <w:spacing w:line="276" w:lineRule="auto"/>
        <w:ind w:right="94"/>
        <w:jc w:val="both"/>
        <w:rPr>
          <w:rFonts w:asciiTheme="minorHAnsi" w:hAnsiTheme="minorHAnsi" w:cstheme="minorHAnsi"/>
          <w:sz w:val="22"/>
          <w:szCs w:val="22"/>
        </w:rPr>
      </w:pPr>
      <w:r w:rsidRPr="006F455C">
        <w:rPr>
          <w:rFonts w:asciiTheme="minorHAnsi" w:hAnsiTheme="minorHAnsi" w:cstheme="minorHAnsi"/>
          <w:sz w:val="22"/>
          <w:szCs w:val="22"/>
        </w:rPr>
        <w:t>Sin información que revelar</w:t>
      </w:r>
    </w:p>
    <w:p w14:paraId="60451F43" w14:textId="77777777" w:rsidR="003405EE" w:rsidRDefault="003405EE" w:rsidP="003405EE">
      <w:pPr>
        <w:jc w:val="both"/>
        <w:rPr>
          <w:rFonts w:asciiTheme="minorHAnsi" w:hAnsiTheme="minorHAnsi" w:cstheme="minorHAnsi"/>
          <w:sz w:val="22"/>
          <w:szCs w:val="22"/>
        </w:rPr>
      </w:pP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p>
    <w:p w14:paraId="56CD44D9" w14:textId="77777777" w:rsidR="003405EE" w:rsidRDefault="003405EE" w:rsidP="003405EE">
      <w:pPr>
        <w:jc w:val="both"/>
        <w:rPr>
          <w:rFonts w:asciiTheme="minorHAnsi" w:hAnsiTheme="minorHAnsi" w:cstheme="minorHAnsi"/>
          <w:sz w:val="22"/>
          <w:szCs w:val="22"/>
        </w:rPr>
      </w:pPr>
    </w:p>
    <w:p w14:paraId="1BD72E2C" w14:textId="77777777" w:rsidR="003405EE" w:rsidRPr="006F455C" w:rsidRDefault="003405EE" w:rsidP="003405EE">
      <w:pPr>
        <w:jc w:val="center"/>
        <w:rPr>
          <w:rFonts w:asciiTheme="minorHAnsi" w:hAnsiTheme="minorHAnsi" w:cstheme="minorHAnsi"/>
          <w:b/>
          <w:bCs/>
          <w:sz w:val="22"/>
          <w:szCs w:val="22"/>
        </w:rPr>
      </w:pPr>
      <w:r w:rsidRPr="006F455C">
        <w:rPr>
          <w:rFonts w:asciiTheme="minorHAnsi" w:hAnsiTheme="minorHAnsi" w:cstheme="minorHAnsi"/>
          <w:b/>
          <w:bCs/>
          <w:sz w:val="26"/>
          <w:szCs w:val="28"/>
        </w:rPr>
        <w:t xml:space="preserve">II)    </w:t>
      </w:r>
      <w:r w:rsidRPr="006F455C">
        <w:rPr>
          <w:rFonts w:asciiTheme="minorHAnsi" w:hAnsiTheme="minorHAnsi" w:cstheme="minorHAnsi"/>
          <w:b/>
          <w:bCs/>
          <w:sz w:val="26"/>
          <w:szCs w:val="28"/>
        </w:rPr>
        <w:tab/>
        <w:t>NOTAS AL ESTADO DE ACTIVIDADES</w:t>
      </w:r>
    </w:p>
    <w:p w14:paraId="291312B2" w14:textId="77777777" w:rsidR="003405EE" w:rsidRPr="006F455C" w:rsidRDefault="003405EE" w:rsidP="003405EE">
      <w:pPr>
        <w:jc w:val="both"/>
        <w:rPr>
          <w:rFonts w:asciiTheme="minorHAnsi" w:hAnsiTheme="minorHAnsi" w:cstheme="minorHAnsi"/>
          <w:sz w:val="22"/>
          <w:szCs w:val="22"/>
        </w:rPr>
      </w:pP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p>
    <w:p w14:paraId="5BC0FFCB" w14:textId="77777777" w:rsidR="003405EE" w:rsidRDefault="003405EE" w:rsidP="003405EE">
      <w:pPr>
        <w:jc w:val="both"/>
        <w:rPr>
          <w:rFonts w:asciiTheme="minorHAnsi" w:hAnsiTheme="minorHAnsi" w:cstheme="minorHAnsi"/>
          <w:b/>
          <w:bCs/>
          <w:sz w:val="22"/>
          <w:szCs w:val="22"/>
        </w:rPr>
      </w:pPr>
      <w:r w:rsidRPr="006F455C">
        <w:rPr>
          <w:rFonts w:asciiTheme="minorHAnsi" w:hAnsiTheme="minorHAnsi" w:cstheme="minorHAnsi"/>
          <w:b/>
          <w:bCs/>
          <w:sz w:val="26"/>
          <w:szCs w:val="28"/>
        </w:rPr>
        <w:t>Ingresos de Gestión</w:t>
      </w:r>
      <w:r w:rsidRPr="006F455C">
        <w:rPr>
          <w:rFonts w:asciiTheme="minorHAnsi" w:hAnsiTheme="minorHAnsi" w:cstheme="minorHAnsi"/>
          <w:b/>
          <w:bCs/>
          <w:sz w:val="26"/>
          <w:szCs w:val="28"/>
        </w:rPr>
        <w:tab/>
      </w:r>
      <w:r w:rsidRPr="006F455C">
        <w:rPr>
          <w:rFonts w:asciiTheme="minorHAnsi" w:hAnsiTheme="minorHAnsi" w:cstheme="minorHAnsi"/>
          <w:b/>
          <w:bCs/>
          <w:sz w:val="22"/>
          <w:szCs w:val="22"/>
        </w:rPr>
        <w:tab/>
      </w:r>
    </w:p>
    <w:p w14:paraId="1621F361" w14:textId="77777777" w:rsidR="003405EE" w:rsidRDefault="003405EE" w:rsidP="003405EE">
      <w:pPr>
        <w:jc w:val="both"/>
        <w:rPr>
          <w:rFonts w:asciiTheme="minorHAnsi" w:hAnsiTheme="minorHAnsi" w:cstheme="minorHAnsi"/>
          <w:b/>
          <w:bCs/>
          <w:sz w:val="22"/>
          <w:szCs w:val="22"/>
        </w:rPr>
      </w:pPr>
    </w:p>
    <w:p w14:paraId="2F82818B" w14:textId="77777777" w:rsidR="003405EE" w:rsidRPr="00922918" w:rsidRDefault="003405EE" w:rsidP="003405EE">
      <w:pPr>
        <w:pStyle w:val="Prrafodelista"/>
        <w:numPr>
          <w:ilvl w:val="0"/>
          <w:numId w:val="15"/>
        </w:numPr>
        <w:jc w:val="both"/>
        <w:rPr>
          <w:rFonts w:asciiTheme="minorHAnsi" w:hAnsiTheme="minorHAnsi" w:cstheme="minorHAnsi"/>
          <w:b/>
          <w:bCs/>
          <w:sz w:val="22"/>
          <w:szCs w:val="22"/>
        </w:rPr>
      </w:pPr>
      <w:r>
        <w:rPr>
          <w:rFonts w:asciiTheme="minorHAnsi" w:hAnsiTheme="minorHAnsi" w:cstheme="minorHAnsi"/>
          <w:b/>
          <w:bCs/>
          <w:sz w:val="28"/>
          <w:szCs w:val="32"/>
        </w:rPr>
        <w:t>Ingresos por venta de bienes y servicios</w:t>
      </w:r>
    </w:p>
    <w:p w14:paraId="3CB078E7" w14:textId="77777777" w:rsidR="003405EE" w:rsidRDefault="003405EE" w:rsidP="003405EE">
      <w:pPr>
        <w:jc w:val="both"/>
        <w:rPr>
          <w:rFonts w:asciiTheme="minorHAnsi" w:hAnsiTheme="minorHAnsi" w:cstheme="minorHAnsi"/>
          <w:sz w:val="22"/>
          <w:szCs w:val="22"/>
        </w:rPr>
      </w:pPr>
      <w:r w:rsidRPr="000D2CE2">
        <w:rPr>
          <w:rFonts w:asciiTheme="minorHAnsi" w:hAnsiTheme="minorHAnsi" w:cstheme="minorHAnsi"/>
          <w:sz w:val="22"/>
          <w:szCs w:val="22"/>
        </w:rPr>
        <w:t>Representa los ingresos</w:t>
      </w:r>
      <w:r w:rsidRPr="006F455C">
        <w:rPr>
          <w:rFonts w:asciiTheme="minorHAnsi" w:hAnsiTheme="minorHAnsi" w:cstheme="minorHAnsi"/>
          <w:sz w:val="22"/>
          <w:szCs w:val="22"/>
        </w:rPr>
        <w:t xml:space="preserve"> por venta de bienes y prestación de servicios, los cuales están armonizados con los rubros del Clas</w:t>
      </w:r>
      <w:r>
        <w:rPr>
          <w:rFonts w:asciiTheme="minorHAnsi" w:hAnsiTheme="minorHAnsi" w:cstheme="minorHAnsi"/>
          <w:sz w:val="22"/>
          <w:szCs w:val="22"/>
        </w:rPr>
        <w:t>ificador por Rubros de Ingresos.</w:t>
      </w:r>
    </w:p>
    <w:p w14:paraId="4821D2D8" w14:textId="77777777" w:rsidR="00EA4DC4" w:rsidRDefault="00EA4DC4" w:rsidP="003405EE">
      <w:pPr>
        <w:jc w:val="both"/>
        <w:rPr>
          <w:rFonts w:asciiTheme="minorHAnsi" w:hAnsiTheme="minorHAnsi" w:cstheme="minorHAnsi"/>
          <w:sz w:val="22"/>
          <w:szCs w:val="22"/>
        </w:rPr>
      </w:pP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645"/>
      </w:tblGrid>
      <w:tr w:rsidR="00EA4DC4" w14:paraId="67E5CD9D" w14:textId="77777777" w:rsidTr="00EA4DC4">
        <w:trPr>
          <w:trHeight w:val="1185"/>
        </w:trPr>
        <w:tc>
          <w:tcPr>
            <w:tcW w:w="6232" w:type="dxa"/>
            <w:hideMark/>
          </w:tcPr>
          <w:p w14:paraId="6714D73B" w14:textId="77777777" w:rsidR="00EA4DC4" w:rsidRDefault="00EA4DC4">
            <w:pPr>
              <w:jc w:val="both"/>
              <w:rPr>
                <w:rFonts w:ascii="Calibri" w:hAnsi="Calibri" w:cs="Calibri"/>
                <w:b/>
                <w:bCs/>
                <w:color w:val="000000"/>
                <w:lang w:eastAsia="es-MX"/>
              </w:rPr>
            </w:pPr>
            <w:r>
              <w:rPr>
                <w:rFonts w:ascii="Calibri" w:hAnsi="Calibri" w:cs="Calibri"/>
                <w:b/>
                <w:bCs/>
                <w:color w:val="000000"/>
              </w:rPr>
              <w:t>Ingresos por Venta de Bienes y Prestación de Servicios de Entidades Paraestatales y Fideicomisos No Empresariales y No Financieros</w:t>
            </w:r>
          </w:p>
        </w:tc>
        <w:tc>
          <w:tcPr>
            <w:tcW w:w="2645" w:type="dxa"/>
            <w:hideMark/>
          </w:tcPr>
          <w:p w14:paraId="54A27D83" w14:textId="77777777" w:rsidR="00EA4DC4" w:rsidRDefault="00EA4DC4">
            <w:pPr>
              <w:jc w:val="right"/>
              <w:rPr>
                <w:rFonts w:ascii="Cambria" w:hAnsi="Cambria" w:cs="Calibri"/>
                <w:b/>
                <w:bCs/>
                <w:color w:val="000000"/>
              </w:rPr>
            </w:pPr>
          </w:p>
          <w:p w14:paraId="2591DD5C" w14:textId="7BDF3D82" w:rsidR="00EA4DC4" w:rsidRDefault="00474D2D" w:rsidP="00474D2D">
            <w:pPr>
              <w:jc w:val="right"/>
              <w:rPr>
                <w:rFonts w:ascii="Cambria" w:hAnsi="Cambria" w:cs="Calibri"/>
                <w:b/>
                <w:bCs/>
                <w:color w:val="000000"/>
              </w:rPr>
            </w:pPr>
            <w:r>
              <w:rPr>
                <w:rFonts w:ascii="Cambria" w:hAnsi="Cambria" w:cs="Calibri"/>
                <w:b/>
                <w:bCs/>
                <w:color w:val="000000"/>
              </w:rPr>
              <w:t xml:space="preserve">46,432.00                                            </w:t>
            </w:r>
            <w:r w:rsidRPr="00474D2D">
              <w:rPr>
                <w:rFonts w:ascii="Cambria" w:hAnsi="Cambria" w:cs="Calibri"/>
                <w:b/>
                <w:bCs/>
                <w:color w:val="000000"/>
              </w:rPr>
              <w:tab/>
            </w:r>
            <w:r w:rsidRPr="00474D2D">
              <w:rPr>
                <w:rFonts w:ascii="Cambria" w:hAnsi="Cambria" w:cs="Calibri"/>
                <w:b/>
                <w:bCs/>
                <w:color w:val="000000"/>
              </w:rPr>
              <w:tab/>
            </w:r>
          </w:p>
        </w:tc>
      </w:tr>
      <w:tr w:rsidR="00EA4DC4" w14:paraId="188C0DFB" w14:textId="77777777" w:rsidTr="00EA4DC4">
        <w:trPr>
          <w:trHeight w:val="315"/>
        </w:trPr>
        <w:tc>
          <w:tcPr>
            <w:tcW w:w="6232" w:type="dxa"/>
            <w:hideMark/>
          </w:tcPr>
          <w:p w14:paraId="760DECE7" w14:textId="09487E4B" w:rsidR="00EA4DC4" w:rsidRDefault="00F262BC">
            <w:pPr>
              <w:rPr>
                <w:rFonts w:ascii="Calibri" w:hAnsi="Calibri" w:cs="Calibri"/>
                <w:color w:val="000000"/>
                <w:sz w:val="20"/>
                <w:szCs w:val="20"/>
              </w:rPr>
            </w:pPr>
            <w:r>
              <w:rPr>
                <w:rFonts w:ascii="Calibri" w:hAnsi="Calibri" w:cs="Calibri"/>
                <w:color w:val="000000"/>
                <w:sz w:val="20"/>
                <w:szCs w:val="20"/>
              </w:rPr>
              <w:t>Credencial</w:t>
            </w:r>
          </w:p>
        </w:tc>
        <w:tc>
          <w:tcPr>
            <w:tcW w:w="2645" w:type="dxa"/>
            <w:hideMark/>
          </w:tcPr>
          <w:p w14:paraId="0F465734" w14:textId="4FA57D50" w:rsidR="00EA4DC4" w:rsidRDefault="00474D2D">
            <w:pPr>
              <w:jc w:val="right"/>
              <w:rPr>
                <w:rFonts w:ascii="Calibri" w:hAnsi="Calibri" w:cs="Calibri"/>
                <w:color w:val="000000"/>
                <w:sz w:val="20"/>
                <w:szCs w:val="20"/>
              </w:rPr>
            </w:pPr>
            <w:r>
              <w:rPr>
                <w:rFonts w:ascii="Calibri" w:hAnsi="Calibri" w:cs="Calibri"/>
                <w:color w:val="000000"/>
                <w:sz w:val="20"/>
                <w:szCs w:val="20"/>
              </w:rPr>
              <w:t>60.00</w:t>
            </w:r>
          </w:p>
        </w:tc>
      </w:tr>
      <w:tr w:rsidR="00474D2D" w14:paraId="3E8CE096" w14:textId="77777777" w:rsidTr="00EA4DC4">
        <w:trPr>
          <w:trHeight w:val="315"/>
        </w:trPr>
        <w:tc>
          <w:tcPr>
            <w:tcW w:w="6232" w:type="dxa"/>
          </w:tcPr>
          <w:p w14:paraId="5347CD5B" w14:textId="6FED9A61" w:rsidR="00474D2D" w:rsidRDefault="00474D2D">
            <w:pPr>
              <w:rPr>
                <w:rFonts w:ascii="Calibri" w:hAnsi="Calibri" w:cs="Calibri"/>
                <w:color w:val="000000"/>
                <w:sz w:val="20"/>
                <w:szCs w:val="20"/>
              </w:rPr>
            </w:pPr>
            <w:r>
              <w:rPr>
                <w:rFonts w:ascii="Calibri" w:hAnsi="Calibri" w:cs="Calibri"/>
                <w:color w:val="000000"/>
                <w:sz w:val="20"/>
                <w:szCs w:val="20"/>
              </w:rPr>
              <w:t>Reposición de Credencial</w:t>
            </w:r>
          </w:p>
        </w:tc>
        <w:tc>
          <w:tcPr>
            <w:tcW w:w="2645" w:type="dxa"/>
          </w:tcPr>
          <w:p w14:paraId="049E0E07" w14:textId="3095E26F" w:rsidR="00474D2D" w:rsidRDefault="00F764A1">
            <w:pPr>
              <w:jc w:val="right"/>
              <w:rPr>
                <w:rFonts w:ascii="Calibri" w:hAnsi="Calibri" w:cs="Calibri"/>
                <w:color w:val="000000"/>
                <w:sz w:val="20"/>
                <w:szCs w:val="20"/>
              </w:rPr>
            </w:pPr>
            <w:r w:rsidRPr="00F764A1">
              <w:rPr>
                <w:rFonts w:ascii="Calibri" w:hAnsi="Calibri" w:cs="Calibri"/>
                <w:color w:val="000000"/>
                <w:sz w:val="20"/>
                <w:szCs w:val="20"/>
              </w:rPr>
              <w:tab/>
            </w:r>
            <w:r w:rsidRPr="00F764A1">
              <w:rPr>
                <w:rFonts w:ascii="Calibri" w:hAnsi="Calibri" w:cs="Calibri"/>
                <w:color w:val="000000"/>
                <w:sz w:val="20"/>
                <w:szCs w:val="20"/>
              </w:rPr>
              <w:tab/>
            </w:r>
            <w:r>
              <w:rPr>
                <w:rFonts w:ascii="Calibri" w:hAnsi="Calibri" w:cs="Calibri"/>
                <w:color w:val="000000"/>
                <w:sz w:val="20"/>
                <w:szCs w:val="20"/>
              </w:rPr>
              <w:t>142.00</w:t>
            </w:r>
          </w:p>
        </w:tc>
      </w:tr>
      <w:tr w:rsidR="00EA4DC4" w14:paraId="67A1CAF2" w14:textId="77777777" w:rsidTr="00EA4DC4">
        <w:trPr>
          <w:trHeight w:val="315"/>
        </w:trPr>
        <w:tc>
          <w:tcPr>
            <w:tcW w:w="6232" w:type="dxa"/>
            <w:hideMark/>
          </w:tcPr>
          <w:p w14:paraId="4429F65A" w14:textId="77777777" w:rsidR="00EA4DC4" w:rsidRDefault="00EA4DC4">
            <w:pPr>
              <w:rPr>
                <w:rFonts w:ascii="Calibri" w:hAnsi="Calibri" w:cs="Calibri"/>
                <w:color w:val="000000"/>
                <w:sz w:val="20"/>
                <w:szCs w:val="20"/>
              </w:rPr>
            </w:pPr>
            <w:r>
              <w:rPr>
                <w:rFonts w:ascii="Calibri" w:hAnsi="Calibri" w:cs="Calibri"/>
                <w:color w:val="000000"/>
                <w:sz w:val="20"/>
                <w:szCs w:val="20"/>
              </w:rPr>
              <w:t>Baja Definitiva</w:t>
            </w:r>
          </w:p>
        </w:tc>
        <w:tc>
          <w:tcPr>
            <w:tcW w:w="2645" w:type="dxa"/>
            <w:hideMark/>
          </w:tcPr>
          <w:p w14:paraId="18DCBF40" w14:textId="329A2ECA" w:rsidR="00EA4DC4" w:rsidRDefault="00F764A1" w:rsidP="00F764A1">
            <w:pPr>
              <w:jc w:val="right"/>
              <w:rPr>
                <w:rFonts w:ascii="Calibri" w:hAnsi="Calibri" w:cs="Calibri"/>
                <w:color w:val="000000"/>
                <w:sz w:val="20"/>
                <w:szCs w:val="20"/>
              </w:rPr>
            </w:pPr>
            <w:r w:rsidRPr="00F764A1">
              <w:rPr>
                <w:rFonts w:ascii="Calibri" w:hAnsi="Calibri" w:cs="Calibri"/>
                <w:color w:val="000000"/>
                <w:sz w:val="20"/>
                <w:szCs w:val="20"/>
              </w:rPr>
              <w:t xml:space="preserve"> </w:t>
            </w:r>
            <w:r>
              <w:rPr>
                <w:rFonts w:ascii="Calibri" w:hAnsi="Calibri" w:cs="Calibri"/>
                <w:color w:val="000000"/>
                <w:sz w:val="20"/>
                <w:szCs w:val="20"/>
              </w:rPr>
              <w:t>360.00</w:t>
            </w:r>
          </w:p>
        </w:tc>
      </w:tr>
      <w:tr w:rsidR="00F262BC" w14:paraId="2BE67389" w14:textId="77777777" w:rsidTr="00EA4DC4">
        <w:trPr>
          <w:trHeight w:val="315"/>
        </w:trPr>
        <w:tc>
          <w:tcPr>
            <w:tcW w:w="6232" w:type="dxa"/>
          </w:tcPr>
          <w:p w14:paraId="60E10407" w14:textId="21148423" w:rsidR="00F262BC" w:rsidRDefault="00101A6E">
            <w:pPr>
              <w:rPr>
                <w:rFonts w:ascii="Calibri" w:hAnsi="Calibri" w:cs="Calibri"/>
                <w:color w:val="000000"/>
                <w:sz w:val="20"/>
                <w:szCs w:val="20"/>
              </w:rPr>
            </w:pPr>
            <w:r>
              <w:rPr>
                <w:rFonts w:ascii="Calibri" w:hAnsi="Calibri" w:cs="Calibri"/>
                <w:color w:val="000000"/>
                <w:sz w:val="20"/>
                <w:szCs w:val="20"/>
              </w:rPr>
              <w:t>Constancia sin Calificaciones</w:t>
            </w:r>
          </w:p>
        </w:tc>
        <w:tc>
          <w:tcPr>
            <w:tcW w:w="2645" w:type="dxa"/>
          </w:tcPr>
          <w:p w14:paraId="33645A3C" w14:textId="3907DC41" w:rsidR="00F262BC" w:rsidRDefault="00101A6E" w:rsidP="00101A6E">
            <w:pPr>
              <w:jc w:val="right"/>
              <w:rPr>
                <w:rFonts w:ascii="Calibri" w:hAnsi="Calibri" w:cs="Calibri"/>
                <w:color w:val="000000"/>
                <w:sz w:val="20"/>
                <w:szCs w:val="20"/>
              </w:rPr>
            </w:pPr>
            <w:r>
              <w:rPr>
                <w:rFonts w:ascii="Calibri" w:hAnsi="Calibri" w:cs="Calibri"/>
                <w:color w:val="000000"/>
                <w:sz w:val="20"/>
                <w:szCs w:val="20"/>
              </w:rPr>
              <w:t>282.</w:t>
            </w:r>
            <w:r w:rsidR="00F262BC">
              <w:rPr>
                <w:rFonts w:ascii="Calibri" w:hAnsi="Calibri" w:cs="Calibri"/>
                <w:color w:val="000000"/>
                <w:sz w:val="20"/>
                <w:szCs w:val="20"/>
              </w:rPr>
              <w:t>00</w:t>
            </w:r>
          </w:p>
        </w:tc>
      </w:tr>
    </w:tbl>
    <w:p w14:paraId="25636CDF" w14:textId="77777777" w:rsidR="00FB4E5D" w:rsidRDefault="00FB4E5D"/>
    <w:p w14:paraId="6A4AE8EF" w14:textId="6A6CEB42" w:rsidR="00FB4E5D" w:rsidRDefault="00FB4E5D" w:rsidP="00FB4E5D">
      <w:pPr>
        <w:jc w:val="center"/>
      </w:pPr>
      <w:r>
        <w:rPr>
          <w:rFonts w:asciiTheme="minorHAnsi" w:hAnsiTheme="minorHAnsi" w:cstheme="minorHAnsi"/>
          <w:sz w:val="22"/>
          <w:szCs w:val="22"/>
        </w:rPr>
        <w:t>"Bajo protesta de decir verdad declaramos que los Estados Financieros y sus Notas son Razonablemente correctos y son responsabilidad del emisor"</w:t>
      </w:r>
    </w:p>
    <w:p w14:paraId="56D6FDFA" w14:textId="77777777" w:rsidR="00FB4E5D" w:rsidRDefault="00FB4E5D"/>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645"/>
      </w:tblGrid>
      <w:tr w:rsidR="00EA4DC4" w14:paraId="7D30C416" w14:textId="77777777" w:rsidTr="00EA4DC4">
        <w:trPr>
          <w:trHeight w:val="315"/>
        </w:trPr>
        <w:tc>
          <w:tcPr>
            <w:tcW w:w="6232" w:type="dxa"/>
            <w:hideMark/>
          </w:tcPr>
          <w:p w14:paraId="2A84B286" w14:textId="77777777" w:rsidR="00EA4DC4" w:rsidRDefault="00EA4DC4">
            <w:pPr>
              <w:rPr>
                <w:rFonts w:ascii="Calibri" w:hAnsi="Calibri" w:cs="Calibri"/>
                <w:color w:val="000000"/>
                <w:sz w:val="20"/>
                <w:szCs w:val="20"/>
              </w:rPr>
            </w:pPr>
            <w:r>
              <w:rPr>
                <w:rFonts w:ascii="Calibri" w:hAnsi="Calibri" w:cs="Calibri"/>
                <w:color w:val="000000"/>
                <w:sz w:val="20"/>
                <w:szCs w:val="20"/>
              </w:rPr>
              <w:lastRenderedPageBreak/>
              <w:t>Curso de Idiomas para alumnos del Instituto (semestral y/o nivel)</w:t>
            </w:r>
          </w:p>
        </w:tc>
        <w:tc>
          <w:tcPr>
            <w:tcW w:w="2645" w:type="dxa"/>
            <w:hideMark/>
          </w:tcPr>
          <w:p w14:paraId="3FC17EF8" w14:textId="7B5F8315" w:rsidR="00EA4DC4" w:rsidRDefault="00101A6E" w:rsidP="00101A6E">
            <w:pPr>
              <w:jc w:val="right"/>
              <w:rPr>
                <w:rFonts w:ascii="Calibri" w:hAnsi="Calibri" w:cs="Calibri"/>
                <w:color w:val="000000"/>
                <w:sz w:val="20"/>
                <w:szCs w:val="20"/>
              </w:rPr>
            </w:pPr>
            <w:r>
              <w:rPr>
                <w:rFonts w:ascii="Calibri" w:hAnsi="Calibri" w:cs="Calibri"/>
                <w:color w:val="000000"/>
                <w:sz w:val="20"/>
                <w:szCs w:val="20"/>
              </w:rPr>
              <w:t xml:space="preserve">11,710.00 </w:t>
            </w:r>
            <w:r w:rsidRPr="00101A6E">
              <w:rPr>
                <w:rFonts w:ascii="Calibri" w:hAnsi="Calibri" w:cs="Calibri"/>
                <w:color w:val="000000"/>
                <w:sz w:val="20"/>
                <w:szCs w:val="20"/>
              </w:rPr>
              <w:t xml:space="preserve"> </w:t>
            </w:r>
          </w:p>
        </w:tc>
      </w:tr>
      <w:tr w:rsidR="00826DB7" w14:paraId="01073E29" w14:textId="77777777" w:rsidTr="00EA4DC4">
        <w:trPr>
          <w:trHeight w:val="315"/>
        </w:trPr>
        <w:tc>
          <w:tcPr>
            <w:tcW w:w="6232" w:type="dxa"/>
          </w:tcPr>
          <w:p w14:paraId="2BFB3F1D" w14:textId="6C0EA27C" w:rsidR="00826DB7" w:rsidRDefault="00826DB7">
            <w:pPr>
              <w:rPr>
                <w:rFonts w:ascii="Calibri" w:hAnsi="Calibri" w:cs="Calibri"/>
                <w:color w:val="000000"/>
                <w:sz w:val="20"/>
                <w:szCs w:val="20"/>
              </w:rPr>
            </w:pPr>
            <w:r>
              <w:rPr>
                <w:rFonts w:ascii="Calibri" w:hAnsi="Calibri" w:cs="Calibri"/>
                <w:color w:val="000000"/>
                <w:sz w:val="20"/>
                <w:szCs w:val="20"/>
              </w:rPr>
              <w:t>Curso de Idiomas para externos</w:t>
            </w:r>
          </w:p>
        </w:tc>
        <w:tc>
          <w:tcPr>
            <w:tcW w:w="2645" w:type="dxa"/>
          </w:tcPr>
          <w:p w14:paraId="60B0FDD8" w14:textId="12B2AFCA" w:rsidR="00826DB7" w:rsidRDefault="00826DB7" w:rsidP="00101A6E">
            <w:pPr>
              <w:jc w:val="right"/>
              <w:rPr>
                <w:rFonts w:ascii="Calibri" w:hAnsi="Calibri" w:cs="Calibri"/>
                <w:color w:val="000000"/>
                <w:sz w:val="20"/>
                <w:szCs w:val="20"/>
              </w:rPr>
            </w:pPr>
            <w:r>
              <w:rPr>
                <w:rFonts w:ascii="Calibri" w:hAnsi="Calibri" w:cs="Calibri"/>
                <w:color w:val="000000"/>
                <w:sz w:val="20"/>
                <w:szCs w:val="20"/>
              </w:rPr>
              <w:t xml:space="preserve">4,419.00 </w:t>
            </w:r>
          </w:p>
        </w:tc>
      </w:tr>
      <w:tr w:rsidR="00171395" w14:paraId="4DF8E4E1" w14:textId="77777777" w:rsidTr="00EA4DC4">
        <w:trPr>
          <w:trHeight w:val="315"/>
        </w:trPr>
        <w:tc>
          <w:tcPr>
            <w:tcW w:w="6232" w:type="dxa"/>
          </w:tcPr>
          <w:p w14:paraId="0292BF5F" w14:textId="4A147422" w:rsidR="00171395" w:rsidRDefault="00826DB7">
            <w:pPr>
              <w:rPr>
                <w:rFonts w:ascii="Calibri" w:hAnsi="Calibri" w:cs="Calibri"/>
                <w:color w:val="000000"/>
                <w:sz w:val="20"/>
                <w:szCs w:val="20"/>
              </w:rPr>
            </w:pPr>
            <w:r>
              <w:rPr>
                <w:rFonts w:ascii="Calibri" w:hAnsi="Calibri" w:cs="Calibri"/>
                <w:color w:val="000000"/>
                <w:sz w:val="20"/>
                <w:szCs w:val="20"/>
              </w:rPr>
              <w:t>Impresiones</w:t>
            </w:r>
          </w:p>
        </w:tc>
        <w:tc>
          <w:tcPr>
            <w:tcW w:w="2645" w:type="dxa"/>
          </w:tcPr>
          <w:p w14:paraId="52C440DB" w14:textId="78107654" w:rsidR="00171395" w:rsidRDefault="00826DB7" w:rsidP="000B40FC">
            <w:pPr>
              <w:jc w:val="right"/>
              <w:rPr>
                <w:rFonts w:ascii="Calibri" w:hAnsi="Calibri" w:cs="Calibri"/>
                <w:color w:val="000000"/>
                <w:sz w:val="20"/>
                <w:szCs w:val="20"/>
              </w:rPr>
            </w:pPr>
            <w:r>
              <w:rPr>
                <w:rFonts w:ascii="Calibri" w:hAnsi="Calibri" w:cs="Calibri"/>
                <w:color w:val="000000"/>
                <w:sz w:val="20"/>
                <w:szCs w:val="20"/>
              </w:rPr>
              <w:t xml:space="preserve">840.00 </w:t>
            </w:r>
          </w:p>
        </w:tc>
      </w:tr>
      <w:tr w:rsidR="00E67D42" w14:paraId="08A07575" w14:textId="77777777" w:rsidTr="00E67D42">
        <w:trPr>
          <w:trHeight w:val="315"/>
        </w:trPr>
        <w:tc>
          <w:tcPr>
            <w:tcW w:w="6232" w:type="dxa"/>
          </w:tcPr>
          <w:p w14:paraId="52DF7195" w14:textId="1ED61C18" w:rsidR="00E67D42" w:rsidRDefault="00E67D42" w:rsidP="00E67D42">
            <w:pPr>
              <w:rPr>
                <w:rFonts w:ascii="Calibri" w:hAnsi="Calibri" w:cs="Calibri"/>
                <w:color w:val="000000"/>
                <w:sz w:val="20"/>
                <w:szCs w:val="20"/>
              </w:rPr>
            </w:pPr>
            <w:r>
              <w:rPr>
                <w:rFonts w:ascii="Calibri" w:hAnsi="Calibri" w:cs="Calibri"/>
                <w:color w:val="000000"/>
                <w:sz w:val="20"/>
                <w:szCs w:val="20"/>
              </w:rPr>
              <w:t>Titulación</w:t>
            </w:r>
          </w:p>
        </w:tc>
        <w:tc>
          <w:tcPr>
            <w:tcW w:w="2645" w:type="dxa"/>
          </w:tcPr>
          <w:p w14:paraId="6115490E" w14:textId="2B6F76BE" w:rsidR="00E67D42" w:rsidRDefault="00826DB7" w:rsidP="00E67D42">
            <w:pPr>
              <w:jc w:val="right"/>
              <w:rPr>
                <w:rFonts w:ascii="Calibri" w:hAnsi="Calibri" w:cs="Calibri"/>
                <w:color w:val="000000"/>
                <w:sz w:val="20"/>
                <w:szCs w:val="20"/>
              </w:rPr>
            </w:pPr>
            <w:r>
              <w:rPr>
                <w:rFonts w:ascii="Calibri" w:hAnsi="Calibri" w:cs="Calibri"/>
                <w:color w:val="000000"/>
                <w:sz w:val="20"/>
                <w:szCs w:val="20"/>
              </w:rPr>
              <w:t xml:space="preserve">24,744.00 </w:t>
            </w:r>
            <w:r w:rsidR="00E67D42">
              <w:rPr>
                <w:rFonts w:ascii="Calibri" w:hAnsi="Calibri" w:cs="Calibri"/>
                <w:color w:val="000000"/>
                <w:sz w:val="20"/>
                <w:szCs w:val="20"/>
              </w:rPr>
              <w:t xml:space="preserve"> </w:t>
            </w:r>
          </w:p>
        </w:tc>
      </w:tr>
      <w:tr w:rsidR="00E67D42" w14:paraId="1494E6C6" w14:textId="77777777" w:rsidTr="00E67D42">
        <w:trPr>
          <w:trHeight w:val="315"/>
        </w:trPr>
        <w:tc>
          <w:tcPr>
            <w:tcW w:w="6232" w:type="dxa"/>
          </w:tcPr>
          <w:p w14:paraId="3EFD337D" w14:textId="0BE13BDE" w:rsidR="00E67D42" w:rsidRDefault="00E67D42" w:rsidP="00E67D42">
            <w:pPr>
              <w:rPr>
                <w:rFonts w:ascii="Calibri" w:hAnsi="Calibri" w:cs="Calibri"/>
                <w:color w:val="000000"/>
                <w:sz w:val="20"/>
                <w:szCs w:val="20"/>
              </w:rPr>
            </w:pPr>
            <w:r>
              <w:rPr>
                <w:rFonts w:ascii="Calibri" w:hAnsi="Calibri" w:cs="Calibri"/>
                <w:color w:val="000000"/>
                <w:sz w:val="20"/>
                <w:szCs w:val="20"/>
              </w:rPr>
              <w:t>Legalización de Firmas</w:t>
            </w:r>
          </w:p>
        </w:tc>
        <w:tc>
          <w:tcPr>
            <w:tcW w:w="2645" w:type="dxa"/>
          </w:tcPr>
          <w:p w14:paraId="12AD11EA" w14:textId="54B314FE" w:rsidR="00E67D42" w:rsidRDefault="00826DB7" w:rsidP="00E67D42">
            <w:pPr>
              <w:jc w:val="right"/>
              <w:rPr>
                <w:rFonts w:ascii="Calibri" w:hAnsi="Calibri" w:cs="Calibri"/>
                <w:color w:val="000000"/>
                <w:sz w:val="20"/>
                <w:szCs w:val="20"/>
              </w:rPr>
            </w:pPr>
            <w:r>
              <w:rPr>
                <w:rFonts w:ascii="Calibri" w:hAnsi="Calibri" w:cs="Calibri"/>
                <w:color w:val="000000"/>
                <w:sz w:val="20"/>
                <w:szCs w:val="20"/>
              </w:rPr>
              <w:t xml:space="preserve">994.00 </w:t>
            </w:r>
          </w:p>
        </w:tc>
      </w:tr>
      <w:tr w:rsidR="00826DB7" w14:paraId="42917424" w14:textId="77777777" w:rsidTr="00E67D42">
        <w:trPr>
          <w:trHeight w:val="315"/>
        </w:trPr>
        <w:tc>
          <w:tcPr>
            <w:tcW w:w="6232" w:type="dxa"/>
          </w:tcPr>
          <w:p w14:paraId="1CB8673E" w14:textId="22EF3018" w:rsidR="00826DB7" w:rsidRDefault="00826DB7" w:rsidP="00E67D42">
            <w:pPr>
              <w:rPr>
                <w:rFonts w:ascii="Calibri" w:hAnsi="Calibri" w:cs="Calibri"/>
                <w:color w:val="000000"/>
                <w:sz w:val="20"/>
                <w:szCs w:val="20"/>
              </w:rPr>
            </w:pPr>
            <w:r>
              <w:rPr>
                <w:rFonts w:ascii="Calibri" w:hAnsi="Calibri" w:cs="Calibri"/>
                <w:color w:val="000000"/>
                <w:sz w:val="20"/>
                <w:szCs w:val="20"/>
              </w:rPr>
              <w:t xml:space="preserve">Copia de </w:t>
            </w:r>
            <w:proofErr w:type="spellStart"/>
            <w:r>
              <w:rPr>
                <w:rFonts w:ascii="Calibri" w:hAnsi="Calibri" w:cs="Calibri"/>
                <w:color w:val="000000"/>
                <w:sz w:val="20"/>
                <w:szCs w:val="20"/>
              </w:rPr>
              <w:t>Kardex</w:t>
            </w:r>
            <w:proofErr w:type="spellEnd"/>
          </w:p>
        </w:tc>
        <w:tc>
          <w:tcPr>
            <w:tcW w:w="2645" w:type="dxa"/>
          </w:tcPr>
          <w:p w14:paraId="695D7D01" w14:textId="4E0B4F54" w:rsidR="00826DB7" w:rsidRDefault="00826DB7" w:rsidP="00E67D42">
            <w:pPr>
              <w:jc w:val="right"/>
              <w:rPr>
                <w:rFonts w:ascii="Calibri" w:hAnsi="Calibri" w:cs="Calibri"/>
                <w:color w:val="000000"/>
                <w:sz w:val="20"/>
                <w:szCs w:val="20"/>
              </w:rPr>
            </w:pPr>
            <w:r>
              <w:rPr>
                <w:rFonts w:ascii="Calibri" w:hAnsi="Calibri" w:cs="Calibri"/>
                <w:color w:val="000000"/>
                <w:sz w:val="20"/>
                <w:szCs w:val="20"/>
              </w:rPr>
              <w:t>142.00</w:t>
            </w:r>
          </w:p>
        </w:tc>
      </w:tr>
      <w:tr w:rsidR="00E67D42" w14:paraId="1B520607" w14:textId="77777777" w:rsidTr="00E67D42">
        <w:trPr>
          <w:trHeight w:val="315"/>
        </w:trPr>
        <w:tc>
          <w:tcPr>
            <w:tcW w:w="6232" w:type="dxa"/>
          </w:tcPr>
          <w:p w14:paraId="2F65E637" w14:textId="1020A3B1" w:rsidR="00E67D42" w:rsidRDefault="00E67D42" w:rsidP="00E67D42">
            <w:pPr>
              <w:rPr>
                <w:rFonts w:ascii="Calibri" w:hAnsi="Calibri" w:cs="Calibri"/>
                <w:color w:val="000000"/>
                <w:sz w:val="20"/>
                <w:szCs w:val="20"/>
              </w:rPr>
            </w:pPr>
            <w:r>
              <w:rPr>
                <w:rFonts w:ascii="Calibri" w:hAnsi="Calibri" w:cs="Calibri"/>
                <w:color w:val="000000"/>
                <w:sz w:val="20"/>
                <w:szCs w:val="20"/>
              </w:rPr>
              <w:t>Certificación de Terminación de estudios</w:t>
            </w:r>
          </w:p>
        </w:tc>
        <w:tc>
          <w:tcPr>
            <w:tcW w:w="2645" w:type="dxa"/>
          </w:tcPr>
          <w:p w14:paraId="733D8CDE" w14:textId="2973C7BE" w:rsidR="00E67D42" w:rsidRDefault="00544D4E" w:rsidP="00E67D42">
            <w:pPr>
              <w:jc w:val="right"/>
              <w:rPr>
                <w:rFonts w:ascii="Calibri" w:hAnsi="Calibri" w:cs="Calibri"/>
                <w:color w:val="000000"/>
                <w:sz w:val="20"/>
                <w:szCs w:val="20"/>
              </w:rPr>
            </w:pPr>
            <w:r>
              <w:rPr>
                <w:rFonts w:ascii="Calibri" w:hAnsi="Calibri" w:cs="Calibri"/>
                <w:color w:val="000000"/>
                <w:sz w:val="20"/>
                <w:szCs w:val="20"/>
              </w:rPr>
              <w:t>1,089.00</w:t>
            </w:r>
          </w:p>
        </w:tc>
      </w:tr>
      <w:tr w:rsidR="00E67D42" w14:paraId="39CA93DB" w14:textId="77777777" w:rsidTr="00EA4DC4">
        <w:trPr>
          <w:trHeight w:val="315"/>
        </w:trPr>
        <w:tc>
          <w:tcPr>
            <w:tcW w:w="6232" w:type="dxa"/>
          </w:tcPr>
          <w:p w14:paraId="063627C6" w14:textId="4F3467C9" w:rsidR="00E67D42" w:rsidRDefault="00E67D42" w:rsidP="00E67D42">
            <w:pPr>
              <w:rPr>
                <w:rFonts w:ascii="Calibri" w:hAnsi="Calibri" w:cs="Calibri"/>
                <w:color w:val="000000"/>
                <w:sz w:val="20"/>
                <w:szCs w:val="20"/>
              </w:rPr>
            </w:pPr>
            <w:r>
              <w:rPr>
                <w:rFonts w:ascii="Calibri" w:hAnsi="Calibri" w:cs="Calibri"/>
                <w:color w:val="000000"/>
                <w:sz w:val="20"/>
                <w:szCs w:val="20"/>
              </w:rPr>
              <w:t>Tramite de Cedula</w:t>
            </w:r>
          </w:p>
        </w:tc>
        <w:tc>
          <w:tcPr>
            <w:tcW w:w="2645" w:type="dxa"/>
          </w:tcPr>
          <w:p w14:paraId="66A096EB" w14:textId="53B24989" w:rsidR="00E67D42" w:rsidRDefault="00D53571" w:rsidP="00E67D42">
            <w:pPr>
              <w:jc w:val="right"/>
              <w:rPr>
                <w:rFonts w:ascii="Calibri" w:hAnsi="Calibri" w:cs="Calibri"/>
                <w:color w:val="000000"/>
                <w:sz w:val="20"/>
                <w:szCs w:val="20"/>
              </w:rPr>
            </w:pPr>
            <w:r>
              <w:rPr>
                <w:rFonts w:ascii="Calibri" w:hAnsi="Calibri" w:cs="Calibri"/>
                <w:color w:val="000000"/>
                <w:sz w:val="20"/>
                <w:szCs w:val="20"/>
              </w:rPr>
              <w:t xml:space="preserve">1,650.00 </w:t>
            </w:r>
          </w:p>
        </w:tc>
      </w:tr>
    </w:tbl>
    <w:p w14:paraId="4DC15D19" w14:textId="75F7B6E5" w:rsidR="003405EE" w:rsidRDefault="003405EE" w:rsidP="003405EE">
      <w:pPr>
        <w:jc w:val="both"/>
        <w:rPr>
          <w:rFonts w:asciiTheme="minorHAnsi" w:hAnsiTheme="minorHAnsi" w:cstheme="minorHAnsi"/>
          <w:sz w:val="22"/>
          <w:szCs w:val="22"/>
        </w:rPr>
      </w:pPr>
    </w:p>
    <w:p w14:paraId="1A75D310" w14:textId="77777777" w:rsidR="003405EE" w:rsidRPr="00922918" w:rsidRDefault="003405EE" w:rsidP="003405EE">
      <w:pPr>
        <w:pStyle w:val="Prrafodelista"/>
        <w:numPr>
          <w:ilvl w:val="0"/>
          <w:numId w:val="15"/>
        </w:numPr>
        <w:jc w:val="both"/>
        <w:rPr>
          <w:rFonts w:asciiTheme="minorHAnsi" w:hAnsiTheme="minorHAnsi" w:cstheme="minorHAnsi"/>
          <w:sz w:val="22"/>
          <w:szCs w:val="22"/>
        </w:rPr>
      </w:pPr>
      <w:r>
        <w:rPr>
          <w:rFonts w:asciiTheme="minorHAnsi" w:hAnsiTheme="minorHAnsi" w:cstheme="minorHAnsi"/>
          <w:b/>
          <w:bCs/>
          <w:sz w:val="28"/>
          <w:szCs w:val="32"/>
        </w:rPr>
        <w:t>Subsidios y Subvenciones</w:t>
      </w:r>
      <w:r w:rsidRPr="00922918">
        <w:rPr>
          <w:rFonts w:asciiTheme="minorHAnsi" w:hAnsiTheme="minorHAnsi" w:cstheme="minorHAnsi"/>
          <w:sz w:val="22"/>
          <w:szCs w:val="22"/>
        </w:rPr>
        <w:tab/>
      </w:r>
      <w:r w:rsidRPr="00922918">
        <w:rPr>
          <w:rFonts w:asciiTheme="minorHAnsi" w:hAnsiTheme="minorHAnsi" w:cstheme="minorHAnsi"/>
          <w:sz w:val="22"/>
          <w:szCs w:val="22"/>
        </w:rPr>
        <w:tab/>
      </w:r>
      <w:r w:rsidRPr="00922918">
        <w:rPr>
          <w:rFonts w:asciiTheme="minorHAnsi" w:hAnsiTheme="minorHAnsi" w:cstheme="minorHAnsi"/>
          <w:sz w:val="22"/>
          <w:szCs w:val="22"/>
        </w:rPr>
        <w:tab/>
      </w:r>
      <w:r w:rsidRPr="00922918">
        <w:rPr>
          <w:rFonts w:asciiTheme="minorHAnsi" w:hAnsiTheme="minorHAnsi" w:cstheme="minorHAnsi"/>
          <w:sz w:val="22"/>
          <w:szCs w:val="22"/>
        </w:rPr>
        <w:tab/>
      </w:r>
      <w:r w:rsidRPr="00922918">
        <w:rPr>
          <w:rFonts w:asciiTheme="minorHAnsi" w:hAnsiTheme="minorHAnsi" w:cstheme="minorHAnsi"/>
          <w:sz w:val="22"/>
          <w:szCs w:val="22"/>
        </w:rPr>
        <w:tab/>
      </w:r>
      <w:r w:rsidRPr="00922918">
        <w:rPr>
          <w:rFonts w:asciiTheme="minorHAnsi" w:hAnsiTheme="minorHAnsi" w:cstheme="minorHAnsi"/>
          <w:sz w:val="22"/>
          <w:szCs w:val="22"/>
        </w:rPr>
        <w:tab/>
      </w:r>
      <w:r w:rsidRPr="00922918">
        <w:rPr>
          <w:rFonts w:asciiTheme="minorHAnsi" w:hAnsiTheme="minorHAnsi" w:cstheme="minorHAnsi"/>
          <w:sz w:val="22"/>
          <w:szCs w:val="22"/>
        </w:rPr>
        <w:tab/>
      </w:r>
      <w:r w:rsidRPr="00922918">
        <w:rPr>
          <w:rFonts w:asciiTheme="minorHAnsi" w:hAnsiTheme="minorHAnsi" w:cstheme="minorHAnsi"/>
          <w:sz w:val="22"/>
          <w:szCs w:val="22"/>
        </w:rPr>
        <w:tab/>
      </w:r>
    </w:p>
    <w:p w14:paraId="352EBDBE" w14:textId="77777777" w:rsidR="003405EE" w:rsidRDefault="003405EE" w:rsidP="003405EE">
      <w:pPr>
        <w:jc w:val="both"/>
        <w:rPr>
          <w:rFonts w:asciiTheme="minorHAnsi" w:hAnsiTheme="minorHAnsi" w:cstheme="minorHAnsi"/>
          <w:sz w:val="22"/>
          <w:szCs w:val="22"/>
        </w:rPr>
      </w:pPr>
      <w:r w:rsidRPr="00861141">
        <w:rPr>
          <w:rFonts w:asciiTheme="minorHAnsi" w:hAnsiTheme="minorHAnsi" w:cstheme="minorHAnsi"/>
          <w:sz w:val="22"/>
          <w:szCs w:val="22"/>
        </w:rPr>
        <w:t>Representa los subsidios</w:t>
      </w:r>
      <w:r w:rsidRPr="006F455C">
        <w:rPr>
          <w:rFonts w:asciiTheme="minorHAnsi" w:hAnsiTheme="minorHAnsi" w:cstheme="minorHAnsi"/>
          <w:sz w:val="22"/>
          <w:szCs w:val="22"/>
        </w:rPr>
        <w:t xml:space="preserve"> y subvenciones, los cuales están armonizados con los rubros del Clasificador por Rubros de Ingresos, </w:t>
      </w:r>
      <w:r>
        <w:rPr>
          <w:rFonts w:asciiTheme="minorHAnsi" w:hAnsiTheme="minorHAnsi" w:cstheme="minorHAnsi"/>
          <w:sz w:val="22"/>
          <w:szCs w:val="22"/>
        </w:rPr>
        <w:t>y que están autorizados.</w:t>
      </w:r>
    </w:p>
    <w:p w14:paraId="5D31ECF3" w14:textId="77777777" w:rsidR="003405EE" w:rsidRDefault="003405EE" w:rsidP="003405EE">
      <w:pPr>
        <w:jc w:val="both"/>
        <w:rPr>
          <w:rFonts w:asciiTheme="minorHAnsi" w:hAnsiTheme="minorHAnsi" w:cstheme="minorHAnsi"/>
          <w:sz w:val="22"/>
          <w:szCs w:val="22"/>
        </w:rPr>
      </w:pPr>
    </w:p>
    <w:tbl>
      <w:tblPr>
        <w:tblW w:w="9941" w:type="dxa"/>
        <w:jc w:val="center"/>
        <w:tblLayout w:type="fixed"/>
        <w:tblCellMar>
          <w:left w:w="70" w:type="dxa"/>
          <w:right w:w="70" w:type="dxa"/>
        </w:tblCellMar>
        <w:tblLook w:val="04A0" w:firstRow="1" w:lastRow="0" w:firstColumn="1" w:lastColumn="0" w:noHBand="0" w:noVBand="1"/>
      </w:tblPr>
      <w:tblGrid>
        <w:gridCol w:w="1223"/>
        <w:gridCol w:w="1466"/>
        <w:gridCol w:w="1452"/>
        <w:gridCol w:w="1247"/>
        <w:gridCol w:w="1517"/>
        <w:gridCol w:w="1517"/>
        <w:gridCol w:w="1519"/>
      </w:tblGrid>
      <w:tr w:rsidR="003405EE" w14:paraId="5F534A17" w14:textId="77777777" w:rsidTr="007F43AD">
        <w:trPr>
          <w:trHeight w:val="405"/>
          <w:jc w:val="center"/>
        </w:trPr>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C18B1" w14:textId="77777777" w:rsidR="003405EE" w:rsidRPr="00284ED1" w:rsidRDefault="003405EE" w:rsidP="007F43AD">
            <w:pPr>
              <w:rPr>
                <w:rFonts w:asciiTheme="minorHAnsi" w:hAnsiTheme="minorHAnsi" w:cstheme="minorHAnsi"/>
                <w:b/>
                <w:bCs/>
                <w:sz w:val="20"/>
                <w:szCs w:val="22"/>
                <w:lang w:eastAsia="es-MX"/>
              </w:rPr>
            </w:pPr>
            <w:bookmarkStart w:id="2" w:name="OLE_LINK3"/>
          </w:p>
        </w:tc>
        <w:tc>
          <w:tcPr>
            <w:tcW w:w="416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B2C2626" w14:textId="77777777" w:rsidR="003405EE" w:rsidRPr="00B90618" w:rsidRDefault="003405EE" w:rsidP="007F43AD">
            <w:pPr>
              <w:jc w:val="center"/>
              <w:rPr>
                <w:rFonts w:asciiTheme="minorHAnsi" w:hAnsiTheme="minorHAnsi" w:cstheme="minorHAnsi"/>
                <w:b/>
                <w:bCs/>
                <w:sz w:val="20"/>
                <w:szCs w:val="22"/>
              </w:rPr>
            </w:pPr>
            <w:r>
              <w:rPr>
                <w:rFonts w:asciiTheme="minorHAnsi" w:hAnsiTheme="minorHAnsi" w:cstheme="minorHAnsi"/>
                <w:b/>
                <w:bCs/>
                <w:sz w:val="20"/>
                <w:szCs w:val="22"/>
              </w:rPr>
              <w:t>FEDERAL</w:t>
            </w:r>
          </w:p>
          <w:p w14:paraId="17C07692" w14:textId="77777777" w:rsidR="003405EE" w:rsidRPr="00B90618" w:rsidRDefault="003405EE" w:rsidP="007F43AD">
            <w:pPr>
              <w:jc w:val="center"/>
              <w:rPr>
                <w:rFonts w:asciiTheme="minorHAnsi" w:hAnsiTheme="minorHAnsi" w:cstheme="minorHAnsi"/>
                <w:b/>
                <w:bCs/>
                <w:sz w:val="20"/>
                <w:szCs w:val="22"/>
              </w:rPr>
            </w:pPr>
          </w:p>
        </w:tc>
        <w:tc>
          <w:tcPr>
            <w:tcW w:w="4553" w:type="dxa"/>
            <w:gridSpan w:val="3"/>
            <w:tcBorders>
              <w:top w:val="single" w:sz="4" w:space="0" w:color="auto"/>
              <w:left w:val="nil"/>
              <w:bottom w:val="single" w:sz="4" w:space="0" w:color="auto"/>
              <w:right w:val="single" w:sz="4" w:space="0" w:color="auto"/>
            </w:tcBorders>
            <w:vAlign w:val="center"/>
          </w:tcPr>
          <w:p w14:paraId="4D916EC5" w14:textId="77777777" w:rsidR="003405EE" w:rsidRPr="00B90618" w:rsidRDefault="003405EE" w:rsidP="007F43AD">
            <w:pPr>
              <w:jc w:val="center"/>
              <w:rPr>
                <w:rFonts w:asciiTheme="minorHAnsi" w:hAnsiTheme="minorHAnsi" w:cstheme="minorHAnsi"/>
                <w:b/>
                <w:bCs/>
                <w:sz w:val="20"/>
                <w:szCs w:val="22"/>
              </w:rPr>
            </w:pPr>
            <w:r>
              <w:rPr>
                <w:rFonts w:asciiTheme="minorHAnsi" w:hAnsiTheme="minorHAnsi" w:cstheme="minorHAnsi"/>
                <w:b/>
                <w:sz w:val="20"/>
                <w:szCs w:val="22"/>
              </w:rPr>
              <w:t>ESTATAL</w:t>
            </w:r>
          </w:p>
        </w:tc>
      </w:tr>
      <w:tr w:rsidR="003405EE" w14:paraId="1BDFAF5C" w14:textId="77777777" w:rsidTr="007F43AD">
        <w:trPr>
          <w:trHeight w:val="735"/>
          <w:jc w:val="center"/>
        </w:trPr>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E3BFC" w14:textId="77777777" w:rsidR="003405EE" w:rsidRPr="00284ED1" w:rsidRDefault="003405EE" w:rsidP="007F43AD">
            <w:pPr>
              <w:jc w:val="center"/>
              <w:rPr>
                <w:rFonts w:asciiTheme="minorHAnsi" w:hAnsiTheme="minorHAnsi" w:cstheme="minorHAnsi"/>
                <w:b/>
                <w:bCs/>
                <w:sz w:val="20"/>
                <w:szCs w:val="22"/>
              </w:rPr>
            </w:pPr>
            <w:r>
              <w:rPr>
                <w:rFonts w:asciiTheme="minorHAnsi" w:hAnsiTheme="minorHAnsi" w:cstheme="minorHAnsi"/>
                <w:b/>
                <w:bCs/>
                <w:sz w:val="20"/>
                <w:szCs w:val="22"/>
              </w:rPr>
              <w:t>MES</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695FEE0A" w14:textId="77777777" w:rsidR="003405EE" w:rsidRPr="00284ED1" w:rsidRDefault="003405EE" w:rsidP="007F43AD">
            <w:pPr>
              <w:jc w:val="center"/>
              <w:rPr>
                <w:rFonts w:asciiTheme="minorHAnsi" w:hAnsiTheme="minorHAnsi" w:cstheme="minorHAnsi"/>
                <w:b/>
                <w:bCs/>
                <w:sz w:val="20"/>
                <w:szCs w:val="22"/>
              </w:rPr>
            </w:pPr>
            <w:r w:rsidRPr="00284ED1">
              <w:rPr>
                <w:rFonts w:asciiTheme="minorHAnsi" w:hAnsiTheme="minorHAnsi" w:cstheme="minorHAnsi"/>
                <w:b/>
                <w:bCs/>
                <w:sz w:val="20"/>
                <w:szCs w:val="22"/>
              </w:rPr>
              <w:t xml:space="preserve"> AUTORIZADO </w:t>
            </w:r>
          </w:p>
        </w:tc>
        <w:tc>
          <w:tcPr>
            <w:tcW w:w="1452" w:type="dxa"/>
            <w:tcBorders>
              <w:top w:val="single" w:sz="4" w:space="0" w:color="auto"/>
              <w:left w:val="nil"/>
              <w:bottom w:val="single" w:sz="4" w:space="0" w:color="auto"/>
              <w:right w:val="single" w:sz="4" w:space="0" w:color="auto"/>
            </w:tcBorders>
            <w:shd w:val="clear" w:color="auto" w:fill="auto"/>
            <w:vAlign w:val="center"/>
          </w:tcPr>
          <w:p w14:paraId="203BD804" w14:textId="77777777" w:rsidR="003405EE" w:rsidRPr="00B90618" w:rsidRDefault="003405EE" w:rsidP="007F43AD">
            <w:pPr>
              <w:jc w:val="center"/>
              <w:rPr>
                <w:rFonts w:asciiTheme="minorHAnsi" w:hAnsiTheme="minorHAnsi" w:cstheme="minorHAnsi"/>
                <w:b/>
                <w:bCs/>
                <w:sz w:val="20"/>
                <w:szCs w:val="22"/>
              </w:rPr>
            </w:pPr>
            <w:r>
              <w:rPr>
                <w:rFonts w:asciiTheme="minorHAnsi" w:hAnsiTheme="minorHAnsi" w:cstheme="minorHAnsi"/>
                <w:b/>
                <w:bCs/>
                <w:sz w:val="20"/>
                <w:szCs w:val="22"/>
              </w:rPr>
              <w:t>RECAUDADO</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AD7E3" w14:textId="77777777" w:rsidR="003405EE" w:rsidRPr="00B90618" w:rsidRDefault="003405EE" w:rsidP="007F43AD">
            <w:pPr>
              <w:jc w:val="center"/>
              <w:rPr>
                <w:rFonts w:asciiTheme="minorHAnsi" w:hAnsiTheme="minorHAnsi" w:cstheme="minorHAnsi"/>
                <w:b/>
                <w:bCs/>
                <w:sz w:val="20"/>
                <w:szCs w:val="22"/>
              </w:rPr>
            </w:pPr>
            <w:r>
              <w:rPr>
                <w:rFonts w:asciiTheme="minorHAnsi" w:hAnsiTheme="minorHAnsi" w:cstheme="minorHAnsi"/>
                <w:b/>
                <w:bCs/>
                <w:sz w:val="20"/>
                <w:szCs w:val="22"/>
              </w:rPr>
              <w:t>DIFERENCIA</w:t>
            </w:r>
            <w:r w:rsidRPr="00B90618">
              <w:rPr>
                <w:rFonts w:asciiTheme="minorHAnsi" w:hAnsiTheme="minorHAnsi" w:cstheme="minorHAnsi"/>
                <w:b/>
                <w:bCs/>
                <w:sz w:val="20"/>
                <w:szCs w:val="22"/>
              </w:rPr>
              <w:t xml:space="preserve"> </w:t>
            </w:r>
          </w:p>
        </w:tc>
        <w:tc>
          <w:tcPr>
            <w:tcW w:w="1517" w:type="dxa"/>
            <w:tcBorders>
              <w:top w:val="single" w:sz="4" w:space="0" w:color="auto"/>
              <w:left w:val="nil"/>
              <w:bottom w:val="single" w:sz="4" w:space="0" w:color="auto"/>
              <w:right w:val="single" w:sz="4" w:space="0" w:color="auto"/>
            </w:tcBorders>
            <w:vAlign w:val="center"/>
          </w:tcPr>
          <w:p w14:paraId="1098EF6B" w14:textId="77777777" w:rsidR="003405EE" w:rsidRPr="00B90618" w:rsidRDefault="003405EE" w:rsidP="007F43AD">
            <w:pPr>
              <w:jc w:val="center"/>
              <w:rPr>
                <w:rFonts w:asciiTheme="minorHAnsi" w:hAnsiTheme="minorHAnsi" w:cstheme="minorHAnsi"/>
                <w:b/>
                <w:bCs/>
                <w:sz w:val="20"/>
                <w:szCs w:val="22"/>
              </w:rPr>
            </w:pPr>
            <w:r w:rsidRPr="00284ED1">
              <w:rPr>
                <w:rFonts w:asciiTheme="minorHAnsi" w:hAnsiTheme="minorHAnsi" w:cstheme="minorHAnsi"/>
                <w:b/>
                <w:bCs/>
                <w:sz w:val="20"/>
                <w:szCs w:val="22"/>
              </w:rPr>
              <w:t xml:space="preserve"> AUTORIZADO </w:t>
            </w:r>
          </w:p>
        </w:tc>
        <w:tc>
          <w:tcPr>
            <w:tcW w:w="1517" w:type="dxa"/>
            <w:tcBorders>
              <w:top w:val="single" w:sz="4" w:space="0" w:color="auto"/>
              <w:left w:val="single" w:sz="4" w:space="0" w:color="auto"/>
              <w:bottom w:val="single" w:sz="4" w:space="0" w:color="auto"/>
              <w:right w:val="single" w:sz="4" w:space="0" w:color="auto"/>
            </w:tcBorders>
            <w:vAlign w:val="center"/>
          </w:tcPr>
          <w:p w14:paraId="56258814" w14:textId="77777777" w:rsidR="003405EE" w:rsidRPr="00B90618" w:rsidRDefault="003405EE" w:rsidP="007F43AD">
            <w:pPr>
              <w:jc w:val="center"/>
              <w:rPr>
                <w:rFonts w:asciiTheme="minorHAnsi" w:hAnsiTheme="minorHAnsi" w:cstheme="minorHAnsi"/>
                <w:b/>
                <w:bCs/>
                <w:sz w:val="20"/>
                <w:szCs w:val="22"/>
              </w:rPr>
            </w:pPr>
            <w:r>
              <w:rPr>
                <w:rFonts w:asciiTheme="minorHAnsi" w:hAnsiTheme="minorHAnsi" w:cstheme="minorHAnsi"/>
                <w:b/>
                <w:bCs/>
                <w:sz w:val="20"/>
                <w:szCs w:val="22"/>
              </w:rPr>
              <w:t>RECAUDADO</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2478C" w14:textId="77777777" w:rsidR="003405EE" w:rsidRPr="00B90618" w:rsidRDefault="003405EE" w:rsidP="007F43AD">
            <w:pPr>
              <w:jc w:val="center"/>
              <w:rPr>
                <w:rFonts w:asciiTheme="minorHAnsi" w:hAnsiTheme="minorHAnsi" w:cstheme="minorHAnsi"/>
                <w:b/>
                <w:bCs/>
                <w:sz w:val="20"/>
                <w:szCs w:val="22"/>
              </w:rPr>
            </w:pPr>
            <w:r>
              <w:rPr>
                <w:rFonts w:asciiTheme="minorHAnsi" w:hAnsiTheme="minorHAnsi" w:cstheme="minorHAnsi"/>
                <w:b/>
                <w:bCs/>
                <w:sz w:val="20"/>
                <w:szCs w:val="22"/>
              </w:rPr>
              <w:t>DIFERENCIA</w:t>
            </w:r>
            <w:r w:rsidRPr="00B90618">
              <w:rPr>
                <w:rFonts w:asciiTheme="minorHAnsi" w:hAnsiTheme="minorHAnsi" w:cstheme="minorHAnsi"/>
                <w:b/>
                <w:bCs/>
                <w:sz w:val="20"/>
                <w:szCs w:val="22"/>
              </w:rPr>
              <w:t xml:space="preserve"> </w:t>
            </w:r>
          </w:p>
        </w:tc>
      </w:tr>
      <w:tr w:rsidR="003405EE" w14:paraId="51ED34ED" w14:textId="77777777" w:rsidTr="007F43AD">
        <w:trPr>
          <w:trHeight w:val="382"/>
          <w:jc w:val="center"/>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F572CAB" w14:textId="77777777" w:rsidR="003405EE" w:rsidRPr="00284ED1" w:rsidRDefault="003405EE" w:rsidP="007F43AD">
            <w:pPr>
              <w:jc w:val="center"/>
              <w:rPr>
                <w:rFonts w:asciiTheme="minorHAnsi" w:hAnsiTheme="minorHAnsi" w:cstheme="minorHAnsi"/>
                <w:sz w:val="20"/>
                <w:szCs w:val="22"/>
              </w:rPr>
            </w:pPr>
            <w:r>
              <w:rPr>
                <w:rFonts w:asciiTheme="minorHAnsi" w:hAnsiTheme="minorHAnsi" w:cstheme="minorHAnsi"/>
                <w:sz w:val="20"/>
                <w:szCs w:val="22"/>
              </w:rPr>
              <w:t>Enero</w:t>
            </w:r>
            <w:r w:rsidRPr="00284ED1">
              <w:rPr>
                <w:rFonts w:asciiTheme="minorHAnsi" w:hAnsiTheme="minorHAnsi" w:cstheme="minorHAnsi"/>
                <w:sz w:val="20"/>
                <w:szCs w:val="22"/>
              </w:rPr>
              <w:t xml:space="preserve"> </w:t>
            </w:r>
          </w:p>
        </w:tc>
        <w:tc>
          <w:tcPr>
            <w:tcW w:w="1466" w:type="dxa"/>
            <w:tcBorders>
              <w:top w:val="nil"/>
              <w:left w:val="nil"/>
              <w:bottom w:val="single" w:sz="4" w:space="0" w:color="auto"/>
              <w:right w:val="single" w:sz="4" w:space="0" w:color="auto"/>
            </w:tcBorders>
            <w:shd w:val="clear" w:color="auto" w:fill="auto"/>
            <w:noWrap/>
            <w:vAlign w:val="center"/>
            <w:hideMark/>
          </w:tcPr>
          <w:p w14:paraId="7E598A90" w14:textId="77777777" w:rsidR="003405EE" w:rsidRPr="00284ED1" w:rsidRDefault="003405EE" w:rsidP="007F43AD">
            <w:pPr>
              <w:jc w:val="right"/>
              <w:rPr>
                <w:rFonts w:asciiTheme="minorHAnsi" w:hAnsiTheme="minorHAnsi" w:cstheme="minorHAnsi"/>
                <w:sz w:val="20"/>
                <w:szCs w:val="22"/>
              </w:rPr>
            </w:pPr>
            <w:r w:rsidRPr="001021CD">
              <w:rPr>
                <w:rFonts w:asciiTheme="minorHAnsi" w:hAnsiTheme="minorHAnsi" w:cstheme="minorHAnsi"/>
                <w:sz w:val="20"/>
                <w:szCs w:val="22"/>
              </w:rPr>
              <w:t>2,587,066.00</w:t>
            </w:r>
          </w:p>
        </w:tc>
        <w:tc>
          <w:tcPr>
            <w:tcW w:w="1452" w:type="dxa"/>
            <w:tcBorders>
              <w:top w:val="single" w:sz="4" w:space="0" w:color="auto"/>
              <w:left w:val="nil"/>
              <w:bottom w:val="single" w:sz="4" w:space="0" w:color="auto"/>
              <w:right w:val="single" w:sz="4" w:space="0" w:color="auto"/>
            </w:tcBorders>
            <w:shd w:val="clear" w:color="auto" w:fill="auto"/>
            <w:vAlign w:val="center"/>
          </w:tcPr>
          <w:p w14:paraId="4C25ACA0" w14:textId="77777777" w:rsidR="003405EE" w:rsidRPr="00CF3290" w:rsidRDefault="003405EE" w:rsidP="007F43AD">
            <w:pPr>
              <w:jc w:val="right"/>
              <w:rPr>
                <w:rFonts w:asciiTheme="minorHAnsi" w:hAnsiTheme="minorHAnsi" w:cstheme="minorHAnsi"/>
                <w:color w:val="000000"/>
                <w:sz w:val="20"/>
                <w:szCs w:val="14"/>
              </w:rPr>
            </w:pPr>
            <w:r w:rsidRPr="001021CD">
              <w:rPr>
                <w:rFonts w:asciiTheme="minorHAnsi" w:hAnsiTheme="minorHAnsi" w:cstheme="minorHAnsi"/>
                <w:sz w:val="20"/>
                <w:szCs w:val="22"/>
              </w:rPr>
              <w:t>2,587,066.00</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5C5C48C5" w14:textId="77777777" w:rsidR="003405EE" w:rsidRPr="00CF3290" w:rsidRDefault="003405EE" w:rsidP="007F43AD">
            <w:pPr>
              <w:jc w:val="right"/>
              <w:rPr>
                <w:rFonts w:asciiTheme="minorHAnsi" w:hAnsiTheme="minorHAnsi" w:cstheme="minorHAnsi"/>
                <w:sz w:val="20"/>
                <w:szCs w:val="22"/>
              </w:rPr>
            </w:pPr>
            <w:r>
              <w:rPr>
                <w:rFonts w:asciiTheme="minorHAnsi" w:hAnsiTheme="minorHAnsi" w:cstheme="minorHAnsi"/>
                <w:color w:val="000000"/>
                <w:sz w:val="20"/>
                <w:szCs w:val="14"/>
              </w:rPr>
              <w:t>-</w:t>
            </w:r>
            <w:r w:rsidRPr="00CF3290">
              <w:rPr>
                <w:rFonts w:asciiTheme="minorHAnsi" w:hAnsiTheme="minorHAnsi" w:cstheme="minorHAnsi"/>
                <w:color w:val="000000"/>
                <w:sz w:val="20"/>
                <w:szCs w:val="14"/>
              </w:rPr>
              <w:t xml:space="preserve">                    </w:t>
            </w:r>
          </w:p>
        </w:tc>
        <w:tc>
          <w:tcPr>
            <w:tcW w:w="1517" w:type="dxa"/>
            <w:tcBorders>
              <w:top w:val="single" w:sz="4" w:space="0" w:color="auto"/>
              <w:left w:val="nil"/>
              <w:bottom w:val="single" w:sz="4" w:space="0" w:color="auto"/>
              <w:right w:val="single" w:sz="4" w:space="0" w:color="auto"/>
            </w:tcBorders>
            <w:vAlign w:val="center"/>
          </w:tcPr>
          <w:p w14:paraId="5B6094D1" w14:textId="77777777" w:rsidR="003405EE" w:rsidRPr="00CF3290" w:rsidRDefault="003405EE" w:rsidP="007F43AD">
            <w:pPr>
              <w:jc w:val="center"/>
              <w:rPr>
                <w:rFonts w:asciiTheme="minorHAnsi" w:hAnsiTheme="minorHAnsi" w:cstheme="minorHAnsi"/>
                <w:color w:val="000000"/>
                <w:sz w:val="20"/>
                <w:szCs w:val="14"/>
              </w:rPr>
            </w:pPr>
            <w:r>
              <w:rPr>
                <w:rFonts w:asciiTheme="minorHAnsi" w:hAnsiTheme="minorHAnsi" w:cstheme="minorHAnsi"/>
                <w:color w:val="000000"/>
                <w:sz w:val="20"/>
                <w:szCs w:val="14"/>
              </w:rPr>
              <w:t xml:space="preserve">      2,281,856.04</w:t>
            </w:r>
          </w:p>
        </w:tc>
        <w:tc>
          <w:tcPr>
            <w:tcW w:w="1517" w:type="dxa"/>
            <w:tcBorders>
              <w:top w:val="single" w:sz="4" w:space="0" w:color="auto"/>
              <w:left w:val="single" w:sz="4" w:space="0" w:color="auto"/>
              <w:bottom w:val="single" w:sz="4" w:space="0" w:color="auto"/>
              <w:right w:val="single" w:sz="4" w:space="0" w:color="auto"/>
            </w:tcBorders>
            <w:vAlign w:val="center"/>
          </w:tcPr>
          <w:p w14:paraId="2339FB4E" w14:textId="77777777" w:rsidR="003405EE" w:rsidRPr="00CF3290" w:rsidRDefault="003405EE"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 xml:space="preserve">      2,281,856.04</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026AAFF6" w14:textId="77777777" w:rsidR="003405EE" w:rsidRPr="00CF3290" w:rsidRDefault="003405EE" w:rsidP="007F43AD">
            <w:pPr>
              <w:jc w:val="right"/>
              <w:rPr>
                <w:rFonts w:asciiTheme="minorHAnsi" w:hAnsiTheme="minorHAnsi" w:cstheme="minorHAnsi"/>
                <w:sz w:val="20"/>
                <w:szCs w:val="22"/>
              </w:rPr>
            </w:pPr>
            <w:r>
              <w:rPr>
                <w:rFonts w:asciiTheme="minorHAnsi" w:hAnsiTheme="minorHAnsi" w:cstheme="minorHAnsi"/>
                <w:color w:val="000000"/>
                <w:sz w:val="20"/>
                <w:szCs w:val="14"/>
              </w:rPr>
              <w:t>-</w:t>
            </w:r>
          </w:p>
        </w:tc>
      </w:tr>
      <w:tr w:rsidR="003405EE" w14:paraId="7523B417" w14:textId="77777777" w:rsidTr="00063F5F">
        <w:trPr>
          <w:trHeight w:val="382"/>
          <w:jc w:val="center"/>
        </w:trPr>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449A9" w14:textId="77777777" w:rsidR="003405EE" w:rsidRDefault="003405EE" w:rsidP="007F43AD">
            <w:pPr>
              <w:jc w:val="center"/>
              <w:rPr>
                <w:rFonts w:asciiTheme="minorHAnsi" w:hAnsiTheme="minorHAnsi" w:cstheme="minorHAnsi"/>
                <w:sz w:val="20"/>
                <w:szCs w:val="22"/>
              </w:rPr>
            </w:pPr>
            <w:r>
              <w:rPr>
                <w:rFonts w:asciiTheme="minorHAnsi" w:hAnsiTheme="minorHAnsi" w:cstheme="minorHAnsi"/>
                <w:sz w:val="20"/>
                <w:szCs w:val="22"/>
              </w:rPr>
              <w:t>Febrero</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695A8F8A" w14:textId="77777777" w:rsidR="003405EE" w:rsidRPr="001021CD" w:rsidRDefault="003405EE" w:rsidP="007F43AD">
            <w:pPr>
              <w:jc w:val="right"/>
              <w:rPr>
                <w:rFonts w:asciiTheme="minorHAnsi" w:hAnsiTheme="minorHAnsi" w:cstheme="minorHAnsi"/>
                <w:sz w:val="20"/>
                <w:szCs w:val="22"/>
              </w:rPr>
            </w:pPr>
            <w:r w:rsidRPr="001D5E5C">
              <w:rPr>
                <w:rFonts w:asciiTheme="minorHAnsi" w:hAnsiTheme="minorHAnsi" w:cstheme="minorHAnsi"/>
                <w:sz w:val="20"/>
                <w:szCs w:val="22"/>
              </w:rPr>
              <w:t xml:space="preserve">1,420,350.00 </w:t>
            </w:r>
          </w:p>
        </w:tc>
        <w:tc>
          <w:tcPr>
            <w:tcW w:w="1452" w:type="dxa"/>
            <w:tcBorders>
              <w:top w:val="single" w:sz="4" w:space="0" w:color="auto"/>
              <w:left w:val="nil"/>
              <w:bottom w:val="single" w:sz="4" w:space="0" w:color="auto"/>
              <w:right w:val="single" w:sz="4" w:space="0" w:color="auto"/>
            </w:tcBorders>
            <w:shd w:val="clear" w:color="auto" w:fill="auto"/>
            <w:vAlign w:val="center"/>
          </w:tcPr>
          <w:p w14:paraId="52419559" w14:textId="77777777" w:rsidR="003405EE" w:rsidRPr="001021CD" w:rsidRDefault="003405EE" w:rsidP="007F43AD">
            <w:pPr>
              <w:jc w:val="right"/>
              <w:rPr>
                <w:rFonts w:asciiTheme="minorHAnsi" w:hAnsiTheme="minorHAnsi" w:cstheme="minorHAnsi"/>
                <w:sz w:val="20"/>
                <w:szCs w:val="22"/>
              </w:rPr>
            </w:pPr>
            <w:r w:rsidRPr="001D5E5C">
              <w:rPr>
                <w:rFonts w:asciiTheme="minorHAnsi" w:hAnsiTheme="minorHAnsi" w:cstheme="minorHAnsi"/>
                <w:sz w:val="20"/>
                <w:szCs w:val="22"/>
              </w:rPr>
              <w:t>1,420,350.00</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B469B" w14:textId="679312AF" w:rsidR="003405EE" w:rsidRDefault="00C9109D"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c>
          <w:tcPr>
            <w:tcW w:w="1517" w:type="dxa"/>
            <w:tcBorders>
              <w:top w:val="single" w:sz="4" w:space="0" w:color="auto"/>
              <w:left w:val="nil"/>
              <w:bottom w:val="single" w:sz="4" w:space="0" w:color="auto"/>
              <w:right w:val="single" w:sz="4" w:space="0" w:color="auto"/>
            </w:tcBorders>
            <w:vAlign w:val="center"/>
          </w:tcPr>
          <w:p w14:paraId="00A088E5" w14:textId="77777777" w:rsidR="003405EE" w:rsidRDefault="003405EE"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1,544,303.02</w:t>
            </w:r>
          </w:p>
        </w:tc>
        <w:tc>
          <w:tcPr>
            <w:tcW w:w="1517" w:type="dxa"/>
            <w:tcBorders>
              <w:top w:val="single" w:sz="4" w:space="0" w:color="auto"/>
              <w:left w:val="single" w:sz="4" w:space="0" w:color="auto"/>
              <w:bottom w:val="single" w:sz="4" w:space="0" w:color="auto"/>
              <w:right w:val="single" w:sz="4" w:space="0" w:color="auto"/>
            </w:tcBorders>
            <w:vAlign w:val="center"/>
          </w:tcPr>
          <w:p w14:paraId="29B071D7" w14:textId="77777777" w:rsidR="003405EE" w:rsidRDefault="003405EE"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1,544,303.02</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C04DE" w14:textId="77777777" w:rsidR="003405EE" w:rsidRDefault="003405EE" w:rsidP="007F43AD">
            <w:pPr>
              <w:jc w:val="right"/>
              <w:rPr>
                <w:rFonts w:asciiTheme="minorHAnsi" w:hAnsiTheme="minorHAnsi" w:cstheme="minorHAnsi"/>
                <w:sz w:val="20"/>
                <w:szCs w:val="22"/>
              </w:rPr>
            </w:pPr>
            <w:r>
              <w:rPr>
                <w:rFonts w:asciiTheme="minorHAnsi" w:hAnsiTheme="minorHAnsi" w:cstheme="minorHAnsi"/>
                <w:color w:val="000000"/>
                <w:sz w:val="20"/>
                <w:szCs w:val="14"/>
              </w:rPr>
              <w:t>-</w:t>
            </w:r>
          </w:p>
        </w:tc>
      </w:tr>
      <w:tr w:rsidR="003405EE" w14:paraId="7DD7BDE8" w14:textId="77777777" w:rsidTr="007F43AD">
        <w:trPr>
          <w:trHeight w:val="382"/>
          <w:jc w:val="center"/>
        </w:trPr>
        <w:tc>
          <w:tcPr>
            <w:tcW w:w="1223" w:type="dxa"/>
            <w:tcBorders>
              <w:top w:val="nil"/>
              <w:left w:val="single" w:sz="4" w:space="0" w:color="auto"/>
              <w:bottom w:val="single" w:sz="4" w:space="0" w:color="auto"/>
              <w:right w:val="single" w:sz="4" w:space="0" w:color="auto"/>
            </w:tcBorders>
            <w:shd w:val="clear" w:color="auto" w:fill="auto"/>
            <w:noWrap/>
            <w:vAlign w:val="center"/>
          </w:tcPr>
          <w:p w14:paraId="75C0CD1D" w14:textId="77777777" w:rsidR="003405EE" w:rsidRDefault="003405EE" w:rsidP="007F43AD">
            <w:pPr>
              <w:jc w:val="center"/>
              <w:rPr>
                <w:rFonts w:asciiTheme="minorHAnsi" w:hAnsiTheme="minorHAnsi" w:cstheme="minorHAnsi"/>
                <w:sz w:val="20"/>
                <w:szCs w:val="22"/>
              </w:rPr>
            </w:pPr>
            <w:r>
              <w:rPr>
                <w:rFonts w:asciiTheme="minorHAnsi" w:hAnsiTheme="minorHAnsi" w:cstheme="minorHAnsi"/>
                <w:sz w:val="20"/>
                <w:szCs w:val="22"/>
              </w:rPr>
              <w:t>Marzo</w:t>
            </w:r>
          </w:p>
        </w:tc>
        <w:tc>
          <w:tcPr>
            <w:tcW w:w="1466" w:type="dxa"/>
            <w:tcBorders>
              <w:top w:val="nil"/>
              <w:left w:val="nil"/>
              <w:bottom w:val="single" w:sz="4" w:space="0" w:color="auto"/>
              <w:right w:val="single" w:sz="4" w:space="0" w:color="auto"/>
            </w:tcBorders>
            <w:shd w:val="clear" w:color="auto" w:fill="auto"/>
            <w:noWrap/>
            <w:vAlign w:val="center"/>
          </w:tcPr>
          <w:p w14:paraId="0089CDFF" w14:textId="77777777" w:rsidR="003405EE" w:rsidRPr="001D5E5C" w:rsidRDefault="003405EE" w:rsidP="007F43AD">
            <w:pPr>
              <w:jc w:val="right"/>
              <w:rPr>
                <w:rFonts w:asciiTheme="minorHAnsi" w:hAnsiTheme="minorHAnsi" w:cstheme="minorHAnsi"/>
                <w:sz w:val="20"/>
                <w:szCs w:val="22"/>
              </w:rPr>
            </w:pPr>
            <w:r>
              <w:rPr>
                <w:rFonts w:asciiTheme="minorHAnsi" w:hAnsiTheme="minorHAnsi" w:cstheme="minorHAnsi"/>
                <w:sz w:val="20"/>
                <w:szCs w:val="22"/>
              </w:rPr>
              <w:t>1,572,530.00</w:t>
            </w:r>
          </w:p>
        </w:tc>
        <w:tc>
          <w:tcPr>
            <w:tcW w:w="1452" w:type="dxa"/>
            <w:tcBorders>
              <w:top w:val="single" w:sz="4" w:space="0" w:color="auto"/>
              <w:left w:val="nil"/>
              <w:bottom w:val="single" w:sz="4" w:space="0" w:color="auto"/>
              <w:right w:val="single" w:sz="4" w:space="0" w:color="auto"/>
            </w:tcBorders>
            <w:shd w:val="clear" w:color="auto" w:fill="auto"/>
            <w:vAlign w:val="center"/>
          </w:tcPr>
          <w:p w14:paraId="41B057E0" w14:textId="77777777" w:rsidR="003405EE" w:rsidRPr="001D5E5C" w:rsidRDefault="003405EE" w:rsidP="007F43AD">
            <w:pPr>
              <w:jc w:val="right"/>
              <w:rPr>
                <w:rFonts w:asciiTheme="minorHAnsi" w:hAnsiTheme="minorHAnsi" w:cstheme="minorHAnsi"/>
                <w:sz w:val="20"/>
                <w:szCs w:val="22"/>
              </w:rPr>
            </w:pPr>
            <w:r>
              <w:rPr>
                <w:rFonts w:asciiTheme="minorHAnsi" w:hAnsiTheme="minorHAnsi" w:cstheme="minorHAnsi"/>
                <w:sz w:val="20"/>
                <w:szCs w:val="22"/>
              </w:rPr>
              <w:t>1,572,530.00</w:t>
            </w:r>
          </w:p>
        </w:tc>
        <w:tc>
          <w:tcPr>
            <w:tcW w:w="1247" w:type="dxa"/>
            <w:tcBorders>
              <w:top w:val="nil"/>
              <w:left w:val="single" w:sz="4" w:space="0" w:color="auto"/>
              <w:bottom w:val="single" w:sz="4" w:space="0" w:color="auto"/>
              <w:right w:val="single" w:sz="4" w:space="0" w:color="auto"/>
            </w:tcBorders>
            <w:shd w:val="clear" w:color="auto" w:fill="auto"/>
            <w:noWrap/>
            <w:vAlign w:val="center"/>
          </w:tcPr>
          <w:p w14:paraId="2527F49C" w14:textId="1040B458" w:rsidR="003405EE" w:rsidRDefault="00C9109D"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c>
          <w:tcPr>
            <w:tcW w:w="1517" w:type="dxa"/>
            <w:tcBorders>
              <w:top w:val="single" w:sz="4" w:space="0" w:color="auto"/>
              <w:left w:val="nil"/>
              <w:bottom w:val="single" w:sz="4" w:space="0" w:color="auto"/>
              <w:right w:val="single" w:sz="4" w:space="0" w:color="auto"/>
            </w:tcBorders>
            <w:vAlign w:val="center"/>
          </w:tcPr>
          <w:p w14:paraId="08DFC783" w14:textId="77777777" w:rsidR="003405EE" w:rsidRDefault="003405EE"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2,110,228.44</w:t>
            </w:r>
          </w:p>
        </w:tc>
        <w:tc>
          <w:tcPr>
            <w:tcW w:w="1517" w:type="dxa"/>
            <w:tcBorders>
              <w:top w:val="single" w:sz="4" w:space="0" w:color="auto"/>
              <w:left w:val="single" w:sz="4" w:space="0" w:color="auto"/>
              <w:bottom w:val="single" w:sz="4" w:space="0" w:color="auto"/>
              <w:right w:val="single" w:sz="4" w:space="0" w:color="auto"/>
            </w:tcBorders>
            <w:vAlign w:val="center"/>
          </w:tcPr>
          <w:p w14:paraId="0BF5A0F8" w14:textId="77777777" w:rsidR="003405EE" w:rsidRDefault="003405EE"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c>
          <w:tcPr>
            <w:tcW w:w="1519" w:type="dxa"/>
            <w:tcBorders>
              <w:top w:val="nil"/>
              <w:left w:val="single" w:sz="4" w:space="0" w:color="auto"/>
              <w:bottom w:val="single" w:sz="4" w:space="0" w:color="auto"/>
              <w:right w:val="single" w:sz="4" w:space="0" w:color="auto"/>
            </w:tcBorders>
            <w:shd w:val="clear" w:color="auto" w:fill="auto"/>
            <w:noWrap/>
            <w:vAlign w:val="center"/>
          </w:tcPr>
          <w:p w14:paraId="692CFC4B" w14:textId="77777777" w:rsidR="003405EE" w:rsidRDefault="003405EE"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r>
      <w:tr w:rsidR="003405EE" w14:paraId="72D240E1" w14:textId="77777777" w:rsidTr="007F43AD">
        <w:trPr>
          <w:trHeight w:val="382"/>
          <w:jc w:val="center"/>
        </w:trPr>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D665D" w14:textId="77777777" w:rsidR="003405EE" w:rsidRDefault="003405EE" w:rsidP="007F43AD">
            <w:pPr>
              <w:jc w:val="center"/>
              <w:rPr>
                <w:rFonts w:asciiTheme="minorHAnsi" w:hAnsiTheme="minorHAnsi" w:cstheme="minorHAnsi"/>
                <w:sz w:val="20"/>
                <w:szCs w:val="22"/>
              </w:rPr>
            </w:pPr>
            <w:r>
              <w:rPr>
                <w:rFonts w:asciiTheme="minorHAnsi" w:hAnsiTheme="minorHAnsi" w:cstheme="minorHAnsi"/>
                <w:sz w:val="20"/>
                <w:szCs w:val="22"/>
              </w:rPr>
              <w:t>Abril</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296CEC02" w14:textId="77777777" w:rsidR="003405EE" w:rsidRDefault="003405EE" w:rsidP="007F43AD">
            <w:pPr>
              <w:jc w:val="right"/>
              <w:rPr>
                <w:rFonts w:asciiTheme="minorHAnsi" w:hAnsiTheme="minorHAnsi" w:cstheme="minorHAnsi"/>
                <w:sz w:val="20"/>
                <w:szCs w:val="22"/>
              </w:rPr>
            </w:pPr>
            <w:r>
              <w:rPr>
                <w:rFonts w:asciiTheme="minorHAnsi" w:hAnsiTheme="minorHAnsi" w:cstheme="minorHAnsi"/>
                <w:sz w:val="20"/>
                <w:szCs w:val="22"/>
              </w:rPr>
              <w:t>2,130,525.00</w:t>
            </w:r>
          </w:p>
        </w:tc>
        <w:tc>
          <w:tcPr>
            <w:tcW w:w="1452" w:type="dxa"/>
            <w:tcBorders>
              <w:top w:val="single" w:sz="4" w:space="0" w:color="auto"/>
              <w:left w:val="nil"/>
              <w:bottom w:val="single" w:sz="4" w:space="0" w:color="auto"/>
              <w:right w:val="single" w:sz="4" w:space="0" w:color="auto"/>
            </w:tcBorders>
            <w:shd w:val="clear" w:color="auto" w:fill="auto"/>
            <w:vAlign w:val="center"/>
          </w:tcPr>
          <w:p w14:paraId="52A6C39F" w14:textId="77777777" w:rsidR="003405EE" w:rsidRDefault="003405EE" w:rsidP="007F43AD">
            <w:pPr>
              <w:jc w:val="right"/>
              <w:rPr>
                <w:rFonts w:asciiTheme="minorHAnsi" w:hAnsiTheme="minorHAnsi" w:cstheme="minorHAnsi"/>
                <w:sz w:val="20"/>
                <w:szCs w:val="22"/>
              </w:rPr>
            </w:pPr>
            <w:r>
              <w:rPr>
                <w:rFonts w:asciiTheme="minorHAnsi" w:hAnsiTheme="minorHAnsi" w:cstheme="minorHAnsi"/>
                <w:sz w:val="20"/>
                <w:szCs w:val="22"/>
              </w:rPr>
              <w:t xml:space="preserve">2,130,525.00 </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B7BC2" w14:textId="1D53559C" w:rsidR="003405EE" w:rsidRDefault="00C9109D"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c>
          <w:tcPr>
            <w:tcW w:w="1517" w:type="dxa"/>
            <w:tcBorders>
              <w:top w:val="single" w:sz="4" w:space="0" w:color="auto"/>
              <w:left w:val="nil"/>
              <w:bottom w:val="single" w:sz="4" w:space="0" w:color="auto"/>
              <w:right w:val="single" w:sz="4" w:space="0" w:color="auto"/>
            </w:tcBorders>
            <w:vAlign w:val="center"/>
          </w:tcPr>
          <w:p w14:paraId="67B7A8E0" w14:textId="77777777" w:rsidR="003405EE" w:rsidRDefault="003405EE"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1,997,865.55</w:t>
            </w:r>
          </w:p>
        </w:tc>
        <w:tc>
          <w:tcPr>
            <w:tcW w:w="1517" w:type="dxa"/>
            <w:tcBorders>
              <w:top w:val="single" w:sz="4" w:space="0" w:color="auto"/>
              <w:left w:val="single" w:sz="4" w:space="0" w:color="auto"/>
              <w:bottom w:val="single" w:sz="4" w:space="0" w:color="auto"/>
              <w:right w:val="single" w:sz="4" w:space="0" w:color="auto"/>
            </w:tcBorders>
            <w:vAlign w:val="center"/>
          </w:tcPr>
          <w:p w14:paraId="0BD68CB1" w14:textId="77777777" w:rsidR="003405EE" w:rsidRDefault="003405EE"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 xml:space="preserve">4,108,093.99 </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02AAF" w14:textId="77777777" w:rsidR="003405EE" w:rsidRDefault="003405EE"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r>
      <w:tr w:rsidR="003405EE" w14:paraId="10CFF77D" w14:textId="77777777" w:rsidTr="007F43AD">
        <w:trPr>
          <w:trHeight w:val="382"/>
          <w:jc w:val="center"/>
        </w:trPr>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FF89E" w14:textId="77777777" w:rsidR="003405EE" w:rsidRDefault="003405EE" w:rsidP="007F43AD">
            <w:pPr>
              <w:jc w:val="center"/>
              <w:rPr>
                <w:rFonts w:asciiTheme="minorHAnsi" w:hAnsiTheme="minorHAnsi" w:cstheme="minorHAnsi"/>
                <w:sz w:val="20"/>
                <w:szCs w:val="22"/>
              </w:rPr>
            </w:pPr>
            <w:r>
              <w:rPr>
                <w:rFonts w:asciiTheme="minorHAnsi" w:hAnsiTheme="minorHAnsi" w:cstheme="minorHAnsi"/>
                <w:sz w:val="20"/>
                <w:szCs w:val="22"/>
              </w:rPr>
              <w:t>Mayo</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0AC18910" w14:textId="77777777" w:rsidR="003405EE" w:rsidRDefault="003405EE" w:rsidP="007F43AD">
            <w:pPr>
              <w:jc w:val="right"/>
              <w:rPr>
                <w:rFonts w:asciiTheme="minorHAnsi" w:hAnsiTheme="minorHAnsi" w:cstheme="minorHAnsi"/>
                <w:sz w:val="20"/>
                <w:szCs w:val="22"/>
              </w:rPr>
            </w:pPr>
            <w:r w:rsidRPr="00075DB1">
              <w:rPr>
                <w:rFonts w:asciiTheme="minorHAnsi" w:hAnsiTheme="minorHAnsi" w:cstheme="minorHAnsi"/>
                <w:sz w:val="20"/>
                <w:szCs w:val="22"/>
              </w:rPr>
              <w:t>1,572,530.00</w:t>
            </w:r>
          </w:p>
        </w:tc>
        <w:tc>
          <w:tcPr>
            <w:tcW w:w="1452" w:type="dxa"/>
            <w:tcBorders>
              <w:top w:val="single" w:sz="4" w:space="0" w:color="auto"/>
              <w:left w:val="nil"/>
              <w:bottom w:val="single" w:sz="4" w:space="0" w:color="auto"/>
              <w:right w:val="single" w:sz="4" w:space="0" w:color="auto"/>
            </w:tcBorders>
            <w:shd w:val="clear" w:color="auto" w:fill="auto"/>
            <w:vAlign w:val="center"/>
          </w:tcPr>
          <w:p w14:paraId="3DB3DF1D" w14:textId="77777777" w:rsidR="003405EE" w:rsidRDefault="003405EE" w:rsidP="007F43AD">
            <w:pPr>
              <w:jc w:val="right"/>
              <w:rPr>
                <w:rFonts w:asciiTheme="minorHAnsi" w:hAnsiTheme="minorHAnsi" w:cstheme="minorHAnsi"/>
                <w:sz w:val="20"/>
                <w:szCs w:val="22"/>
              </w:rPr>
            </w:pPr>
            <w:r w:rsidRPr="00075DB1">
              <w:rPr>
                <w:rFonts w:asciiTheme="minorHAnsi" w:hAnsiTheme="minorHAnsi" w:cstheme="minorHAnsi"/>
                <w:sz w:val="20"/>
                <w:szCs w:val="22"/>
              </w:rPr>
              <w:t>1,572,530.00</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32D22" w14:textId="2107F9A5" w:rsidR="003405EE" w:rsidRDefault="00C9109D"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c>
          <w:tcPr>
            <w:tcW w:w="1517" w:type="dxa"/>
            <w:tcBorders>
              <w:top w:val="single" w:sz="4" w:space="0" w:color="auto"/>
              <w:left w:val="nil"/>
              <w:bottom w:val="single" w:sz="4" w:space="0" w:color="auto"/>
              <w:right w:val="single" w:sz="4" w:space="0" w:color="auto"/>
            </w:tcBorders>
            <w:vAlign w:val="center"/>
          </w:tcPr>
          <w:p w14:paraId="1B6743C6" w14:textId="77777777" w:rsidR="003405EE" w:rsidRDefault="003405EE" w:rsidP="007F43AD">
            <w:pPr>
              <w:jc w:val="right"/>
              <w:rPr>
                <w:rFonts w:asciiTheme="minorHAnsi" w:hAnsiTheme="minorHAnsi" w:cstheme="minorHAnsi"/>
                <w:color w:val="000000"/>
                <w:sz w:val="20"/>
                <w:szCs w:val="14"/>
              </w:rPr>
            </w:pPr>
            <w:r w:rsidRPr="00345773">
              <w:rPr>
                <w:rFonts w:asciiTheme="minorHAnsi" w:hAnsiTheme="minorHAnsi" w:cstheme="minorHAnsi"/>
                <w:color w:val="000000"/>
                <w:sz w:val="20"/>
                <w:szCs w:val="14"/>
              </w:rPr>
              <w:t>1,709,764.05</w:t>
            </w:r>
          </w:p>
        </w:tc>
        <w:tc>
          <w:tcPr>
            <w:tcW w:w="1517" w:type="dxa"/>
            <w:tcBorders>
              <w:top w:val="single" w:sz="4" w:space="0" w:color="auto"/>
              <w:left w:val="single" w:sz="4" w:space="0" w:color="auto"/>
              <w:bottom w:val="single" w:sz="4" w:space="0" w:color="auto"/>
              <w:right w:val="single" w:sz="4" w:space="0" w:color="auto"/>
            </w:tcBorders>
            <w:vAlign w:val="center"/>
          </w:tcPr>
          <w:p w14:paraId="639FD546" w14:textId="77777777" w:rsidR="003405EE" w:rsidRDefault="003405EE"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5D02D" w14:textId="77777777" w:rsidR="003405EE" w:rsidRDefault="003405EE"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r>
      <w:tr w:rsidR="003405EE" w14:paraId="0FAFF1E6" w14:textId="77777777" w:rsidTr="007F43AD">
        <w:trPr>
          <w:trHeight w:val="382"/>
          <w:jc w:val="center"/>
        </w:trPr>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61F2D" w14:textId="77777777" w:rsidR="003405EE" w:rsidRDefault="003405EE" w:rsidP="007F43AD">
            <w:pPr>
              <w:jc w:val="center"/>
              <w:rPr>
                <w:rFonts w:asciiTheme="minorHAnsi" w:hAnsiTheme="minorHAnsi" w:cstheme="minorHAnsi"/>
                <w:sz w:val="20"/>
                <w:szCs w:val="22"/>
              </w:rPr>
            </w:pPr>
            <w:r>
              <w:rPr>
                <w:rFonts w:asciiTheme="minorHAnsi" w:hAnsiTheme="minorHAnsi" w:cstheme="minorHAnsi"/>
                <w:sz w:val="20"/>
                <w:szCs w:val="22"/>
              </w:rPr>
              <w:t>Ampliación</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23F6ADA2" w14:textId="77777777" w:rsidR="003405EE" w:rsidRPr="00075DB1" w:rsidRDefault="003405EE" w:rsidP="007F43AD">
            <w:pPr>
              <w:jc w:val="right"/>
              <w:rPr>
                <w:rFonts w:asciiTheme="minorHAnsi" w:hAnsiTheme="minorHAnsi" w:cstheme="minorHAnsi"/>
                <w:sz w:val="20"/>
                <w:szCs w:val="22"/>
              </w:rPr>
            </w:pPr>
            <w:r>
              <w:rPr>
                <w:rFonts w:asciiTheme="minorHAnsi" w:hAnsiTheme="minorHAnsi" w:cstheme="minorHAnsi"/>
                <w:sz w:val="20"/>
                <w:szCs w:val="22"/>
              </w:rPr>
              <w:t>100,000.00</w:t>
            </w:r>
          </w:p>
        </w:tc>
        <w:tc>
          <w:tcPr>
            <w:tcW w:w="1452" w:type="dxa"/>
            <w:tcBorders>
              <w:top w:val="single" w:sz="4" w:space="0" w:color="auto"/>
              <w:left w:val="nil"/>
              <w:bottom w:val="single" w:sz="4" w:space="0" w:color="auto"/>
              <w:right w:val="single" w:sz="4" w:space="0" w:color="auto"/>
            </w:tcBorders>
            <w:shd w:val="clear" w:color="auto" w:fill="auto"/>
            <w:vAlign w:val="center"/>
          </w:tcPr>
          <w:p w14:paraId="496FE0BD" w14:textId="77777777" w:rsidR="003405EE" w:rsidRPr="00075DB1" w:rsidRDefault="003405EE" w:rsidP="007F43AD">
            <w:pPr>
              <w:jc w:val="right"/>
              <w:rPr>
                <w:rFonts w:asciiTheme="minorHAnsi" w:hAnsiTheme="minorHAnsi" w:cstheme="minorHAnsi"/>
                <w:sz w:val="20"/>
                <w:szCs w:val="22"/>
              </w:rPr>
            </w:pPr>
            <w:r>
              <w:rPr>
                <w:rFonts w:asciiTheme="minorHAnsi" w:hAnsiTheme="minorHAnsi" w:cstheme="minorHAnsi"/>
                <w:sz w:val="20"/>
                <w:szCs w:val="22"/>
              </w:rPr>
              <w:t>100,000.00</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D9809" w14:textId="4A00FCB7" w:rsidR="003405EE" w:rsidRDefault="00C9109D"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c>
          <w:tcPr>
            <w:tcW w:w="1517" w:type="dxa"/>
            <w:tcBorders>
              <w:top w:val="single" w:sz="4" w:space="0" w:color="auto"/>
              <w:left w:val="nil"/>
              <w:bottom w:val="single" w:sz="4" w:space="0" w:color="auto"/>
              <w:right w:val="single" w:sz="4" w:space="0" w:color="auto"/>
            </w:tcBorders>
            <w:vAlign w:val="center"/>
          </w:tcPr>
          <w:p w14:paraId="788E8841" w14:textId="2A5FB366" w:rsidR="003405EE" w:rsidRPr="00345773" w:rsidRDefault="008E7C02"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c>
          <w:tcPr>
            <w:tcW w:w="1517" w:type="dxa"/>
            <w:tcBorders>
              <w:top w:val="single" w:sz="4" w:space="0" w:color="auto"/>
              <w:left w:val="single" w:sz="4" w:space="0" w:color="auto"/>
              <w:bottom w:val="single" w:sz="4" w:space="0" w:color="auto"/>
              <w:right w:val="single" w:sz="4" w:space="0" w:color="auto"/>
            </w:tcBorders>
            <w:vAlign w:val="center"/>
          </w:tcPr>
          <w:p w14:paraId="0F0E108A" w14:textId="77777777" w:rsidR="003405EE" w:rsidRDefault="003405EE"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D3967" w14:textId="20E836DD" w:rsidR="003405EE" w:rsidRDefault="00C9109D"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r>
      <w:tr w:rsidR="003405EE" w14:paraId="7FF416A8" w14:textId="77777777" w:rsidTr="007F43AD">
        <w:trPr>
          <w:trHeight w:val="382"/>
          <w:jc w:val="center"/>
        </w:trPr>
        <w:tc>
          <w:tcPr>
            <w:tcW w:w="1223" w:type="dxa"/>
            <w:tcBorders>
              <w:top w:val="nil"/>
              <w:left w:val="single" w:sz="4" w:space="0" w:color="auto"/>
              <w:bottom w:val="single" w:sz="4" w:space="0" w:color="auto"/>
              <w:right w:val="single" w:sz="4" w:space="0" w:color="auto"/>
            </w:tcBorders>
            <w:shd w:val="clear" w:color="auto" w:fill="auto"/>
            <w:noWrap/>
            <w:vAlign w:val="center"/>
          </w:tcPr>
          <w:p w14:paraId="6BDFB0FC" w14:textId="77777777" w:rsidR="003405EE" w:rsidRDefault="003405EE" w:rsidP="007F43AD">
            <w:pPr>
              <w:jc w:val="center"/>
              <w:rPr>
                <w:rFonts w:asciiTheme="minorHAnsi" w:hAnsiTheme="minorHAnsi" w:cstheme="minorHAnsi"/>
                <w:sz w:val="20"/>
                <w:szCs w:val="22"/>
              </w:rPr>
            </w:pPr>
            <w:r>
              <w:rPr>
                <w:rFonts w:asciiTheme="minorHAnsi" w:hAnsiTheme="minorHAnsi" w:cstheme="minorHAnsi"/>
                <w:sz w:val="20"/>
                <w:szCs w:val="22"/>
              </w:rPr>
              <w:t>Junio</w:t>
            </w:r>
          </w:p>
        </w:tc>
        <w:tc>
          <w:tcPr>
            <w:tcW w:w="1466" w:type="dxa"/>
            <w:tcBorders>
              <w:top w:val="nil"/>
              <w:left w:val="nil"/>
              <w:bottom w:val="single" w:sz="4" w:space="0" w:color="auto"/>
              <w:right w:val="single" w:sz="4" w:space="0" w:color="auto"/>
            </w:tcBorders>
            <w:shd w:val="clear" w:color="auto" w:fill="auto"/>
            <w:noWrap/>
            <w:vAlign w:val="center"/>
          </w:tcPr>
          <w:p w14:paraId="7F95A8BB" w14:textId="77777777" w:rsidR="003405EE" w:rsidRPr="00075DB1" w:rsidRDefault="003405EE" w:rsidP="007F43AD">
            <w:pPr>
              <w:jc w:val="right"/>
              <w:rPr>
                <w:rFonts w:asciiTheme="minorHAnsi" w:hAnsiTheme="minorHAnsi" w:cstheme="minorHAnsi"/>
                <w:sz w:val="20"/>
                <w:szCs w:val="22"/>
              </w:rPr>
            </w:pPr>
            <w:r w:rsidRPr="006558CB">
              <w:rPr>
                <w:rFonts w:asciiTheme="minorHAnsi" w:hAnsiTheme="minorHAnsi" w:cstheme="minorHAnsi"/>
                <w:sz w:val="20"/>
                <w:szCs w:val="22"/>
              </w:rPr>
              <w:t>1,521,803.00</w:t>
            </w:r>
          </w:p>
        </w:tc>
        <w:tc>
          <w:tcPr>
            <w:tcW w:w="1452" w:type="dxa"/>
            <w:tcBorders>
              <w:top w:val="single" w:sz="4" w:space="0" w:color="auto"/>
              <w:left w:val="nil"/>
              <w:bottom w:val="single" w:sz="4" w:space="0" w:color="auto"/>
              <w:right w:val="single" w:sz="4" w:space="0" w:color="auto"/>
            </w:tcBorders>
            <w:shd w:val="clear" w:color="auto" w:fill="auto"/>
            <w:vAlign w:val="center"/>
          </w:tcPr>
          <w:p w14:paraId="2B77116F" w14:textId="77777777" w:rsidR="003405EE" w:rsidRPr="00075DB1" w:rsidRDefault="003405EE" w:rsidP="007F43AD">
            <w:pPr>
              <w:jc w:val="right"/>
              <w:rPr>
                <w:rFonts w:asciiTheme="minorHAnsi" w:hAnsiTheme="minorHAnsi" w:cstheme="minorHAnsi"/>
                <w:sz w:val="20"/>
                <w:szCs w:val="22"/>
              </w:rPr>
            </w:pPr>
            <w:r w:rsidRPr="006558CB">
              <w:rPr>
                <w:rFonts w:asciiTheme="minorHAnsi" w:hAnsiTheme="minorHAnsi" w:cstheme="minorHAnsi"/>
                <w:sz w:val="20"/>
                <w:szCs w:val="22"/>
              </w:rPr>
              <w:t>1,521,803.00</w:t>
            </w:r>
          </w:p>
        </w:tc>
        <w:tc>
          <w:tcPr>
            <w:tcW w:w="1247" w:type="dxa"/>
            <w:tcBorders>
              <w:top w:val="nil"/>
              <w:left w:val="single" w:sz="4" w:space="0" w:color="auto"/>
              <w:bottom w:val="single" w:sz="4" w:space="0" w:color="auto"/>
              <w:right w:val="single" w:sz="4" w:space="0" w:color="auto"/>
            </w:tcBorders>
            <w:shd w:val="clear" w:color="auto" w:fill="auto"/>
            <w:noWrap/>
            <w:vAlign w:val="center"/>
          </w:tcPr>
          <w:p w14:paraId="11E4A0C6" w14:textId="22EBE727" w:rsidR="003405EE" w:rsidRDefault="00C9109D"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c>
          <w:tcPr>
            <w:tcW w:w="1517" w:type="dxa"/>
            <w:tcBorders>
              <w:top w:val="single" w:sz="4" w:space="0" w:color="auto"/>
              <w:left w:val="nil"/>
              <w:bottom w:val="single" w:sz="4" w:space="0" w:color="auto"/>
              <w:right w:val="single" w:sz="4" w:space="0" w:color="auto"/>
            </w:tcBorders>
            <w:vAlign w:val="center"/>
          </w:tcPr>
          <w:p w14:paraId="0AF8906B" w14:textId="77777777" w:rsidR="003405EE" w:rsidRPr="00345773" w:rsidRDefault="003405EE" w:rsidP="007F43AD">
            <w:pPr>
              <w:jc w:val="right"/>
              <w:rPr>
                <w:rFonts w:asciiTheme="minorHAnsi" w:hAnsiTheme="minorHAnsi" w:cstheme="minorHAnsi"/>
                <w:color w:val="000000"/>
                <w:sz w:val="20"/>
                <w:szCs w:val="14"/>
              </w:rPr>
            </w:pPr>
            <w:r w:rsidRPr="006558CB">
              <w:rPr>
                <w:rFonts w:asciiTheme="minorHAnsi" w:hAnsiTheme="minorHAnsi" w:cstheme="minorHAnsi"/>
                <w:color w:val="000000"/>
                <w:sz w:val="20"/>
                <w:szCs w:val="14"/>
              </w:rPr>
              <w:t>1,654,610.36</w:t>
            </w:r>
          </w:p>
        </w:tc>
        <w:tc>
          <w:tcPr>
            <w:tcW w:w="1517" w:type="dxa"/>
            <w:tcBorders>
              <w:top w:val="single" w:sz="4" w:space="0" w:color="auto"/>
              <w:left w:val="single" w:sz="4" w:space="0" w:color="auto"/>
              <w:bottom w:val="single" w:sz="4" w:space="0" w:color="auto"/>
              <w:right w:val="single" w:sz="4" w:space="0" w:color="auto"/>
            </w:tcBorders>
            <w:vAlign w:val="center"/>
          </w:tcPr>
          <w:p w14:paraId="7CC90D18" w14:textId="77777777" w:rsidR="003405EE" w:rsidRDefault="003405EE" w:rsidP="007F43AD">
            <w:pPr>
              <w:jc w:val="right"/>
              <w:rPr>
                <w:rFonts w:asciiTheme="minorHAnsi" w:hAnsiTheme="minorHAnsi" w:cstheme="minorHAnsi"/>
                <w:color w:val="000000"/>
                <w:sz w:val="20"/>
                <w:szCs w:val="14"/>
              </w:rPr>
            </w:pPr>
            <w:r w:rsidRPr="006558CB">
              <w:rPr>
                <w:rFonts w:asciiTheme="minorHAnsi" w:hAnsiTheme="minorHAnsi" w:cstheme="minorHAnsi"/>
                <w:color w:val="000000"/>
                <w:sz w:val="20"/>
                <w:szCs w:val="14"/>
              </w:rPr>
              <w:t xml:space="preserve">3,364,374.41 </w:t>
            </w:r>
          </w:p>
        </w:tc>
        <w:tc>
          <w:tcPr>
            <w:tcW w:w="1519" w:type="dxa"/>
            <w:tcBorders>
              <w:top w:val="nil"/>
              <w:left w:val="single" w:sz="4" w:space="0" w:color="auto"/>
              <w:bottom w:val="single" w:sz="4" w:space="0" w:color="auto"/>
              <w:right w:val="single" w:sz="4" w:space="0" w:color="auto"/>
            </w:tcBorders>
            <w:shd w:val="clear" w:color="auto" w:fill="auto"/>
            <w:noWrap/>
            <w:vAlign w:val="center"/>
          </w:tcPr>
          <w:p w14:paraId="480842B6" w14:textId="77777777" w:rsidR="003405EE" w:rsidRPr="00345773" w:rsidRDefault="003405EE"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r>
      <w:tr w:rsidR="003405EE" w14:paraId="53D4D0B6" w14:textId="77777777" w:rsidTr="007F43AD">
        <w:trPr>
          <w:trHeight w:val="382"/>
          <w:jc w:val="center"/>
        </w:trPr>
        <w:tc>
          <w:tcPr>
            <w:tcW w:w="1223" w:type="dxa"/>
            <w:tcBorders>
              <w:top w:val="nil"/>
              <w:left w:val="single" w:sz="4" w:space="0" w:color="auto"/>
              <w:bottom w:val="single" w:sz="4" w:space="0" w:color="auto"/>
              <w:right w:val="single" w:sz="4" w:space="0" w:color="auto"/>
            </w:tcBorders>
            <w:shd w:val="clear" w:color="auto" w:fill="auto"/>
            <w:noWrap/>
            <w:vAlign w:val="center"/>
          </w:tcPr>
          <w:p w14:paraId="5216235E" w14:textId="77777777" w:rsidR="003405EE" w:rsidRDefault="003405EE" w:rsidP="007F43AD">
            <w:pPr>
              <w:jc w:val="center"/>
              <w:rPr>
                <w:rFonts w:asciiTheme="minorHAnsi" w:hAnsiTheme="minorHAnsi" w:cstheme="minorHAnsi"/>
                <w:sz w:val="20"/>
                <w:szCs w:val="22"/>
              </w:rPr>
            </w:pPr>
            <w:r>
              <w:rPr>
                <w:rFonts w:asciiTheme="minorHAnsi" w:hAnsiTheme="minorHAnsi" w:cstheme="minorHAnsi"/>
                <w:sz w:val="20"/>
                <w:szCs w:val="22"/>
              </w:rPr>
              <w:t>Julio</w:t>
            </w:r>
          </w:p>
        </w:tc>
        <w:tc>
          <w:tcPr>
            <w:tcW w:w="1466" w:type="dxa"/>
            <w:tcBorders>
              <w:top w:val="nil"/>
              <w:left w:val="nil"/>
              <w:bottom w:val="single" w:sz="4" w:space="0" w:color="auto"/>
              <w:right w:val="single" w:sz="4" w:space="0" w:color="auto"/>
            </w:tcBorders>
            <w:shd w:val="clear" w:color="auto" w:fill="auto"/>
            <w:noWrap/>
            <w:vAlign w:val="center"/>
          </w:tcPr>
          <w:p w14:paraId="36579C33" w14:textId="77777777" w:rsidR="003405EE" w:rsidRPr="006558CB" w:rsidRDefault="003405EE" w:rsidP="007F43AD">
            <w:pPr>
              <w:jc w:val="right"/>
              <w:rPr>
                <w:rFonts w:asciiTheme="minorHAnsi" w:hAnsiTheme="minorHAnsi" w:cstheme="minorHAnsi"/>
                <w:sz w:val="20"/>
                <w:szCs w:val="22"/>
              </w:rPr>
            </w:pPr>
            <w:r w:rsidRPr="0054498A">
              <w:rPr>
                <w:rFonts w:asciiTheme="minorHAnsi" w:hAnsiTheme="minorHAnsi" w:cstheme="minorHAnsi"/>
                <w:sz w:val="20"/>
                <w:szCs w:val="22"/>
              </w:rPr>
              <w:t>1,572,530.00</w:t>
            </w:r>
          </w:p>
        </w:tc>
        <w:tc>
          <w:tcPr>
            <w:tcW w:w="1452" w:type="dxa"/>
            <w:tcBorders>
              <w:top w:val="single" w:sz="4" w:space="0" w:color="auto"/>
              <w:left w:val="nil"/>
              <w:bottom w:val="single" w:sz="4" w:space="0" w:color="auto"/>
              <w:right w:val="single" w:sz="4" w:space="0" w:color="auto"/>
            </w:tcBorders>
            <w:shd w:val="clear" w:color="auto" w:fill="auto"/>
            <w:vAlign w:val="center"/>
          </w:tcPr>
          <w:p w14:paraId="5A101C34" w14:textId="77777777" w:rsidR="003405EE" w:rsidRPr="006558CB" w:rsidRDefault="003405EE" w:rsidP="007F43AD">
            <w:pPr>
              <w:jc w:val="right"/>
              <w:rPr>
                <w:rFonts w:asciiTheme="minorHAnsi" w:hAnsiTheme="minorHAnsi" w:cstheme="minorHAnsi"/>
                <w:sz w:val="20"/>
                <w:szCs w:val="22"/>
              </w:rPr>
            </w:pPr>
            <w:r w:rsidRPr="0054498A">
              <w:rPr>
                <w:rFonts w:asciiTheme="minorHAnsi" w:hAnsiTheme="minorHAnsi" w:cstheme="minorHAnsi"/>
                <w:sz w:val="20"/>
                <w:szCs w:val="22"/>
              </w:rPr>
              <w:t>1,572,530.00</w:t>
            </w:r>
          </w:p>
        </w:tc>
        <w:tc>
          <w:tcPr>
            <w:tcW w:w="1247" w:type="dxa"/>
            <w:tcBorders>
              <w:top w:val="nil"/>
              <w:left w:val="single" w:sz="4" w:space="0" w:color="auto"/>
              <w:bottom w:val="single" w:sz="4" w:space="0" w:color="auto"/>
              <w:right w:val="single" w:sz="4" w:space="0" w:color="auto"/>
            </w:tcBorders>
            <w:shd w:val="clear" w:color="auto" w:fill="auto"/>
            <w:noWrap/>
            <w:vAlign w:val="center"/>
          </w:tcPr>
          <w:p w14:paraId="3716E244" w14:textId="4F0F8182" w:rsidR="003405EE" w:rsidRDefault="00C9109D"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c>
          <w:tcPr>
            <w:tcW w:w="1517" w:type="dxa"/>
            <w:tcBorders>
              <w:top w:val="single" w:sz="4" w:space="0" w:color="auto"/>
              <w:left w:val="nil"/>
              <w:bottom w:val="single" w:sz="4" w:space="0" w:color="auto"/>
              <w:right w:val="single" w:sz="4" w:space="0" w:color="auto"/>
            </w:tcBorders>
            <w:vAlign w:val="center"/>
          </w:tcPr>
          <w:p w14:paraId="03F30959" w14:textId="77777777" w:rsidR="003405EE" w:rsidRPr="006558CB" w:rsidRDefault="003405EE" w:rsidP="007F43AD">
            <w:pPr>
              <w:jc w:val="right"/>
              <w:rPr>
                <w:rFonts w:asciiTheme="minorHAnsi" w:hAnsiTheme="minorHAnsi" w:cstheme="minorHAnsi"/>
                <w:color w:val="000000"/>
                <w:sz w:val="20"/>
                <w:szCs w:val="14"/>
              </w:rPr>
            </w:pPr>
            <w:r w:rsidRPr="00E41BB3">
              <w:rPr>
                <w:rFonts w:asciiTheme="minorHAnsi" w:hAnsiTheme="minorHAnsi" w:cstheme="minorHAnsi"/>
                <w:color w:val="000000"/>
                <w:sz w:val="20"/>
                <w:szCs w:val="14"/>
              </w:rPr>
              <w:t xml:space="preserve">1,709,764.05 </w:t>
            </w:r>
          </w:p>
        </w:tc>
        <w:tc>
          <w:tcPr>
            <w:tcW w:w="1517" w:type="dxa"/>
            <w:tcBorders>
              <w:top w:val="single" w:sz="4" w:space="0" w:color="auto"/>
              <w:left w:val="single" w:sz="4" w:space="0" w:color="auto"/>
              <w:bottom w:val="single" w:sz="4" w:space="0" w:color="auto"/>
              <w:right w:val="single" w:sz="4" w:space="0" w:color="auto"/>
            </w:tcBorders>
            <w:vAlign w:val="center"/>
          </w:tcPr>
          <w:p w14:paraId="1DBA491E" w14:textId="77777777" w:rsidR="003405EE" w:rsidRPr="006558CB" w:rsidRDefault="003405EE" w:rsidP="007F43AD">
            <w:pPr>
              <w:jc w:val="right"/>
              <w:rPr>
                <w:rFonts w:asciiTheme="minorHAnsi" w:hAnsiTheme="minorHAnsi" w:cstheme="minorHAnsi"/>
                <w:color w:val="000000"/>
                <w:sz w:val="20"/>
                <w:szCs w:val="14"/>
              </w:rPr>
            </w:pPr>
            <w:r w:rsidRPr="00E41BB3">
              <w:rPr>
                <w:rFonts w:asciiTheme="minorHAnsi" w:hAnsiTheme="minorHAnsi" w:cstheme="minorHAnsi"/>
                <w:color w:val="000000"/>
                <w:sz w:val="20"/>
                <w:szCs w:val="14"/>
              </w:rPr>
              <w:t>1,709,764.05</w:t>
            </w:r>
          </w:p>
        </w:tc>
        <w:tc>
          <w:tcPr>
            <w:tcW w:w="1519" w:type="dxa"/>
            <w:tcBorders>
              <w:top w:val="nil"/>
              <w:left w:val="single" w:sz="4" w:space="0" w:color="auto"/>
              <w:bottom w:val="single" w:sz="4" w:space="0" w:color="auto"/>
              <w:right w:val="single" w:sz="4" w:space="0" w:color="auto"/>
            </w:tcBorders>
            <w:shd w:val="clear" w:color="auto" w:fill="auto"/>
            <w:noWrap/>
            <w:vAlign w:val="center"/>
          </w:tcPr>
          <w:p w14:paraId="0E93B6B4" w14:textId="078D7F93" w:rsidR="003405EE" w:rsidRDefault="00C9109D"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r>
      <w:tr w:rsidR="003405EE" w14:paraId="0785AE47" w14:textId="77777777" w:rsidTr="003012D9">
        <w:trPr>
          <w:trHeight w:val="382"/>
          <w:jc w:val="center"/>
        </w:trPr>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7AE3C" w14:textId="77777777" w:rsidR="003405EE" w:rsidRDefault="003405EE" w:rsidP="007F43AD">
            <w:pPr>
              <w:jc w:val="center"/>
              <w:rPr>
                <w:rFonts w:asciiTheme="minorHAnsi" w:hAnsiTheme="minorHAnsi" w:cstheme="minorHAnsi"/>
                <w:sz w:val="20"/>
                <w:szCs w:val="22"/>
              </w:rPr>
            </w:pPr>
            <w:r>
              <w:rPr>
                <w:rFonts w:asciiTheme="minorHAnsi" w:hAnsiTheme="minorHAnsi" w:cstheme="minorHAnsi"/>
                <w:sz w:val="20"/>
                <w:szCs w:val="22"/>
              </w:rPr>
              <w:t>Agosto</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0CC3FEA7" w14:textId="77777777" w:rsidR="003405EE" w:rsidRPr="0054498A" w:rsidRDefault="003405EE" w:rsidP="007F43AD">
            <w:pPr>
              <w:jc w:val="right"/>
              <w:rPr>
                <w:rFonts w:asciiTheme="minorHAnsi" w:hAnsiTheme="minorHAnsi" w:cstheme="minorHAnsi"/>
                <w:sz w:val="20"/>
                <w:szCs w:val="22"/>
              </w:rPr>
            </w:pPr>
            <w:r>
              <w:rPr>
                <w:rFonts w:asciiTheme="minorHAnsi" w:hAnsiTheme="minorHAnsi" w:cstheme="minorHAnsi"/>
                <w:sz w:val="20"/>
                <w:szCs w:val="22"/>
              </w:rPr>
              <w:t>1,572,530.00</w:t>
            </w:r>
          </w:p>
        </w:tc>
        <w:tc>
          <w:tcPr>
            <w:tcW w:w="1452" w:type="dxa"/>
            <w:tcBorders>
              <w:top w:val="single" w:sz="4" w:space="0" w:color="auto"/>
              <w:left w:val="nil"/>
              <w:bottom w:val="single" w:sz="4" w:space="0" w:color="auto"/>
              <w:right w:val="single" w:sz="4" w:space="0" w:color="auto"/>
            </w:tcBorders>
            <w:shd w:val="clear" w:color="auto" w:fill="auto"/>
            <w:vAlign w:val="center"/>
          </w:tcPr>
          <w:p w14:paraId="560D11C0" w14:textId="77777777" w:rsidR="003405EE" w:rsidRPr="0054498A" w:rsidRDefault="003405EE" w:rsidP="007F43AD">
            <w:pPr>
              <w:jc w:val="right"/>
              <w:rPr>
                <w:rFonts w:asciiTheme="minorHAnsi" w:hAnsiTheme="minorHAnsi" w:cstheme="minorHAnsi"/>
                <w:sz w:val="20"/>
                <w:szCs w:val="22"/>
              </w:rPr>
            </w:pPr>
            <w:r>
              <w:rPr>
                <w:rFonts w:asciiTheme="minorHAnsi" w:hAnsiTheme="minorHAnsi" w:cstheme="minorHAnsi"/>
                <w:sz w:val="20"/>
                <w:szCs w:val="22"/>
              </w:rPr>
              <w:t>1,572,530.00</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EDEB9" w14:textId="5A63E239" w:rsidR="003405EE" w:rsidRDefault="00C9109D"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c>
          <w:tcPr>
            <w:tcW w:w="1517" w:type="dxa"/>
            <w:tcBorders>
              <w:top w:val="single" w:sz="4" w:space="0" w:color="auto"/>
              <w:left w:val="nil"/>
              <w:bottom w:val="single" w:sz="4" w:space="0" w:color="auto"/>
              <w:right w:val="single" w:sz="4" w:space="0" w:color="auto"/>
            </w:tcBorders>
            <w:vAlign w:val="center"/>
          </w:tcPr>
          <w:p w14:paraId="0E632F3C" w14:textId="77777777" w:rsidR="003405EE" w:rsidRPr="00E41BB3" w:rsidRDefault="003405EE"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1,709,764.05</w:t>
            </w:r>
          </w:p>
        </w:tc>
        <w:tc>
          <w:tcPr>
            <w:tcW w:w="1517" w:type="dxa"/>
            <w:tcBorders>
              <w:top w:val="single" w:sz="4" w:space="0" w:color="auto"/>
              <w:left w:val="single" w:sz="4" w:space="0" w:color="auto"/>
              <w:bottom w:val="single" w:sz="4" w:space="0" w:color="auto"/>
              <w:right w:val="single" w:sz="4" w:space="0" w:color="auto"/>
            </w:tcBorders>
            <w:vAlign w:val="center"/>
          </w:tcPr>
          <w:p w14:paraId="0E17C3FA" w14:textId="77777777" w:rsidR="003405EE" w:rsidRPr="00E41BB3" w:rsidRDefault="003405EE"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1,709,764.05</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6039E" w14:textId="44EA8AE9" w:rsidR="003405EE" w:rsidRDefault="00C9109D"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r>
      <w:tr w:rsidR="007A226D" w14:paraId="0C671AFB" w14:textId="77777777" w:rsidTr="005C4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jc w:val="center"/>
        </w:trPr>
        <w:tc>
          <w:tcPr>
            <w:tcW w:w="1223" w:type="dxa"/>
            <w:shd w:val="clear" w:color="auto" w:fill="auto"/>
            <w:noWrap/>
            <w:vAlign w:val="center"/>
          </w:tcPr>
          <w:p w14:paraId="511BC2B8" w14:textId="6A82D3E4" w:rsidR="007A226D" w:rsidRDefault="007A226D" w:rsidP="007F43AD">
            <w:pPr>
              <w:jc w:val="center"/>
              <w:rPr>
                <w:rFonts w:asciiTheme="minorHAnsi" w:hAnsiTheme="minorHAnsi" w:cstheme="minorHAnsi"/>
                <w:sz w:val="20"/>
                <w:szCs w:val="22"/>
              </w:rPr>
            </w:pPr>
            <w:r>
              <w:rPr>
                <w:rFonts w:asciiTheme="minorHAnsi" w:hAnsiTheme="minorHAnsi" w:cstheme="minorHAnsi"/>
                <w:sz w:val="20"/>
                <w:szCs w:val="22"/>
              </w:rPr>
              <w:t>Septiembre</w:t>
            </w:r>
          </w:p>
        </w:tc>
        <w:tc>
          <w:tcPr>
            <w:tcW w:w="1466" w:type="dxa"/>
            <w:shd w:val="clear" w:color="auto" w:fill="auto"/>
            <w:noWrap/>
            <w:vAlign w:val="center"/>
          </w:tcPr>
          <w:p w14:paraId="3109EC4E" w14:textId="07DB2B63" w:rsidR="007A226D" w:rsidRDefault="00C9109D" w:rsidP="007F43AD">
            <w:pPr>
              <w:jc w:val="right"/>
              <w:rPr>
                <w:rFonts w:asciiTheme="minorHAnsi" w:hAnsiTheme="minorHAnsi" w:cstheme="minorHAnsi"/>
                <w:sz w:val="20"/>
                <w:szCs w:val="22"/>
              </w:rPr>
            </w:pPr>
            <w:r>
              <w:rPr>
                <w:rFonts w:asciiTheme="minorHAnsi" w:hAnsiTheme="minorHAnsi" w:cstheme="minorHAnsi"/>
                <w:sz w:val="20"/>
                <w:szCs w:val="22"/>
              </w:rPr>
              <w:t>1,521,803.00</w:t>
            </w:r>
          </w:p>
        </w:tc>
        <w:tc>
          <w:tcPr>
            <w:tcW w:w="1452" w:type="dxa"/>
            <w:shd w:val="clear" w:color="auto" w:fill="auto"/>
            <w:vAlign w:val="center"/>
          </w:tcPr>
          <w:p w14:paraId="64BB468C" w14:textId="4FF49484" w:rsidR="007A226D" w:rsidRDefault="00C9109D" w:rsidP="007F43AD">
            <w:pPr>
              <w:jc w:val="right"/>
              <w:rPr>
                <w:rFonts w:asciiTheme="minorHAnsi" w:hAnsiTheme="minorHAnsi" w:cstheme="minorHAnsi"/>
                <w:sz w:val="20"/>
                <w:szCs w:val="22"/>
              </w:rPr>
            </w:pPr>
            <w:r>
              <w:rPr>
                <w:rFonts w:asciiTheme="minorHAnsi" w:hAnsiTheme="minorHAnsi" w:cstheme="minorHAnsi"/>
                <w:sz w:val="20"/>
                <w:szCs w:val="22"/>
              </w:rPr>
              <w:t>1,521,803.00</w:t>
            </w:r>
          </w:p>
        </w:tc>
        <w:tc>
          <w:tcPr>
            <w:tcW w:w="1247" w:type="dxa"/>
            <w:shd w:val="clear" w:color="auto" w:fill="auto"/>
            <w:noWrap/>
            <w:vAlign w:val="center"/>
          </w:tcPr>
          <w:p w14:paraId="7F8E5D5F" w14:textId="74DFDD31" w:rsidR="007A226D" w:rsidRDefault="00C9109D"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c>
          <w:tcPr>
            <w:tcW w:w="1517" w:type="dxa"/>
            <w:vAlign w:val="center"/>
          </w:tcPr>
          <w:p w14:paraId="13A0F0AA" w14:textId="74F26BEF" w:rsidR="007A226D" w:rsidRDefault="00C9109D"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1,654,610.36</w:t>
            </w:r>
          </w:p>
        </w:tc>
        <w:tc>
          <w:tcPr>
            <w:tcW w:w="1517" w:type="dxa"/>
            <w:vAlign w:val="center"/>
          </w:tcPr>
          <w:p w14:paraId="203D53A5" w14:textId="77328130" w:rsidR="007A226D" w:rsidRDefault="00C9109D"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1,654,610.36</w:t>
            </w:r>
          </w:p>
        </w:tc>
        <w:tc>
          <w:tcPr>
            <w:tcW w:w="1519" w:type="dxa"/>
            <w:shd w:val="clear" w:color="auto" w:fill="auto"/>
            <w:noWrap/>
            <w:vAlign w:val="center"/>
          </w:tcPr>
          <w:p w14:paraId="6BBEA905" w14:textId="74FFDFF5" w:rsidR="007A226D" w:rsidRDefault="00C9109D"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r>
      <w:tr w:rsidR="0010173D" w14:paraId="5C1CE534" w14:textId="77777777" w:rsidTr="005C4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jc w:val="center"/>
        </w:trPr>
        <w:tc>
          <w:tcPr>
            <w:tcW w:w="1223" w:type="dxa"/>
            <w:shd w:val="clear" w:color="auto" w:fill="auto"/>
            <w:noWrap/>
            <w:vAlign w:val="center"/>
          </w:tcPr>
          <w:p w14:paraId="66023843" w14:textId="5B91DA60" w:rsidR="0010173D" w:rsidRDefault="0010173D" w:rsidP="007F43AD">
            <w:pPr>
              <w:jc w:val="center"/>
              <w:rPr>
                <w:rFonts w:asciiTheme="minorHAnsi" w:hAnsiTheme="minorHAnsi" w:cstheme="minorHAnsi"/>
                <w:sz w:val="20"/>
                <w:szCs w:val="22"/>
              </w:rPr>
            </w:pPr>
            <w:r>
              <w:rPr>
                <w:rFonts w:asciiTheme="minorHAnsi" w:hAnsiTheme="minorHAnsi" w:cstheme="minorHAnsi"/>
                <w:sz w:val="20"/>
                <w:szCs w:val="22"/>
              </w:rPr>
              <w:t>Incremento</w:t>
            </w:r>
          </w:p>
        </w:tc>
        <w:tc>
          <w:tcPr>
            <w:tcW w:w="1466" w:type="dxa"/>
            <w:shd w:val="clear" w:color="auto" w:fill="auto"/>
            <w:noWrap/>
            <w:vAlign w:val="center"/>
          </w:tcPr>
          <w:p w14:paraId="7E355859" w14:textId="7E95E5F0" w:rsidR="0010173D" w:rsidRDefault="00C9109D" w:rsidP="007F43AD">
            <w:pPr>
              <w:jc w:val="right"/>
              <w:rPr>
                <w:rFonts w:asciiTheme="minorHAnsi" w:hAnsiTheme="minorHAnsi" w:cstheme="minorHAnsi"/>
                <w:sz w:val="20"/>
                <w:szCs w:val="22"/>
              </w:rPr>
            </w:pPr>
            <w:r>
              <w:rPr>
                <w:rFonts w:asciiTheme="minorHAnsi" w:hAnsiTheme="minorHAnsi" w:cstheme="minorHAnsi"/>
                <w:sz w:val="20"/>
                <w:szCs w:val="22"/>
              </w:rPr>
              <w:t>618,082.00</w:t>
            </w:r>
          </w:p>
        </w:tc>
        <w:tc>
          <w:tcPr>
            <w:tcW w:w="1452" w:type="dxa"/>
            <w:shd w:val="clear" w:color="auto" w:fill="auto"/>
            <w:vAlign w:val="center"/>
          </w:tcPr>
          <w:p w14:paraId="5F8B51C1" w14:textId="712D7BA2" w:rsidR="0010173D" w:rsidRDefault="00C9109D" w:rsidP="007F43AD">
            <w:pPr>
              <w:jc w:val="right"/>
              <w:rPr>
                <w:rFonts w:asciiTheme="minorHAnsi" w:hAnsiTheme="minorHAnsi" w:cstheme="minorHAnsi"/>
                <w:sz w:val="20"/>
                <w:szCs w:val="22"/>
              </w:rPr>
            </w:pPr>
            <w:r>
              <w:rPr>
                <w:rFonts w:asciiTheme="minorHAnsi" w:hAnsiTheme="minorHAnsi" w:cstheme="minorHAnsi"/>
                <w:sz w:val="20"/>
                <w:szCs w:val="22"/>
              </w:rPr>
              <w:t>618,082.00</w:t>
            </w:r>
          </w:p>
        </w:tc>
        <w:tc>
          <w:tcPr>
            <w:tcW w:w="1247" w:type="dxa"/>
            <w:shd w:val="clear" w:color="auto" w:fill="auto"/>
            <w:noWrap/>
            <w:vAlign w:val="center"/>
          </w:tcPr>
          <w:p w14:paraId="7ECC4A07" w14:textId="4B3584C1" w:rsidR="0010173D" w:rsidRDefault="00C9109D"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c>
          <w:tcPr>
            <w:tcW w:w="1517" w:type="dxa"/>
            <w:vAlign w:val="center"/>
          </w:tcPr>
          <w:p w14:paraId="7E40E47A" w14:textId="5F32C5F0" w:rsidR="0010173D" w:rsidRDefault="00C9109D"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c>
          <w:tcPr>
            <w:tcW w:w="1517" w:type="dxa"/>
            <w:vAlign w:val="center"/>
          </w:tcPr>
          <w:p w14:paraId="1A8A18EE" w14:textId="39E0829F" w:rsidR="0010173D" w:rsidRDefault="00C9109D"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c>
          <w:tcPr>
            <w:tcW w:w="1519" w:type="dxa"/>
            <w:shd w:val="clear" w:color="auto" w:fill="auto"/>
            <w:noWrap/>
            <w:vAlign w:val="center"/>
          </w:tcPr>
          <w:p w14:paraId="3EEB18A2" w14:textId="173F9DD0" w:rsidR="0010173D" w:rsidRDefault="00C9109D"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r>
      <w:tr w:rsidR="00063F5F" w14:paraId="7D623CD6" w14:textId="77777777" w:rsidTr="005C4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jc w:val="center"/>
        </w:trPr>
        <w:tc>
          <w:tcPr>
            <w:tcW w:w="1223" w:type="dxa"/>
            <w:shd w:val="clear" w:color="auto" w:fill="auto"/>
            <w:noWrap/>
            <w:vAlign w:val="center"/>
          </w:tcPr>
          <w:p w14:paraId="4CCAE730" w14:textId="3CC4D075" w:rsidR="00063F5F" w:rsidRDefault="00063F5F" w:rsidP="007F43AD">
            <w:pPr>
              <w:jc w:val="center"/>
              <w:rPr>
                <w:rFonts w:asciiTheme="minorHAnsi" w:hAnsiTheme="minorHAnsi" w:cstheme="minorHAnsi"/>
                <w:sz w:val="20"/>
                <w:szCs w:val="22"/>
              </w:rPr>
            </w:pPr>
            <w:r>
              <w:rPr>
                <w:rFonts w:asciiTheme="minorHAnsi" w:hAnsiTheme="minorHAnsi" w:cstheme="minorHAnsi"/>
                <w:sz w:val="20"/>
                <w:szCs w:val="22"/>
              </w:rPr>
              <w:t>Octubre</w:t>
            </w:r>
          </w:p>
        </w:tc>
        <w:tc>
          <w:tcPr>
            <w:tcW w:w="1466" w:type="dxa"/>
            <w:shd w:val="clear" w:color="auto" w:fill="auto"/>
            <w:noWrap/>
            <w:vAlign w:val="center"/>
          </w:tcPr>
          <w:p w14:paraId="1F13F23C" w14:textId="6F875E30" w:rsidR="00063F5F" w:rsidRDefault="00EF5B32" w:rsidP="007F43AD">
            <w:pPr>
              <w:jc w:val="right"/>
              <w:rPr>
                <w:rFonts w:asciiTheme="minorHAnsi" w:hAnsiTheme="minorHAnsi" w:cstheme="minorHAnsi"/>
                <w:sz w:val="20"/>
                <w:szCs w:val="22"/>
              </w:rPr>
            </w:pPr>
            <w:r w:rsidRPr="00EF5B32">
              <w:rPr>
                <w:rFonts w:asciiTheme="minorHAnsi" w:hAnsiTheme="minorHAnsi" w:cstheme="minorHAnsi"/>
                <w:sz w:val="20"/>
                <w:szCs w:val="22"/>
              </w:rPr>
              <w:t>1,572,530.00</w:t>
            </w:r>
          </w:p>
        </w:tc>
        <w:tc>
          <w:tcPr>
            <w:tcW w:w="1452" w:type="dxa"/>
            <w:shd w:val="clear" w:color="auto" w:fill="auto"/>
            <w:vAlign w:val="center"/>
          </w:tcPr>
          <w:p w14:paraId="5B409A72" w14:textId="006BFD67" w:rsidR="00063F5F" w:rsidRDefault="00EF5B32" w:rsidP="007F43AD">
            <w:pPr>
              <w:jc w:val="right"/>
              <w:rPr>
                <w:rFonts w:asciiTheme="minorHAnsi" w:hAnsiTheme="minorHAnsi" w:cstheme="minorHAnsi"/>
                <w:sz w:val="20"/>
                <w:szCs w:val="22"/>
              </w:rPr>
            </w:pPr>
            <w:r w:rsidRPr="00EF5B32">
              <w:rPr>
                <w:rFonts w:asciiTheme="minorHAnsi" w:hAnsiTheme="minorHAnsi" w:cstheme="minorHAnsi"/>
                <w:sz w:val="20"/>
                <w:szCs w:val="22"/>
              </w:rPr>
              <w:t>1,572,530.00</w:t>
            </w:r>
          </w:p>
        </w:tc>
        <w:tc>
          <w:tcPr>
            <w:tcW w:w="1247" w:type="dxa"/>
            <w:shd w:val="clear" w:color="auto" w:fill="auto"/>
            <w:noWrap/>
            <w:vAlign w:val="center"/>
          </w:tcPr>
          <w:p w14:paraId="5871FF86" w14:textId="77777777" w:rsidR="00063F5F" w:rsidRDefault="00063F5F" w:rsidP="007F43AD">
            <w:pPr>
              <w:jc w:val="right"/>
              <w:rPr>
                <w:rFonts w:asciiTheme="minorHAnsi" w:hAnsiTheme="minorHAnsi" w:cstheme="minorHAnsi"/>
                <w:color w:val="000000"/>
                <w:sz w:val="20"/>
                <w:szCs w:val="14"/>
              </w:rPr>
            </w:pPr>
          </w:p>
        </w:tc>
        <w:tc>
          <w:tcPr>
            <w:tcW w:w="1517" w:type="dxa"/>
            <w:vAlign w:val="center"/>
          </w:tcPr>
          <w:p w14:paraId="2864980A" w14:textId="6700FA77" w:rsidR="00063F5F" w:rsidRDefault="00EF5B32" w:rsidP="007F43AD">
            <w:pPr>
              <w:jc w:val="right"/>
              <w:rPr>
                <w:rFonts w:asciiTheme="minorHAnsi" w:hAnsiTheme="minorHAnsi" w:cstheme="minorHAnsi"/>
                <w:color w:val="000000"/>
                <w:sz w:val="20"/>
                <w:szCs w:val="14"/>
              </w:rPr>
            </w:pPr>
            <w:r w:rsidRPr="00EF5B32">
              <w:rPr>
                <w:rFonts w:asciiTheme="minorHAnsi" w:hAnsiTheme="minorHAnsi" w:cstheme="minorHAnsi"/>
                <w:color w:val="000000"/>
                <w:sz w:val="20"/>
                <w:szCs w:val="14"/>
              </w:rPr>
              <w:t>3,171,974.85</w:t>
            </w:r>
          </w:p>
        </w:tc>
        <w:tc>
          <w:tcPr>
            <w:tcW w:w="1517" w:type="dxa"/>
            <w:vAlign w:val="center"/>
          </w:tcPr>
          <w:p w14:paraId="362981BD" w14:textId="4E270D4F" w:rsidR="00063F5F" w:rsidRDefault="00EF5B32" w:rsidP="007F43AD">
            <w:pPr>
              <w:jc w:val="right"/>
              <w:rPr>
                <w:rFonts w:asciiTheme="minorHAnsi" w:hAnsiTheme="minorHAnsi" w:cstheme="minorHAnsi"/>
                <w:color w:val="000000"/>
                <w:sz w:val="20"/>
                <w:szCs w:val="14"/>
              </w:rPr>
            </w:pPr>
            <w:r w:rsidRPr="00EF5B32">
              <w:rPr>
                <w:rFonts w:asciiTheme="minorHAnsi" w:hAnsiTheme="minorHAnsi" w:cstheme="minorHAnsi"/>
                <w:color w:val="000000"/>
                <w:sz w:val="20"/>
                <w:szCs w:val="14"/>
              </w:rPr>
              <w:t>3,171,974.85</w:t>
            </w:r>
          </w:p>
        </w:tc>
        <w:tc>
          <w:tcPr>
            <w:tcW w:w="1519" w:type="dxa"/>
            <w:shd w:val="clear" w:color="auto" w:fill="auto"/>
            <w:noWrap/>
            <w:vAlign w:val="center"/>
          </w:tcPr>
          <w:p w14:paraId="7162FBC9" w14:textId="346474D7" w:rsidR="00063F5F" w:rsidRDefault="00AA4196"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r>
      <w:tr w:rsidR="005D223F" w14:paraId="037DEAA8" w14:textId="77777777" w:rsidTr="005C4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jc w:val="center"/>
        </w:trPr>
        <w:tc>
          <w:tcPr>
            <w:tcW w:w="1223" w:type="dxa"/>
            <w:shd w:val="clear" w:color="auto" w:fill="auto"/>
            <w:noWrap/>
            <w:vAlign w:val="center"/>
          </w:tcPr>
          <w:p w14:paraId="5220A1C5" w14:textId="122EC0B2" w:rsidR="005D223F" w:rsidRDefault="005D223F" w:rsidP="007F43AD">
            <w:pPr>
              <w:jc w:val="center"/>
              <w:rPr>
                <w:rFonts w:asciiTheme="minorHAnsi" w:hAnsiTheme="minorHAnsi" w:cstheme="minorHAnsi"/>
                <w:sz w:val="20"/>
                <w:szCs w:val="22"/>
              </w:rPr>
            </w:pPr>
            <w:r w:rsidRPr="005D223F">
              <w:rPr>
                <w:rFonts w:asciiTheme="minorHAnsi" w:hAnsiTheme="minorHAnsi" w:cstheme="minorHAnsi"/>
                <w:sz w:val="18"/>
                <w:szCs w:val="22"/>
              </w:rPr>
              <w:t>Complemento Gastos de Operación</w:t>
            </w:r>
          </w:p>
        </w:tc>
        <w:tc>
          <w:tcPr>
            <w:tcW w:w="1466" w:type="dxa"/>
            <w:shd w:val="clear" w:color="auto" w:fill="auto"/>
            <w:noWrap/>
            <w:vAlign w:val="center"/>
          </w:tcPr>
          <w:p w14:paraId="48EAE240" w14:textId="26A334E6" w:rsidR="005D223F" w:rsidRPr="00EF5B32" w:rsidRDefault="005D223F" w:rsidP="007F43AD">
            <w:pPr>
              <w:jc w:val="right"/>
              <w:rPr>
                <w:rFonts w:asciiTheme="minorHAnsi" w:hAnsiTheme="minorHAnsi" w:cstheme="minorHAnsi"/>
                <w:sz w:val="20"/>
                <w:szCs w:val="22"/>
              </w:rPr>
            </w:pPr>
            <w:r>
              <w:rPr>
                <w:rFonts w:asciiTheme="minorHAnsi" w:hAnsiTheme="minorHAnsi" w:cstheme="minorHAnsi"/>
                <w:sz w:val="20"/>
                <w:szCs w:val="22"/>
              </w:rPr>
              <w:t>225,000.00</w:t>
            </w:r>
          </w:p>
        </w:tc>
        <w:tc>
          <w:tcPr>
            <w:tcW w:w="1452" w:type="dxa"/>
            <w:shd w:val="clear" w:color="auto" w:fill="auto"/>
            <w:vAlign w:val="center"/>
          </w:tcPr>
          <w:p w14:paraId="75F6895D" w14:textId="47B7C478" w:rsidR="005D223F" w:rsidRPr="00EF5B32" w:rsidRDefault="005D223F" w:rsidP="007F43AD">
            <w:pPr>
              <w:jc w:val="right"/>
              <w:rPr>
                <w:rFonts w:asciiTheme="minorHAnsi" w:hAnsiTheme="minorHAnsi" w:cstheme="minorHAnsi"/>
                <w:sz w:val="20"/>
                <w:szCs w:val="22"/>
              </w:rPr>
            </w:pPr>
            <w:r>
              <w:rPr>
                <w:rFonts w:asciiTheme="minorHAnsi" w:hAnsiTheme="minorHAnsi" w:cstheme="minorHAnsi"/>
                <w:sz w:val="20"/>
                <w:szCs w:val="22"/>
              </w:rPr>
              <w:t>225,000.00</w:t>
            </w:r>
          </w:p>
        </w:tc>
        <w:tc>
          <w:tcPr>
            <w:tcW w:w="1247" w:type="dxa"/>
            <w:shd w:val="clear" w:color="auto" w:fill="auto"/>
            <w:noWrap/>
            <w:vAlign w:val="center"/>
          </w:tcPr>
          <w:p w14:paraId="0E00A601" w14:textId="77DB554D" w:rsidR="005D223F" w:rsidRDefault="00AA4196"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c>
          <w:tcPr>
            <w:tcW w:w="1517" w:type="dxa"/>
            <w:vAlign w:val="center"/>
          </w:tcPr>
          <w:p w14:paraId="49ED3986" w14:textId="7E0B0938" w:rsidR="005D223F" w:rsidRPr="00EF5B32" w:rsidRDefault="00495243"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225,000.00</w:t>
            </w:r>
          </w:p>
        </w:tc>
        <w:tc>
          <w:tcPr>
            <w:tcW w:w="1517" w:type="dxa"/>
            <w:vAlign w:val="center"/>
          </w:tcPr>
          <w:p w14:paraId="2CC49642" w14:textId="7064C4BE" w:rsidR="005D223F" w:rsidRPr="00EF5B32" w:rsidRDefault="00495243"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225,000.00</w:t>
            </w:r>
          </w:p>
        </w:tc>
        <w:tc>
          <w:tcPr>
            <w:tcW w:w="1519" w:type="dxa"/>
            <w:shd w:val="clear" w:color="auto" w:fill="auto"/>
            <w:noWrap/>
            <w:vAlign w:val="center"/>
          </w:tcPr>
          <w:p w14:paraId="0CC52DE2" w14:textId="0CE33E57" w:rsidR="005D223F" w:rsidRDefault="00AA4196"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r>
      <w:tr w:rsidR="005D223F" w14:paraId="4B0B92E9" w14:textId="77777777" w:rsidTr="005C4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jc w:val="center"/>
        </w:trPr>
        <w:tc>
          <w:tcPr>
            <w:tcW w:w="1223" w:type="dxa"/>
            <w:shd w:val="clear" w:color="auto" w:fill="auto"/>
            <w:noWrap/>
            <w:vAlign w:val="center"/>
          </w:tcPr>
          <w:p w14:paraId="431BD952" w14:textId="6FF9114C" w:rsidR="005D223F" w:rsidRDefault="005D223F" w:rsidP="007F43AD">
            <w:pPr>
              <w:jc w:val="center"/>
              <w:rPr>
                <w:rFonts w:asciiTheme="minorHAnsi" w:hAnsiTheme="minorHAnsi" w:cstheme="minorHAnsi"/>
                <w:sz w:val="20"/>
                <w:szCs w:val="22"/>
              </w:rPr>
            </w:pPr>
            <w:r>
              <w:rPr>
                <w:rFonts w:asciiTheme="minorHAnsi" w:hAnsiTheme="minorHAnsi" w:cstheme="minorHAnsi"/>
                <w:sz w:val="20"/>
                <w:szCs w:val="22"/>
              </w:rPr>
              <w:t>Incremento</w:t>
            </w:r>
          </w:p>
        </w:tc>
        <w:tc>
          <w:tcPr>
            <w:tcW w:w="1466" w:type="dxa"/>
            <w:shd w:val="clear" w:color="auto" w:fill="auto"/>
            <w:noWrap/>
            <w:vAlign w:val="center"/>
          </w:tcPr>
          <w:p w14:paraId="1E6CE693" w14:textId="41198B6B" w:rsidR="005D223F" w:rsidRPr="00EF5B32" w:rsidRDefault="005D223F" w:rsidP="007F43AD">
            <w:pPr>
              <w:jc w:val="right"/>
              <w:rPr>
                <w:rFonts w:asciiTheme="minorHAnsi" w:hAnsiTheme="minorHAnsi" w:cstheme="minorHAnsi"/>
                <w:sz w:val="20"/>
                <w:szCs w:val="22"/>
              </w:rPr>
            </w:pPr>
            <w:r>
              <w:rPr>
                <w:rFonts w:asciiTheme="minorHAnsi" w:hAnsiTheme="minorHAnsi" w:cstheme="minorHAnsi"/>
                <w:sz w:val="20"/>
                <w:szCs w:val="22"/>
              </w:rPr>
              <w:t>75,435.00</w:t>
            </w:r>
          </w:p>
        </w:tc>
        <w:tc>
          <w:tcPr>
            <w:tcW w:w="1452" w:type="dxa"/>
            <w:shd w:val="clear" w:color="auto" w:fill="auto"/>
            <w:vAlign w:val="center"/>
          </w:tcPr>
          <w:p w14:paraId="52D64954" w14:textId="310F6AF5" w:rsidR="005D223F" w:rsidRPr="00EF5B32" w:rsidRDefault="005D223F" w:rsidP="007F43AD">
            <w:pPr>
              <w:jc w:val="right"/>
              <w:rPr>
                <w:rFonts w:asciiTheme="minorHAnsi" w:hAnsiTheme="minorHAnsi" w:cstheme="minorHAnsi"/>
                <w:sz w:val="20"/>
                <w:szCs w:val="22"/>
              </w:rPr>
            </w:pPr>
            <w:r>
              <w:rPr>
                <w:rFonts w:asciiTheme="minorHAnsi" w:hAnsiTheme="minorHAnsi" w:cstheme="minorHAnsi"/>
                <w:sz w:val="20"/>
                <w:szCs w:val="22"/>
              </w:rPr>
              <w:t>75,435.00</w:t>
            </w:r>
          </w:p>
        </w:tc>
        <w:tc>
          <w:tcPr>
            <w:tcW w:w="1247" w:type="dxa"/>
            <w:shd w:val="clear" w:color="auto" w:fill="auto"/>
            <w:noWrap/>
            <w:vAlign w:val="center"/>
          </w:tcPr>
          <w:p w14:paraId="01C7F0A3" w14:textId="1814EFB9" w:rsidR="005D223F" w:rsidRDefault="00AA4196"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c>
          <w:tcPr>
            <w:tcW w:w="1517" w:type="dxa"/>
            <w:vAlign w:val="center"/>
          </w:tcPr>
          <w:p w14:paraId="6E675DE0" w14:textId="6B93699F" w:rsidR="005D223F" w:rsidRPr="00EF5B32" w:rsidRDefault="00495243"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919,923.00</w:t>
            </w:r>
          </w:p>
        </w:tc>
        <w:tc>
          <w:tcPr>
            <w:tcW w:w="1517" w:type="dxa"/>
            <w:vAlign w:val="center"/>
          </w:tcPr>
          <w:p w14:paraId="0E895138" w14:textId="5152B17A" w:rsidR="005D223F" w:rsidRPr="00EF5B32" w:rsidRDefault="00495243"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919,923.00</w:t>
            </w:r>
          </w:p>
        </w:tc>
        <w:tc>
          <w:tcPr>
            <w:tcW w:w="1519" w:type="dxa"/>
            <w:shd w:val="clear" w:color="auto" w:fill="auto"/>
            <w:noWrap/>
            <w:vAlign w:val="center"/>
          </w:tcPr>
          <w:p w14:paraId="44FD78AE" w14:textId="763D4AD8" w:rsidR="005D223F" w:rsidRDefault="00AA4196" w:rsidP="007F43AD">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r>
    </w:tbl>
    <w:p w14:paraId="4E84B2BC" w14:textId="77777777" w:rsidR="00AC42BE" w:rsidRDefault="00AC42BE"/>
    <w:p w14:paraId="46B6C0CF" w14:textId="79686AFD" w:rsidR="00AC42BE" w:rsidRDefault="00AC42BE" w:rsidP="00AC42BE">
      <w:pPr>
        <w:jc w:val="center"/>
      </w:pPr>
      <w:r>
        <w:rPr>
          <w:rFonts w:asciiTheme="minorHAnsi" w:hAnsiTheme="minorHAnsi" w:cstheme="minorHAnsi"/>
          <w:sz w:val="22"/>
          <w:szCs w:val="22"/>
        </w:rPr>
        <w:t>"Bajo protesta de decir verdad declaramos que los Estados Financieros y sus Notas son Razonablemente correctos y son responsabilidad del emisor"</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23"/>
        <w:gridCol w:w="1466"/>
        <w:gridCol w:w="1452"/>
        <w:gridCol w:w="1247"/>
        <w:gridCol w:w="1517"/>
        <w:gridCol w:w="1517"/>
        <w:gridCol w:w="1519"/>
      </w:tblGrid>
      <w:tr w:rsidR="00495243" w14:paraId="3BE93E62" w14:textId="77777777" w:rsidTr="005C4CEE">
        <w:trPr>
          <w:trHeight w:val="382"/>
          <w:jc w:val="center"/>
        </w:trPr>
        <w:tc>
          <w:tcPr>
            <w:tcW w:w="1223" w:type="dxa"/>
            <w:shd w:val="clear" w:color="auto" w:fill="auto"/>
            <w:noWrap/>
            <w:vAlign w:val="center"/>
          </w:tcPr>
          <w:p w14:paraId="4B4DD962" w14:textId="189C16EB" w:rsidR="00495243" w:rsidRDefault="00495243" w:rsidP="00495243">
            <w:pPr>
              <w:jc w:val="center"/>
              <w:rPr>
                <w:rFonts w:asciiTheme="minorHAnsi" w:hAnsiTheme="minorHAnsi" w:cstheme="minorHAnsi"/>
                <w:sz w:val="20"/>
                <w:szCs w:val="22"/>
              </w:rPr>
            </w:pPr>
            <w:r>
              <w:rPr>
                <w:rFonts w:asciiTheme="minorHAnsi" w:hAnsiTheme="minorHAnsi" w:cstheme="minorHAnsi"/>
                <w:sz w:val="20"/>
                <w:szCs w:val="22"/>
              </w:rPr>
              <w:lastRenderedPageBreak/>
              <w:t>Ampliación</w:t>
            </w:r>
          </w:p>
        </w:tc>
        <w:tc>
          <w:tcPr>
            <w:tcW w:w="1466" w:type="dxa"/>
            <w:shd w:val="clear" w:color="auto" w:fill="auto"/>
            <w:noWrap/>
            <w:vAlign w:val="center"/>
          </w:tcPr>
          <w:p w14:paraId="04997453" w14:textId="589B7009" w:rsidR="00495243" w:rsidRDefault="00AA4196" w:rsidP="00495243">
            <w:pPr>
              <w:jc w:val="right"/>
              <w:rPr>
                <w:rFonts w:asciiTheme="minorHAnsi" w:hAnsiTheme="minorHAnsi" w:cstheme="minorHAnsi"/>
                <w:sz w:val="20"/>
                <w:szCs w:val="22"/>
              </w:rPr>
            </w:pPr>
            <w:r>
              <w:rPr>
                <w:rFonts w:asciiTheme="minorHAnsi" w:hAnsiTheme="minorHAnsi" w:cstheme="minorHAnsi"/>
                <w:sz w:val="20"/>
                <w:szCs w:val="22"/>
              </w:rPr>
              <w:t>-</w:t>
            </w:r>
          </w:p>
        </w:tc>
        <w:tc>
          <w:tcPr>
            <w:tcW w:w="1452" w:type="dxa"/>
            <w:shd w:val="clear" w:color="auto" w:fill="auto"/>
            <w:vAlign w:val="center"/>
          </w:tcPr>
          <w:p w14:paraId="0E1040F6" w14:textId="6B69E5A2" w:rsidR="00495243" w:rsidRDefault="00AA4196" w:rsidP="00495243">
            <w:pPr>
              <w:jc w:val="right"/>
              <w:rPr>
                <w:rFonts w:asciiTheme="minorHAnsi" w:hAnsiTheme="minorHAnsi" w:cstheme="minorHAnsi"/>
                <w:sz w:val="20"/>
                <w:szCs w:val="22"/>
              </w:rPr>
            </w:pPr>
            <w:r>
              <w:rPr>
                <w:rFonts w:asciiTheme="minorHAnsi" w:hAnsiTheme="minorHAnsi" w:cstheme="minorHAnsi"/>
                <w:sz w:val="20"/>
                <w:szCs w:val="22"/>
              </w:rPr>
              <w:t>-</w:t>
            </w:r>
          </w:p>
        </w:tc>
        <w:tc>
          <w:tcPr>
            <w:tcW w:w="1247" w:type="dxa"/>
            <w:shd w:val="clear" w:color="auto" w:fill="auto"/>
            <w:noWrap/>
            <w:vAlign w:val="center"/>
          </w:tcPr>
          <w:p w14:paraId="2098E8AC" w14:textId="04DB481B" w:rsidR="00495243" w:rsidRDefault="00AA4196" w:rsidP="00495243">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c>
          <w:tcPr>
            <w:tcW w:w="1517" w:type="dxa"/>
            <w:vAlign w:val="center"/>
          </w:tcPr>
          <w:p w14:paraId="2522D704" w14:textId="77A9D0DA" w:rsidR="00495243" w:rsidRDefault="00495243" w:rsidP="00495243">
            <w:pPr>
              <w:jc w:val="right"/>
              <w:rPr>
                <w:rFonts w:asciiTheme="minorHAnsi" w:hAnsiTheme="minorHAnsi" w:cstheme="minorHAnsi"/>
                <w:color w:val="000000"/>
                <w:sz w:val="20"/>
                <w:szCs w:val="14"/>
              </w:rPr>
            </w:pPr>
            <w:r>
              <w:rPr>
                <w:rFonts w:asciiTheme="minorHAnsi" w:hAnsiTheme="minorHAnsi" w:cstheme="minorHAnsi"/>
                <w:color w:val="000000"/>
                <w:sz w:val="20"/>
                <w:szCs w:val="14"/>
              </w:rPr>
              <w:t>100,000.00</w:t>
            </w:r>
          </w:p>
        </w:tc>
        <w:tc>
          <w:tcPr>
            <w:tcW w:w="1517" w:type="dxa"/>
            <w:vAlign w:val="center"/>
          </w:tcPr>
          <w:p w14:paraId="449F87B3" w14:textId="48BE35C7" w:rsidR="00495243" w:rsidRDefault="00495243" w:rsidP="00495243">
            <w:pPr>
              <w:jc w:val="right"/>
              <w:rPr>
                <w:rFonts w:asciiTheme="minorHAnsi" w:hAnsiTheme="minorHAnsi" w:cstheme="minorHAnsi"/>
                <w:color w:val="000000"/>
                <w:sz w:val="20"/>
                <w:szCs w:val="14"/>
              </w:rPr>
            </w:pPr>
            <w:r>
              <w:rPr>
                <w:rFonts w:asciiTheme="minorHAnsi" w:hAnsiTheme="minorHAnsi" w:cstheme="minorHAnsi"/>
                <w:color w:val="000000"/>
                <w:sz w:val="20"/>
                <w:szCs w:val="14"/>
              </w:rPr>
              <w:t>100,000.00</w:t>
            </w:r>
          </w:p>
        </w:tc>
        <w:tc>
          <w:tcPr>
            <w:tcW w:w="1519" w:type="dxa"/>
            <w:shd w:val="clear" w:color="auto" w:fill="auto"/>
            <w:noWrap/>
            <w:vAlign w:val="center"/>
          </w:tcPr>
          <w:p w14:paraId="3725B04D" w14:textId="286D3AFA" w:rsidR="00495243" w:rsidRDefault="00AA4196" w:rsidP="00495243">
            <w:pPr>
              <w:jc w:val="right"/>
              <w:rPr>
                <w:rFonts w:asciiTheme="minorHAnsi" w:hAnsiTheme="minorHAnsi" w:cstheme="minorHAnsi"/>
                <w:color w:val="000000"/>
                <w:sz w:val="20"/>
                <w:szCs w:val="14"/>
              </w:rPr>
            </w:pPr>
            <w:r>
              <w:rPr>
                <w:rFonts w:asciiTheme="minorHAnsi" w:hAnsiTheme="minorHAnsi" w:cstheme="minorHAnsi"/>
                <w:color w:val="000000"/>
                <w:sz w:val="20"/>
                <w:szCs w:val="14"/>
              </w:rPr>
              <w:t>-</w:t>
            </w:r>
          </w:p>
        </w:tc>
      </w:tr>
      <w:tr w:rsidR="00495243" w14:paraId="739DF782" w14:textId="77777777" w:rsidTr="00E64ABC">
        <w:trPr>
          <w:trHeight w:val="283"/>
          <w:jc w:val="center"/>
        </w:trPr>
        <w:tc>
          <w:tcPr>
            <w:tcW w:w="1223" w:type="dxa"/>
            <w:shd w:val="clear" w:color="auto" w:fill="auto"/>
            <w:noWrap/>
            <w:vAlign w:val="center"/>
          </w:tcPr>
          <w:p w14:paraId="56FD515D" w14:textId="0E2D29C5" w:rsidR="00495243" w:rsidRPr="00580519" w:rsidRDefault="00495243" w:rsidP="00495243">
            <w:pPr>
              <w:jc w:val="center"/>
              <w:rPr>
                <w:rFonts w:asciiTheme="minorHAnsi" w:hAnsiTheme="minorHAnsi" w:cstheme="minorHAnsi"/>
                <w:sz w:val="20"/>
                <w:szCs w:val="22"/>
              </w:rPr>
            </w:pPr>
            <w:r w:rsidRPr="00580519">
              <w:rPr>
                <w:rFonts w:asciiTheme="minorHAnsi" w:hAnsiTheme="minorHAnsi" w:cstheme="minorHAnsi"/>
                <w:sz w:val="20"/>
                <w:szCs w:val="22"/>
              </w:rPr>
              <w:t>Noviembre</w:t>
            </w:r>
          </w:p>
        </w:tc>
        <w:tc>
          <w:tcPr>
            <w:tcW w:w="1466" w:type="dxa"/>
            <w:shd w:val="clear" w:color="auto" w:fill="auto"/>
            <w:noWrap/>
          </w:tcPr>
          <w:p w14:paraId="4F274310" w14:textId="63FE4EFA" w:rsidR="00495243" w:rsidRPr="005D6A6F" w:rsidRDefault="00495243" w:rsidP="00495243">
            <w:pPr>
              <w:jc w:val="right"/>
              <w:rPr>
                <w:rFonts w:asciiTheme="minorHAnsi" w:hAnsiTheme="minorHAnsi" w:cstheme="minorHAnsi"/>
                <w:sz w:val="20"/>
                <w:szCs w:val="22"/>
              </w:rPr>
            </w:pPr>
            <w:r w:rsidRPr="005D6A6F">
              <w:rPr>
                <w:rFonts w:asciiTheme="minorHAnsi" w:hAnsiTheme="minorHAnsi" w:cstheme="minorHAnsi"/>
                <w:sz w:val="20"/>
                <w:szCs w:val="22"/>
              </w:rPr>
              <w:t>4,717,590.00</w:t>
            </w:r>
          </w:p>
        </w:tc>
        <w:tc>
          <w:tcPr>
            <w:tcW w:w="1452" w:type="dxa"/>
            <w:shd w:val="clear" w:color="auto" w:fill="auto"/>
          </w:tcPr>
          <w:p w14:paraId="30449454" w14:textId="66FD2796" w:rsidR="00495243" w:rsidRDefault="00495243" w:rsidP="00495243">
            <w:pPr>
              <w:jc w:val="right"/>
              <w:rPr>
                <w:rFonts w:asciiTheme="minorHAnsi" w:hAnsiTheme="minorHAnsi" w:cstheme="minorHAnsi"/>
                <w:b/>
                <w:sz w:val="20"/>
              </w:rPr>
            </w:pPr>
            <w:r w:rsidRPr="005D6A6F">
              <w:rPr>
                <w:rFonts w:asciiTheme="minorHAnsi" w:hAnsiTheme="minorHAnsi" w:cstheme="minorHAnsi"/>
                <w:sz w:val="20"/>
                <w:szCs w:val="22"/>
              </w:rPr>
              <w:t>4,717,590.00</w:t>
            </w:r>
          </w:p>
        </w:tc>
        <w:tc>
          <w:tcPr>
            <w:tcW w:w="1247" w:type="dxa"/>
            <w:shd w:val="clear" w:color="auto" w:fill="auto"/>
            <w:noWrap/>
          </w:tcPr>
          <w:p w14:paraId="51FB3A59" w14:textId="5E25F098" w:rsidR="00495243" w:rsidRDefault="00AA4196" w:rsidP="00495243">
            <w:pPr>
              <w:jc w:val="right"/>
              <w:rPr>
                <w:rFonts w:asciiTheme="minorHAnsi" w:hAnsiTheme="minorHAnsi" w:cstheme="minorHAnsi"/>
                <w:b/>
                <w:sz w:val="20"/>
              </w:rPr>
            </w:pPr>
            <w:r>
              <w:rPr>
                <w:rFonts w:asciiTheme="minorHAnsi" w:hAnsiTheme="minorHAnsi" w:cstheme="minorHAnsi"/>
                <w:b/>
                <w:sz w:val="20"/>
              </w:rPr>
              <w:t>-</w:t>
            </w:r>
          </w:p>
        </w:tc>
        <w:tc>
          <w:tcPr>
            <w:tcW w:w="1517" w:type="dxa"/>
          </w:tcPr>
          <w:p w14:paraId="2DFA4E63" w14:textId="7E65A339" w:rsidR="00495243" w:rsidRPr="000376D8" w:rsidRDefault="000376D8" w:rsidP="00495243">
            <w:pPr>
              <w:jc w:val="right"/>
              <w:rPr>
                <w:rFonts w:asciiTheme="minorHAnsi" w:hAnsiTheme="minorHAnsi" w:cstheme="minorHAnsi"/>
                <w:color w:val="000000"/>
                <w:sz w:val="20"/>
                <w:szCs w:val="14"/>
              </w:rPr>
            </w:pPr>
            <w:r w:rsidRPr="000376D8">
              <w:rPr>
                <w:rFonts w:asciiTheme="minorHAnsi" w:hAnsiTheme="minorHAnsi" w:cstheme="minorHAnsi"/>
                <w:color w:val="000000"/>
                <w:sz w:val="20"/>
                <w:szCs w:val="14"/>
              </w:rPr>
              <w:t>1,654,610.36</w:t>
            </w:r>
          </w:p>
        </w:tc>
        <w:tc>
          <w:tcPr>
            <w:tcW w:w="1517" w:type="dxa"/>
          </w:tcPr>
          <w:p w14:paraId="769DEE93" w14:textId="759397E5" w:rsidR="00495243" w:rsidRPr="000376D8" w:rsidRDefault="000376D8" w:rsidP="00495243">
            <w:pPr>
              <w:jc w:val="right"/>
              <w:rPr>
                <w:rFonts w:asciiTheme="minorHAnsi" w:hAnsiTheme="minorHAnsi" w:cstheme="minorHAnsi"/>
                <w:color w:val="000000"/>
                <w:sz w:val="20"/>
                <w:szCs w:val="14"/>
              </w:rPr>
            </w:pPr>
            <w:r w:rsidRPr="000376D8">
              <w:rPr>
                <w:rFonts w:asciiTheme="minorHAnsi" w:hAnsiTheme="minorHAnsi" w:cstheme="minorHAnsi"/>
                <w:color w:val="000000"/>
                <w:sz w:val="20"/>
                <w:szCs w:val="14"/>
              </w:rPr>
              <w:t>1,654,610.36</w:t>
            </w:r>
          </w:p>
        </w:tc>
        <w:tc>
          <w:tcPr>
            <w:tcW w:w="1519" w:type="dxa"/>
            <w:shd w:val="clear" w:color="auto" w:fill="auto"/>
            <w:noWrap/>
          </w:tcPr>
          <w:p w14:paraId="23D6699A" w14:textId="017C6210" w:rsidR="00495243" w:rsidRPr="008D49F8" w:rsidRDefault="00AA4196" w:rsidP="00495243">
            <w:pPr>
              <w:jc w:val="right"/>
              <w:rPr>
                <w:rFonts w:asciiTheme="minorHAnsi" w:hAnsiTheme="minorHAnsi" w:cstheme="minorHAnsi"/>
                <w:b/>
                <w:sz w:val="20"/>
              </w:rPr>
            </w:pPr>
            <w:r>
              <w:rPr>
                <w:rFonts w:asciiTheme="minorHAnsi" w:hAnsiTheme="minorHAnsi" w:cstheme="minorHAnsi"/>
                <w:b/>
                <w:sz w:val="20"/>
              </w:rPr>
              <w:t>-</w:t>
            </w:r>
          </w:p>
        </w:tc>
      </w:tr>
      <w:tr w:rsidR="00AC42BE" w14:paraId="7644FDD3" w14:textId="77777777" w:rsidTr="00E64ABC">
        <w:trPr>
          <w:trHeight w:val="283"/>
          <w:jc w:val="center"/>
        </w:trPr>
        <w:tc>
          <w:tcPr>
            <w:tcW w:w="1223" w:type="dxa"/>
            <w:shd w:val="clear" w:color="auto" w:fill="auto"/>
            <w:noWrap/>
            <w:vAlign w:val="center"/>
          </w:tcPr>
          <w:p w14:paraId="2428CF0F" w14:textId="35DD5B1B" w:rsidR="00AC42BE" w:rsidRPr="00580519" w:rsidRDefault="00AC42BE" w:rsidP="00495243">
            <w:pPr>
              <w:jc w:val="center"/>
              <w:rPr>
                <w:rFonts w:asciiTheme="minorHAnsi" w:hAnsiTheme="minorHAnsi" w:cstheme="minorHAnsi"/>
                <w:sz w:val="20"/>
                <w:szCs w:val="22"/>
              </w:rPr>
            </w:pPr>
            <w:r>
              <w:rPr>
                <w:rFonts w:asciiTheme="minorHAnsi" w:hAnsiTheme="minorHAnsi" w:cstheme="minorHAnsi"/>
                <w:sz w:val="20"/>
                <w:szCs w:val="22"/>
              </w:rPr>
              <w:t>Diciembre</w:t>
            </w:r>
          </w:p>
        </w:tc>
        <w:tc>
          <w:tcPr>
            <w:tcW w:w="1466" w:type="dxa"/>
            <w:shd w:val="clear" w:color="auto" w:fill="auto"/>
            <w:noWrap/>
          </w:tcPr>
          <w:p w14:paraId="4C9C37FB" w14:textId="07FCE391" w:rsidR="00AC42BE" w:rsidRPr="005D6A6F" w:rsidRDefault="00AC42BE" w:rsidP="00495243">
            <w:pPr>
              <w:jc w:val="right"/>
              <w:rPr>
                <w:rFonts w:asciiTheme="minorHAnsi" w:hAnsiTheme="minorHAnsi" w:cstheme="minorHAnsi"/>
                <w:sz w:val="20"/>
                <w:szCs w:val="22"/>
              </w:rPr>
            </w:pPr>
            <w:r>
              <w:rPr>
                <w:rFonts w:asciiTheme="minorHAnsi" w:hAnsiTheme="minorHAnsi" w:cstheme="minorHAnsi"/>
                <w:sz w:val="20"/>
                <w:szCs w:val="22"/>
              </w:rPr>
              <w:t>-</w:t>
            </w:r>
          </w:p>
        </w:tc>
        <w:tc>
          <w:tcPr>
            <w:tcW w:w="1452" w:type="dxa"/>
            <w:shd w:val="clear" w:color="auto" w:fill="auto"/>
          </w:tcPr>
          <w:p w14:paraId="201C879B" w14:textId="0BB2F377" w:rsidR="00AC42BE" w:rsidRPr="005D6A6F" w:rsidRDefault="00AC42BE" w:rsidP="00495243">
            <w:pPr>
              <w:jc w:val="right"/>
              <w:rPr>
                <w:rFonts w:asciiTheme="minorHAnsi" w:hAnsiTheme="minorHAnsi" w:cstheme="minorHAnsi"/>
                <w:sz w:val="20"/>
                <w:szCs w:val="22"/>
              </w:rPr>
            </w:pPr>
            <w:r>
              <w:rPr>
                <w:rFonts w:asciiTheme="minorHAnsi" w:hAnsiTheme="minorHAnsi" w:cstheme="minorHAnsi"/>
                <w:sz w:val="20"/>
                <w:szCs w:val="22"/>
              </w:rPr>
              <w:t>-</w:t>
            </w:r>
          </w:p>
        </w:tc>
        <w:tc>
          <w:tcPr>
            <w:tcW w:w="1247" w:type="dxa"/>
            <w:shd w:val="clear" w:color="auto" w:fill="auto"/>
            <w:noWrap/>
          </w:tcPr>
          <w:p w14:paraId="018AFC9C" w14:textId="708BE390" w:rsidR="00AC42BE" w:rsidRDefault="00AA4196" w:rsidP="00495243">
            <w:pPr>
              <w:jc w:val="right"/>
              <w:rPr>
                <w:rFonts w:asciiTheme="minorHAnsi" w:hAnsiTheme="minorHAnsi" w:cstheme="minorHAnsi"/>
                <w:b/>
                <w:sz w:val="20"/>
              </w:rPr>
            </w:pPr>
            <w:r>
              <w:rPr>
                <w:rFonts w:asciiTheme="minorHAnsi" w:hAnsiTheme="minorHAnsi" w:cstheme="minorHAnsi"/>
                <w:b/>
                <w:sz w:val="20"/>
              </w:rPr>
              <w:t>-</w:t>
            </w:r>
          </w:p>
        </w:tc>
        <w:tc>
          <w:tcPr>
            <w:tcW w:w="1517" w:type="dxa"/>
          </w:tcPr>
          <w:p w14:paraId="4C09A218" w14:textId="0845AA66" w:rsidR="00AC42BE" w:rsidRPr="000376D8" w:rsidRDefault="009B3D0A" w:rsidP="00495243">
            <w:pPr>
              <w:jc w:val="right"/>
              <w:rPr>
                <w:rFonts w:asciiTheme="minorHAnsi" w:hAnsiTheme="minorHAnsi" w:cstheme="minorHAnsi"/>
                <w:color w:val="000000"/>
                <w:sz w:val="20"/>
                <w:szCs w:val="14"/>
              </w:rPr>
            </w:pPr>
            <w:r>
              <w:rPr>
                <w:rFonts w:asciiTheme="minorHAnsi" w:hAnsiTheme="minorHAnsi" w:cstheme="minorHAnsi"/>
                <w:color w:val="000000"/>
                <w:sz w:val="20"/>
                <w:szCs w:val="14"/>
              </w:rPr>
              <w:t xml:space="preserve">2,625,111.23 </w:t>
            </w:r>
          </w:p>
        </w:tc>
        <w:tc>
          <w:tcPr>
            <w:tcW w:w="1517" w:type="dxa"/>
          </w:tcPr>
          <w:p w14:paraId="289C601E" w14:textId="60A5C508" w:rsidR="00AC42BE" w:rsidRPr="000376D8" w:rsidRDefault="009B3D0A" w:rsidP="00495243">
            <w:pPr>
              <w:jc w:val="right"/>
              <w:rPr>
                <w:rFonts w:asciiTheme="minorHAnsi" w:hAnsiTheme="minorHAnsi" w:cstheme="minorHAnsi"/>
                <w:color w:val="000000"/>
                <w:sz w:val="20"/>
                <w:szCs w:val="14"/>
              </w:rPr>
            </w:pPr>
            <w:r>
              <w:rPr>
                <w:rFonts w:asciiTheme="minorHAnsi" w:hAnsiTheme="minorHAnsi" w:cstheme="minorHAnsi"/>
                <w:color w:val="000000"/>
                <w:sz w:val="20"/>
                <w:szCs w:val="14"/>
              </w:rPr>
              <w:t>2,625,111.23</w:t>
            </w:r>
          </w:p>
        </w:tc>
        <w:tc>
          <w:tcPr>
            <w:tcW w:w="1519" w:type="dxa"/>
            <w:shd w:val="clear" w:color="auto" w:fill="auto"/>
            <w:noWrap/>
          </w:tcPr>
          <w:p w14:paraId="12202556" w14:textId="1BCAC01A" w:rsidR="00AC42BE" w:rsidRPr="008D49F8" w:rsidRDefault="00AA4196" w:rsidP="00495243">
            <w:pPr>
              <w:jc w:val="right"/>
              <w:rPr>
                <w:rFonts w:asciiTheme="minorHAnsi" w:hAnsiTheme="minorHAnsi" w:cstheme="minorHAnsi"/>
                <w:b/>
                <w:sz w:val="20"/>
              </w:rPr>
            </w:pPr>
            <w:r>
              <w:rPr>
                <w:rFonts w:asciiTheme="minorHAnsi" w:hAnsiTheme="minorHAnsi" w:cstheme="minorHAnsi"/>
                <w:b/>
                <w:sz w:val="20"/>
              </w:rPr>
              <w:t>-</w:t>
            </w:r>
          </w:p>
        </w:tc>
      </w:tr>
      <w:tr w:rsidR="00495243" w14:paraId="6033D001" w14:textId="77777777" w:rsidTr="00E64ABC">
        <w:trPr>
          <w:trHeight w:val="283"/>
          <w:jc w:val="center"/>
        </w:trPr>
        <w:tc>
          <w:tcPr>
            <w:tcW w:w="1223" w:type="dxa"/>
            <w:shd w:val="clear" w:color="auto" w:fill="auto"/>
            <w:noWrap/>
            <w:vAlign w:val="center"/>
          </w:tcPr>
          <w:p w14:paraId="7A034267" w14:textId="2D6E2015" w:rsidR="00495243" w:rsidRPr="00747F44" w:rsidRDefault="00747F44" w:rsidP="00495243">
            <w:pPr>
              <w:jc w:val="center"/>
              <w:rPr>
                <w:rFonts w:asciiTheme="minorHAnsi" w:hAnsiTheme="minorHAnsi" w:cstheme="minorHAnsi"/>
                <w:sz w:val="20"/>
                <w:szCs w:val="22"/>
              </w:rPr>
            </w:pPr>
            <w:r w:rsidRPr="00747F44">
              <w:rPr>
                <w:rFonts w:asciiTheme="minorHAnsi" w:hAnsiTheme="minorHAnsi" w:cstheme="minorHAnsi"/>
                <w:sz w:val="20"/>
                <w:szCs w:val="22"/>
              </w:rPr>
              <w:t>Incremento</w:t>
            </w:r>
          </w:p>
        </w:tc>
        <w:tc>
          <w:tcPr>
            <w:tcW w:w="1466" w:type="dxa"/>
            <w:shd w:val="clear" w:color="auto" w:fill="auto"/>
            <w:noWrap/>
          </w:tcPr>
          <w:p w14:paraId="6A176BB7" w14:textId="3FF32916" w:rsidR="00495243" w:rsidRPr="00830D84" w:rsidRDefault="00495243" w:rsidP="00495243">
            <w:pPr>
              <w:jc w:val="right"/>
              <w:rPr>
                <w:rFonts w:asciiTheme="minorHAnsi" w:hAnsiTheme="minorHAnsi" w:cstheme="minorHAnsi"/>
                <w:sz w:val="20"/>
                <w:szCs w:val="22"/>
              </w:rPr>
            </w:pPr>
            <w:r w:rsidRPr="00830D84">
              <w:rPr>
                <w:rFonts w:asciiTheme="minorHAnsi" w:hAnsiTheme="minorHAnsi" w:cstheme="minorHAnsi"/>
                <w:sz w:val="20"/>
                <w:szCs w:val="22"/>
              </w:rPr>
              <w:t>226.306.00</w:t>
            </w:r>
          </w:p>
        </w:tc>
        <w:tc>
          <w:tcPr>
            <w:tcW w:w="1452" w:type="dxa"/>
            <w:shd w:val="clear" w:color="auto" w:fill="auto"/>
          </w:tcPr>
          <w:p w14:paraId="1F8C46E4" w14:textId="213FA833" w:rsidR="00495243" w:rsidRDefault="00495243" w:rsidP="00495243">
            <w:pPr>
              <w:jc w:val="right"/>
              <w:rPr>
                <w:rFonts w:asciiTheme="minorHAnsi" w:hAnsiTheme="minorHAnsi" w:cstheme="minorHAnsi"/>
                <w:b/>
                <w:sz w:val="20"/>
              </w:rPr>
            </w:pPr>
            <w:r w:rsidRPr="00830D84">
              <w:rPr>
                <w:rFonts w:asciiTheme="minorHAnsi" w:hAnsiTheme="minorHAnsi" w:cstheme="minorHAnsi"/>
                <w:sz w:val="20"/>
                <w:szCs w:val="22"/>
              </w:rPr>
              <w:t>226.306.00</w:t>
            </w:r>
          </w:p>
        </w:tc>
        <w:tc>
          <w:tcPr>
            <w:tcW w:w="1247" w:type="dxa"/>
            <w:shd w:val="clear" w:color="auto" w:fill="auto"/>
            <w:noWrap/>
          </w:tcPr>
          <w:p w14:paraId="63885285" w14:textId="41A5FE2E" w:rsidR="00495243" w:rsidRDefault="00AA4196" w:rsidP="00495243">
            <w:pPr>
              <w:jc w:val="right"/>
              <w:rPr>
                <w:rFonts w:asciiTheme="minorHAnsi" w:hAnsiTheme="minorHAnsi" w:cstheme="minorHAnsi"/>
                <w:b/>
                <w:sz w:val="20"/>
              </w:rPr>
            </w:pPr>
            <w:r>
              <w:rPr>
                <w:rFonts w:asciiTheme="minorHAnsi" w:hAnsiTheme="minorHAnsi" w:cstheme="minorHAnsi"/>
                <w:b/>
                <w:sz w:val="20"/>
              </w:rPr>
              <w:t>-</w:t>
            </w:r>
          </w:p>
        </w:tc>
        <w:tc>
          <w:tcPr>
            <w:tcW w:w="1517" w:type="dxa"/>
          </w:tcPr>
          <w:p w14:paraId="7FD2B345" w14:textId="0FEB6773" w:rsidR="00495243" w:rsidRDefault="00495243" w:rsidP="006C3996">
            <w:pPr>
              <w:rPr>
                <w:rFonts w:asciiTheme="minorHAnsi" w:hAnsiTheme="minorHAnsi" w:cstheme="minorHAnsi"/>
                <w:b/>
                <w:sz w:val="20"/>
              </w:rPr>
            </w:pPr>
          </w:p>
        </w:tc>
        <w:tc>
          <w:tcPr>
            <w:tcW w:w="1517" w:type="dxa"/>
          </w:tcPr>
          <w:p w14:paraId="5134610A" w14:textId="77777777" w:rsidR="00495243" w:rsidRDefault="00495243" w:rsidP="00495243">
            <w:pPr>
              <w:jc w:val="right"/>
              <w:rPr>
                <w:rFonts w:asciiTheme="minorHAnsi" w:hAnsiTheme="minorHAnsi" w:cstheme="minorHAnsi"/>
                <w:b/>
                <w:sz w:val="20"/>
              </w:rPr>
            </w:pPr>
          </w:p>
        </w:tc>
        <w:tc>
          <w:tcPr>
            <w:tcW w:w="1519" w:type="dxa"/>
            <w:shd w:val="clear" w:color="auto" w:fill="auto"/>
            <w:noWrap/>
          </w:tcPr>
          <w:p w14:paraId="617BA9F4" w14:textId="4C387971" w:rsidR="00495243" w:rsidRPr="008D49F8" w:rsidRDefault="00AA4196" w:rsidP="00495243">
            <w:pPr>
              <w:jc w:val="right"/>
              <w:rPr>
                <w:rFonts w:asciiTheme="minorHAnsi" w:hAnsiTheme="minorHAnsi" w:cstheme="minorHAnsi"/>
                <w:b/>
                <w:sz w:val="20"/>
              </w:rPr>
            </w:pPr>
            <w:r>
              <w:rPr>
                <w:rFonts w:asciiTheme="minorHAnsi" w:hAnsiTheme="minorHAnsi" w:cstheme="minorHAnsi"/>
                <w:b/>
                <w:sz w:val="20"/>
              </w:rPr>
              <w:t>-</w:t>
            </w:r>
          </w:p>
        </w:tc>
      </w:tr>
      <w:tr w:rsidR="00495243" w14:paraId="2A73D986" w14:textId="77777777" w:rsidTr="00E64ABC">
        <w:trPr>
          <w:trHeight w:val="283"/>
          <w:jc w:val="center"/>
        </w:trPr>
        <w:tc>
          <w:tcPr>
            <w:tcW w:w="1223" w:type="dxa"/>
            <w:shd w:val="clear" w:color="auto" w:fill="auto"/>
            <w:noWrap/>
            <w:vAlign w:val="center"/>
          </w:tcPr>
          <w:p w14:paraId="2E7B8028" w14:textId="77777777" w:rsidR="00495243" w:rsidRPr="001F725A" w:rsidRDefault="00495243" w:rsidP="00495243">
            <w:pPr>
              <w:jc w:val="center"/>
              <w:rPr>
                <w:rFonts w:asciiTheme="minorHAnsi" w:hAnsiTheme="minorHAnsi" w:cstheme="minorHAnsi"/>
                <w:b/>
                <w:sz w:val="20"/>
                <w:szCs w:val="22"/>
              </w:rPr>
            </w:pPr>
            <w:r w:rsidRPr="001F725A">
              <w:rPr>
                <w:rFonts w:asciiTheme="minorHAnsi" w:hAnsiTheme="minorHAnsi" w:cstheme="minorHAnsi"/>
                <w:b/>
                <w:sz w:val="20"/>
                <w:szCs w:val="22"/>
              </w:rPr>
              <w:t>Total</w:t>
            </w:r>
          </w:p>
        </w:tc>
        <w:tc>
          <w:tcPr>
            <w:tcW w:w="1466" w:type="dxa"/>
            <w:shd w:val="clear" w:color="auto" w:fill="auto"/>
            <w:noWrap/>
          </w:tcPr>
          <w:p w14:paraId="52F0585F" w14:textId="0E2F187B" w:rsidR="00495243" w:rsidRPr="008D49F8" w:rsidRDefault="00495243" w:rsidP="00495243">
            <w:pPr>
              <w:jc w:val="right"/>
              <w:rPr>
                <w:rFonts w:asciiTheme="minorHAnsi" w:hAnsiTheme="minorHAnsi" w:cstheme="minorHAnsi"/>
                <w:b/>
                <w:color w:val="000000"/>
                <w:sz w:val="20"/>
                <w:szCs w:val="20"/>
              </w:rPr>
            </w:pPr>
            <w:r>
              <w:rPr>
                <w:rFonts w:asciiTheme="minorHAnsi" w:hAnsiTheme="minorHAnsi" w:cstheme="minorHAnsi"/>
                <w:b/>
                <w:sz w:val="20"/>
              </w:rPr>
              <w:t>23,006,610.00</w:t>
            </w:r>
          </w:p>
        </w:tc>
        <w:tc>
          <w:tcPr>
            <w:tcW w:w="1452" w:type="dxa"/>
            <w:shd w:val="clear" w:color="auto" w:fill="auto"/>
          </w:tcPr>
          <w:p w14:paraId="697B062E" w14:textId="3318AE1B" w:rsidR="00495243" w:rsidRPr="008D49F8" w:rsidRDefault="00495243" w:rsidP="00495243">
            <w:pPr>
              <w:jc w:val="right"/>
              <w:rPr>
                <w:rFonts w:asciiTheme="minorHAnsi" w:hAnsiTheme="minorHAnsi" w:cstheme="minorHAnsi"/>
                <w:b/>
                <w:color w:val="000000"/>
                <w:sz w:val="20"/>
                <w:szCs w:val="20"/>
              </w:rPr>
            </w:pPr>
            <w:r>
              <w:rPr>
                <w:rFonts w:asciiTheme="minorHAnsi" w:hAnsiTheme="minorHAnsi" w:cstheme="minorHAnsi"/>
                <w:b/>
                <w:sz w:val="20"/>
              </w:rPr>
              <w:t>23,006,610.00</w:t>
            </w:r>
          </w:p>
        </w:tc>
        <w:tc>
          <w:tcPr>
            <w:tcW w:w="1247" w:type="dxa"/>
            <w:shd w:val="clear" w:color="auto" w:fill="auto"/>
            <w:noWrap/>
          </w:tcPr>
          <w:p w14:paraId="2FA91277" w14:textId="0AC0E3CD" w:rsidR="00495243" w:rsidRPr="008D49F8" w:rsidRDefault="00495243" w:rsidP="00495243">
            <w:pPr>
              <w:jc w:val="right"/>
              <w:rPr>
                <w:rFonts w:asciiTheme="minorHAnsi" w:hAnsiTheme="minorHAnsi" w:cstheme="minorHAnsi"/>
                <w:b/>
                <w:color w:val="000000"/>
                <w:sz w:val="20"/>
                <w:szCs w:val="14"/>
              </w:rPr>
            </w:pPr>
            <w:r>
              <w:rPr>
                <w:rFonts w:asciiTheme="minorHAnsi" w:hAnsiTheme="minorHAnsi" w:cstheme="minorHAnsi"/>
                <w:b/>
                <w:sz w:val="20"/>
              </w:rPr>
              <w:t>-</w:t>
            </w:r>
          </w:p>
        </w:tc>
        <w:tc>
          <w:tcPr>
            <w:tcW w:w="1517" w:type="dxa"/>
          </w:tcPr>
          <w:p w14:paraId="04362D76" w14:textId="3A2EE6F6" w:rsidR="00495243" w:rsidRPr="008D49F8" w:rsidRDefault="006C3996" w:rsidP="00495243">
            <w:pPr>
              <w:jc w:val="right"/>
              <w:rPr>
                <w:rFonts w:asciiTheme="minorHAnsi" w:hAnsiTheme="minorHAnsi" w:cstheme="minorHAnsi"/>
                <w:b/>
                <w:color w:val="000000"/>
                <w:sz w:val="20"/>
                <w:szCs w:val="20"/>
              </w:rPr>
            </w:pPr>
            <w:r w:rsidRPr="006C3996">
              <w:rPr>
                <w:rFonts w:asciiTheme="minorHAnsi" w:hAnsiTheme="minorHAnsi" w:cstheme="minorHAnsi"/>
                <w:b/>
                <w:sz w:val="20"/>
              </w:rPr>
              <w:t>25,069,385.36</w:t>
            </w:r>
          </w:p>
        </w:tc>
        <w:tc>
          <w:tcPr>
            <w:tcW w:w="1517" w:type="dxa"/>
          </w:tcPr>
          <w:p w14:paraId="2D7AAD42" w14:textId="27C3021A" w:rsidR="00495243" w:rsidRPr="008D49F8" w:rsidRDefault="006C3996" w:rsidP="00495243">
            <w:pPr>
              <w:jc w:val="right"/>
              <w:rPr>
                <w:rFonts w:asciiTheme="minorHAnsi" w:hAnsiTheme="minorHAnsi" w:cstheme="minorHAnsi"/>
                <w:b/>
                <w:color w:val="000000"/>
                <w:sz w:val="20"/>
                <w:szCs w:val="14"/>
              </w:rPr>
            </w:pPr>
            <w:r w:rsidRPr="006C3996">
              <w:rPr>
                <w:rFonts w:asciiTheme="minorHAnsi" w:hAnsiTheme="minorHAnsi" w:cstheme="minorHAnsi"/>
                <w:b/>
                <w:sz w:val="20"/>
              </w:rPr>
              <w:t>25,069,385.36</w:t>
            </w:r>
          </w:p>
        </w:tc>
        <w:tc>
          <w:tcPr>
            <w:tcW w:w="1519" w:type="dxa"/>
            <w:shd w:val="clear" w:color="auto" w:fill="auto"/>
            <w:noWrap/>
          </w:tcPr>
          <w:p w14:paraId="565588F4" w14:textId="115B7FF0" w:rsidR="00495243" w:rsidRPr="008D49F8" w:rsidRDefault="00495243" w:rsidP="00495243">
            <w:pPr>
              <w:jc w:val="right"/>
              <w:rPr>
                <w:rFonts w:asciiTheme="minorHAnsi" w:hAnsiTheme="minorHAnsi" w:cstheme="minorHAnsi"/>
                <w:b/>
                <w:color w:val="000000"/>
                <w:sz w:val="20"/>
                <w:szCs w:val="22"/>
              </w:rPr>
            </w:pPr>
            <w:r w:rsidRPr="008D49F8">
              <w:rPr>
                <w:rFonts w:asciiTheme="minorHAnsi" w:hAnsiTheme="minorHAnsi" w:cstheme="minorHAnsi"/>
                <w:b/>
                <w:sz w:val="20"/>
              </w:rPr>
              <w:t>-</w:t>
            </w:r>
          </w:p>
        </w:tc>
      </w:tr>
      <w:bookmarkEnd w:id="2"/>
    </w:tbl>
    <w:p w14:paraId="396CBE33" w14:textId="77777777" w:rsidR="003405EE" w:rsidRDefault="003405EE" w:rsidP="003405EE">
      <w:pPr>
        <w:jc w:val="center"/>
        <w:rPr>
          <w:rFonts w:asciiTheme="minorHAnsi" w:hAnsiTheme="minorHAnsi" w:cstheme="minorHAnsi"/>
          <w:sz w:val="22"/>
          <w:szCs w:val="22"/>
        </w:rPr>
      </w:pPr>
    </w:p>
    <w:p w14:paraId="1C46E311" w14:textId="77777777" w:rsidR="003405EE" w:rsidRDefault="003405EE" w:rsidP="003405EE">
      <w:pPr>
        <w:jc w:val="center"/>
        <w:rPr>
          <w:rFonts w:asciiTheme="minorHAnsi" w:hAnsiTheme="minorHAnsi" w:cstheme="minorHAnsi"/>
          <w:sz w:val="22"/>
          <w:szCs w:val="22"/>
        </w:rPr>
      </w:pPr>
    </w:p>
    <w:p w14:paraId="6681B6CD" w14:textId="77777777" w:rsidR="003405EE" w:rsidRPr="00911F6C" w:rsidRDefault="003405EE" w:rsidP="003405EE">
      <w:pPr>
        <w:pStyle w:val="Prrafodelista"/>
        <w:numPr>
          <w:ilvl w:val="0"/>
          <w:numId w:val="15"/>
        </w:numPr>
        <w:jc w:val="both"/>
        <w:rPr>
          <w:rFonts w:asciiTheme="minorHAnsi" w:hAnsiTheme="minorHAnsi" w:cstheme="minorHAnsi"/>
          <w:sz w:val="22"/>
          <w:szCs w:val="22"/>
        </w:rPr>
      </w:pPr>
      <w:r w:rsidRPr="00911F6C">
        <w:rPr>
          <w:rFonts w:asciiTheme="minorHAnsi" w:hAnsiTheme="minorHAnsi" w:cstheme="minorHAnsi"/>
          <w:b/>
          <w:bCs/>
          <w:sz w:val="28"/>
          <w:szCs w:val="32"/>
        </w:rPr>
        <w:t>Otros Ingresos</w:t>
      </w:r>
      <w:r>
        <w:rPr>
          <w:rFonts w:asciiTheme="minorHAnsi" w:hAnsiTheme="minorHAnsi" w:cstheme="minorHAnsi"/>
          <w:b/>
          <w:bCs/>
          <w:sz w:val="28"/>
          <w:szCs w:val="32"/>
        </w:rPr>
        <w:t xml:space="preserve"> y Beneficios</w:t>
      </w:r>
    </w:p>
    <w:p w14:paraId="194EB615" w14:textId="77777777" w:rsidR="003405EE" w:rsidRDefault="003405EE" w:rsidP="003405EE">
      <w:pPr>
        <w:jc w:val="both"/>
        <w:rPr>
          <w:rFonts w:asciiTheme="minorHAnsi" w:hAnsiTheme="minorHAnsi" w:cstheme="minorHAnsi"/>
          <w:sz w:val="22"/>
          <w:szCs w:val="22"/>
        </w:rPr>
      </w:pPr>
      <w:r w:rsidRPr="00911F6C">
        <w:rPr>
          <w:rFonts w:asciiTheme="minorHAnsi" w:hAnsiTheme="minorHAnsi" w:cstheme="minorHAnsi"/>
          <w:sz w:val="22"/>
          <w:szCs w:val="22"/>
        </w:rPr>
        <w:t>Representa otros ingresos que no se pueden clasificar en los ingresos por venta de bienes y servicios y subsidios de los cuales se encuentran:</w:t>
      </w:r>
      <w:r>
        <w:rPr>
          <w:rFonts w:asciiTheme="minorHAnsi" w:hAnsiTheme="minorHAnsi" w:cstheme="minorHAnsi"/>
          <w:sz w:val="22"/>
          <w:szCs w:val="22"/>
        </w:rPr>
        <w:t xml:space="preserve"> </w:t>
      </w:r>
    </w:p>
    <w:p w14:paraId="123A7054" w14:textId="77777777" w:rsidR="000376D8" w:rsidRDefault="000376D8" w:rsidP="003405EE">
      <w:pPr>
        <w:jc w:val="both"/>
        <w:rPr>
          <w:rFonts w:asciiTheme="minorHAnsi" w:hAnsiTheme="minorHAnsi" w:cstheme="minorHAnsi"/>
          <w:sz w:val="22"/>
          <w:szCs w:val="22"/>
        </w:rPr>
      </w:pPr>
    </w:p>
    <w:p w14:paraId="66F3FF62" w14:textId="0491DA36" w:rsidR="000376D8" w:rsidRDefault="000376D8" w:rsidP="008E7C02">
      <w:pPr>
        <w:jc w:val="center"/>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2441"/>
      </w:tblGrid>
      <w:tr w:rsidR="003405EE" w14:paraId="5E5EE2A5" w14:textId="77777777" w:rsidTr="005C4CEE">
        <w:trPr>
          <w:trHeight w:val="282"/>
          <w:jc w:val="center"/>
        </w:trPr>
        <w:tc>
          <w:tcPr>
            <w:tcW w:w="4706" w:type="dxa"/>
            <w:vAlign w:val="center"/>
          </w:tcPr>
          <w:p w14:paraId="13A5E545" w14:textId="77777777" w:rsidR="003405EE" w:rsidRPr="000B6823" w:rsidRDefault="003405EE" w:rsidP="007F43AD">
            <w:pPr>
              <w:rPr>
                <w:rFonts w:asciiTheme="majorHAnsi" w:hAnsiTheme="majorHAnsi" w:cstheme="minorHAnsi"/>
                <w:b/>
                <w:sz w:val="22"/>
                <w:szCs w:val="22"/>
                <w:highlight w:val="yellow"/>
              </w:rPr>
            </w:pPr>
            <w:r w:rsidRPr="000B6823">
              <w:rPr>
                <w:rFonts w:asciiTheme="majorHAnsi" w:hAnsiTheme="majorHAnsi"/>
                <w:b/>
                <w:sz w:val="22"/>
                <w:szCs w:val="22"/>
              </w:rPr>
              <w:t>Otros Ingresos, Otros Ingresos y Beneficios Varios</w:t>
            </w:r>
          </w:p>
        </w:tc>
        <w:tc>
          <w:tcPr>
            <w:tcW w:w="2441" w:type="dxa"/>
            <w:vAlign w:val="center"/>
          </w:tcPr>
          <w:p w14:paraId="5E594CED" w14:textId="5944191F" w:rsidR="003405EE" w:rsidRPr="00BB0FA1" w:rsidRDefault="003405EE" w:rsidP="007F43AD">
            <w:pPr>
              <w:jc w:val="right"/>
              <w:rPr>
                <w:rFonts w:asciiTheme="majorHAnsi" w:hAnsiTheme="majorHAnsi" w:cs="Arial"/>
                <w:b/>
                <w:color w:val="000000"/>
                <w:sz w:val="22"/>
                <w:szCs w:val="14"/>
              </w:rPr>
            </w:pPr>
            <w:r>
              <w:rPr>
                <w:rFonts w:asciiTheme="majorHAnsi" w:hAnsiTheme="majorHAnsi" w:cs="Arial"/>
                <w:b/>
                <w:color w:val="000000"/>
                <w:sz w:val="22"/>
                <w:szCs w:val="14"/>
              </w:rPr>
              <w:t xml:space="preserve">                                </w:t>
            </w:r>
            <w:r w:rsidRPr="00BB0FA1">
              <w:rPr>
                <w:rFonts w:asciiTheme="majorHAnsi" w:hAnsiTheme="majorHAnsi" w:cs="Arial"/>
                <w:b/>
                <w:color w:val="000000"/>
                <w:sz w:val="22"/>
                <w:szCs w:val="14"/>
              </w:rPr>
              <w:t xml:space="preserve"> </w:t>
            </w:r>
            <w:r w:rsidR="002A1506">
              <w:rPr>
                <w:rFonts w:asciiTheme="majorHAnsi" w:hAnsiTheme="majorHAnsi" w:cs="Arial"/>
                <w:b/>
                <w:color w:val="000000"/>
                <w:sz w:val="22"/>
                <w:szCs w:val="14"/>
              </w:rPr>
              <w:t xml:space="preserve">           </w:t>
            </w:r>
            <w:r w:rsidR="00660028">
              <w:rPr>
                <w:rFonts w:asciiTheme="majorHAnsi" w:hAnsiTheme="majorHAnsi" w:cs="Arial"/>
                <w:b/>
                <w:color w:val="000000"/>
                <w:sz w:val="22"/>
                <w:szCs w:val="14"/>
              </w:rPr>
              <w:t xml:space="preserve"> 1,404,355.28 </w:t>
            </w:r>
            <w:r>
              <w:rPr>
                <w:rFonts w:asciiTheme="majorHAnsi" w:hAnsiTheme="majorHAnsi" w:cs="Arial"/>
                <w:b/>
                <w:color w:val="000000"/>
                <w:sz w:val="22"/>
                <w:szCs w:val="14"/>
              </w:rPr>
              <w:t xml:space="preserve"> </w:t>
            </w:r>
          </w:p>
          <w:p w14:paraId="22E8F72B" w14:textId="77777777" w:rsidR="003405EE" w:rsidRPr="00232238" w:rsidRDefault="003405EE" w:rsidP="007F43AD">
            <w:pPr>
              <w:jc w:val="right"/>
              <w:rPr>
                <w:rFonts w:asciiTheme="majorHAnsi" w:hAnsiTheme="majorHAnsi" w:cs="Arial"/>
                <w:b/>
                <w:color w:val="000000"/>
                <w:sz w:val="14"/>
                <w:szCs w:val="14"/>
                <w:lang w:eastAsia="es-MX"/>
              </w:rPr>
            </w:pPr>
            <w:r w:rsidRPr="007621B9">
              <w:rPr>
                <w:rFonts w:asciiTheme="majorHAnsi" w:hAnsiTheme="majorHAnsi" w:cs="Arial"/>
                <w:b/>
                <w:color w:val="000000"/>
                <w:sz w:val="22"/>
                <w:szCs w:val="14"/>
              </w:rPr>
              <w:tab/>
            </w:r>
            <w:r w:rsidRPr="007621B9">
              <w:rPr>
                <w:rFonts w:asciiTheme="majorHAnsi" w:hAnsiTheme="majorHAnsi" w:cs="Arial"/>
                <w:b/>
                <w:color w:val="000000"/>
                <w:sz w:val="22"/>
                <w:szCs w:val="14"/>
              </w:rPr>
              <w:tab/>
            </w:r>
            <w:r w:rsidRPr="00462036">
              <w:rPr>
                <w:rFonts w:asciiTheme="majorHAnsi" w:hAnsiTheme="majorHAnsi" w:cs="Arial"/>
                <w:b/>
                <w:color w:val="000000"/>
                <w:sz w:val="22"/>
                <w:szCs w:val="14"/>
              </w:rPr>
              <w:tab/>
            </w:r>
            <w:r w:rsidRPr="00462036">
              <w:rPr>
                <w:rFonts w:asciiTheme="majorHAnsi" w:hAnsiTheme="majorHAnsi" w:cs="Arial"/>
                <w:b/>
                <w:color w:val="000000"/>
                <w:sz w:val="22"/>
                <w:szCs w:val="14"/>
              </w:rPr>
              <w:tab/>
            </w:r>
          </w:p>
        </w:tc>
      </w:tr>
      <w:tr w:rsidR="003405EE" w:rsidRPr="00C9109D" w14:paraId="1DD8CB0F" w14:textId="77777777" w:rsidTr="005C4CEE">
        <w:trPr>
          <w:trHeight w:val="267"/>
          <w:jc w:val="center"/>
        </w:trPr>
        <w:tc>
          <w:tcPr>
            <w:tcW w:w="4706" w:type="dxa"/>
          </w:tcPr>
          <w:p w14:paraId="7929AC5B" w14:textId="77777777" w:rsidR="003405EE" w:rsidRPr="00C9109D" w:rsidRDefault="003405EE" w:rsidP="007F43AD">
            <w:pPr>
              <w:jc w:val="both"/>
              <w:rPr>
                <w:rFonts w:asciiTheme="minorHAnsi" w:hAnsiTheme="minorHAnsi" w:cstheme="minorHAnsi"/>
                <w:sz w:val="22"/>
                <w:szCs w:val="22"/>
              </w:rPr>
            </w:pPr>
            <w:r w:rsidRPr="00C9109D">
              <w:rPr>
                <w:rFonts w:asciiTheme="minorHAnsi" w:hAnsiTheme="minorHAnsi" w:cstheme="minorHAnsi"/>
                <w:sz w:val="22"/>
                <w:szCs w:val="22"/>
              </w:rPr>
              <w:t>Programa FIRA</w:t>
            </w:r>
          </w:p>
        </w:tc>
        <w:tc>
          <w:tcPr>
            <w:tcW w:w="2441" w:type="dxa"/>
            <w:vAlign w:val="center"/>
          </w:tcPr>
          <w:p w14:paraId="4EC605C9" w14:textId="77777777" w:rsidR="003405EE" w:rsidRPr="00C9109D" w:rsidRDefault="003405EE" w:rsidP="007F43AD">
            <w:pPr>
              <w:jc w:val="right"/>
              <w:rPr>
                <w:rFonts w:asciiTheme="minorHAnsi" w:hAnsiTheme="minorHAnsi" w:cstheme="minorHAnsi"/>
                <w:color w:val="000000"/>
                <w:sz w:val="22"/>
                <w:szCs w:val="22"/>
              </w:rPr>
            </w:pPr>
            <w:r w:rsidRPr="00C9109D">
              <w:rPr>
                <w:rFonts w:asciiTheme="minorHAnsi" w:hAnsiTheme="minorHAnsi" w:cstheme="minorHAnsi"/>
                <w:color w:val="000000"/>
                <w:sz w:val="22"/>
                <w:szCs w:val="22"/>
              </w:rPr>
              <w:t xml:space="preserve">15,000.00 </w:t>
            </w:r>
          </w:p>
        </w:tc>
      </w:tr>
      <w:tr w:rsidR="002A1506" w:rsidRPr="00C9109D" w14:paraId="0325C44F" w14:textId="77777777" w:rsidTr="005C4CEE">
        <w:trPr>
          <w:trHeight w:val="267"/>
          <w:jc w:val="center"/>
        </w:trPr>
        <w:tc>
          <w:tcPr>
            <w:tcW w:w="4706" w:type="dxa"/>
          </w:tcPr>
          <w:p w14:paraId="0E44403C" w14:textId="1B9EE59C" w:rsidR="002A1506" w:rsidRPr="00C9109D" w:rsidRDefault="002A1506" w:rsidP="002A1506">
            <w:pPr>
              <w:jc w:val="both"/>
              <w:rPr>
                <w:rFonts w:asciiTheme="minorHAnsi" w:hAnsiTheme="minorHAnsi" w:cstheme="minorHAnsi"/>
                <w:sz w:val="22"/>
                <w:szCs w:val="22"/>
              </w:rPr>
            </w:pPr>
            <w:r>
              <w:rPr>
                <w:rFonts w:asciiTheme="minorHAnsi" w:hAnsiTheme="minorHAnsi" w:cstheme="minorHAnsi"/>
                <w:sz w:val="22"/>
                <w:szCs w:val="22"/>
              </w:rPr>
              <w:t>Proyecto “Desarrollo de capacidades técnicas, sociales y económicas para la implementación de eco tecnologías energéticas sustentables en comunidades rurales con enfoque participativo”</w:t>
            </w:r>
          </w:p>
        </w:tc>
        <w:tc>
          <w:tcPr>
            <w:tcW w:w="2441" w:type="dxa"/>
            <w:vAlign w:val="center"/>
          </w:tcPr>
          <w:p w14:paraId="6B60FF0F" w14:textId="4D5E61C0" w:rsidR="002A1506" w:rsidRPr="00C9109D" w:rsidRDefault="001648BF" w:rsidP="002A1506">
            <w:pPr>
              <w:jc w:val="right"/>
              <w:rPr>
                <w:rFonts w:asciiTheme="minorHAnsi" w:hAnsiTheme="minorHAnsi" w:cstheme="minorHAnsi"/>
                <w:color w:val="000000"/>
                <w:sz w:val="22"/>
                <w:szCs w:val="22"/>
              </w:rPr>
            </w:pPr>
            <w:r w:rsidRPr="001648BF">
              <w:rPr>
                <w:rFonts w:asciiTheme="minorHAnsi" w:hAnsiTheme="minorHAnsi" w:cstheme="minorHAnsi"/>
                <w:color w:val="000000"/>
                <w:sz w:val="22"/>
                <w:szCs w:val="22"/>
              </w:rPr>
              <w:t>91,749.70</w:t>
            </w:r>
          </w:p>
        </w:tc>
      </w:tr>
      <w:tr w:rsidR="00660028" w:rsidRPr="00C9109D" w14:paraId="49592686" w14:textId="77777777" w:rsidTr="005C4CEE">
        <w:trPr>
          <w:trHeight w:val="267"/>
          <w:jc w:val="center"/>
        </w:trPr>
        <w:tc>
          <w:tcPr>
            <w:tcW w:w="4706" w:type="dxa"/>
          </w:tcPr>
          <w:p w14:paraId="3048D85E" w14:textId="26BF9E33" w:rsidR="00660028" w:rsidRDefault="00660028" w:rsidP="00660028">
            <w:pPr>
              <w:jc w:val="both"/>
              <w:rPr>
                <w:rFonts w:asciiTheme="minorHAnsi" w:hAnsiTheme="minorHAnsi" w:cstheme="minorHAnsi"/>
                <w:sz w:val="22"/>
                <w:szCs w:val="22"/>
              </w:rPr>
            </w:pPr>
            <w:r>
              <w:rPr>
                <w:rFonts w:asciiTheme="minorHAnsi" w:hAnsiTheme="minorHAnsi" w:cstheme="minorHAnsi"/>
                <w:sz w:val="22"/>
                <w:szCs w:val="22"/>
              </w:rPr>
              <w:t>Acercando a l</w:t>
            </w:r>
            <w:r w:rsidRPr="0084179F">
              <w:rPr>
                <w:rFonts w:asciiTheme="minorHAnsi" w:hAnsiTheme="minorHAnsi" w:cstheme="minorHAnsi"/>
                <w:sz w:val="22"/>
                <w:szCs w:val="22"/>
              </w:rPr>
              <w:t>a Ciencia Comité Regional ICTI</w:t>
            </w:r>
          </w:p>
        </w:tc>
        <w:tc>
          <w:tcPr>
            <w:tcW w:w="2441" w:type="dxa"/>
            <w:vAlign w:val="center"/>
          </w:tcPr>
          <w:p w14:paraId="75A1557A" w14:textId="2024C2E0" w:rsidR="00660028" w:rsidRDefault="00660028" w:rsidP="00660028">
            <w:pPr>
              <w:jc w:val="right"/>
              <w:rPr>
                <w:rFonts w:asciiTheme="minorHAnsi" w:hAnsiTheme="minorHAnsi" w:cstheme="minorHAnsi"/>
                <w:color w:val="000000"/>
                <w:sz w:val="22"/>
                <w:szCs w:val="22"/>
              </w:rPr>
            </w:pPr>
            <w:r>
              <w:rPr>
                <w:rFonts w:asciiTheme="minorHAnsi" w:hAnsiTheme="minorHAnsi" w:cstheme="minorHAnsi"/>
                <w:color w:val="000000"/>
                <w:sz w:val="22"/>
                <w:szCs w:val="22"/>
              </w:rPr>
              <w:t>25,000.00</w:t>
            </w:r>
          </w:p>
        </w:tc>
      </w:tr>
      <w:tr w:rsidR="00660028" w:rsidRPr="00C9109D" w14:paraId="040504C7" w14:textId="77777777" w:rsidTr="005C4CEE">
        <w:trPr>
          <w:trHeight w:val="267"/>
          <w:jc w:val="center"/>
        </w:trPr>
        <w:tc>
          <w:tcPr>
            <w:tcW w:w="4706" w:type="dxa"/>
          </w:tcPr>
          <w:p w14:paraId="3FBDC518" w14:textId="47AA8AE9" w:rsidR="00660028" w:rsidRDefault="00AB622E" w:rsidP="00660028">
            <w:pPr>
              <w:jc w:val="both"/>
              <w:rPr>
                <w:rFonts w:asciiTheme="minorHAnsi" w:hAnsiTheme="minorHAnsi" w:cstheme="minorHAnsi"/>
                <w:sz w:val="22"/>
                <w:szCs w:val="22"/>
              </w:rPr>
            </w:pPr>
            <w:r>
              <w:rPr>
                <w:rFonts w:asciiTheme="minorHAnsi" w:hAnsiTheme="minorHAnsi" w:cstheme="minorHAnsi"/>
                <w:sz w:val="22"/>
                <w:szCs w:val="22"/>
              </w:rPr>
              <w:t>Remanente 2021</w:t>
            </w:r>
          </w:p>
        </w:tc>
        <w:tc>
          <w:tcPr>
            <w:tcW w:w="2441" w:type="dxa"/>
            <w:vAlign w:val="center"/>
          </w:tcPr>
          <w:p w14:paraId="6E3F0DE5" w14:textId="32853D6C" w:rsidR="00660028" w:rsidRDefault="00AB622E" w:rsidP="00660028">
            <w:pPr>
              <w:jc w:val="right"/>
              <w:rPr>
                <w:rFonts w:asciiTheme="minorHAnsi" w:hAnsiTheme="minorHAnsi" w:cstheme="minorHAnsi"/>
                <w:color w:val="000000"/>
                <w:sz w:val="22"/>
                <w:szCs w:val="22"/>
              </w:rPr>
            </w:pPr>
            <w:r>
              <w:rPr>
                <w:rFonts w:asciiTheme="minorHAnsi" w:hAnsiTheme="minorHAnsi" w:cstheme="minorHAnsi"/>
                <w:color w:val="000000"/>
                <w:sz w:val="22"/>
                <w:szCs w:val="22"/>
              </w:rPr>
              <w:t>1,204,985.41</w:t>
            </w:r>
          </w:p>
        </w:tc>
      </w:tr>
      <w:tr w:rsidR="00660028" w:rsidRPr="00C9109D" w14:paraId="79EA9056" w14:textId="77777777" w:rsidTr="005C4CEE">
        <w:trPr>
          <w:trHeight w:val="267"/>
          <w:jc w:val="center"/>
        </w:trPr>
        <w:tc>
          <w:tcPr>
            <w:tcW w:w="4706" w:type="dxa"/>
          </w:tcPr>
          <w:p w14:paraId="210530E2" w14:textId="44FF22E5" w:rsidR="00660028" w:rsidRDefault="00B51F52" w:rsidP="00660028">
            <w:pPr>
              <w:jc w:val="both"/>
              <w:rPr>
                <w:rFonts w:asciiTheme="minorHAnsi" w:hAnsiTheme="minorHAnsi" w:cstheme="minorHAnsi"/>
                <w:sz w:val="22"/>
                <w:szCs w:val="22"/>
              </w:rPr>
            </w:pPr>
            <w:r>
              <w:rPr>
                <w:rFonts w:asciiTheme="minorHAnsi" w:hAnsiTheme="minorHAnsi" w:cstheme="minorHAnsi"/>
                <w:sz w:val="22"/>
                <w:szCs w:val="22"/>
              </w:rPr>
              <w:t>PRODET</w:t>
            </w:r>
          </w:p>
        </w:tc>
        <w:tc>
          <w:tcPr>
            <w:tcW w:w="2441" w:type="dxa"/>
            <w:vAlign w:val="center"/>
          </w:tcPr>
          <w:p w14:paraId="5F311B20" w14:textId="0AEA8C74" w:rsidR="00660028" w:rsidRDefault="00B51F52" w:rsidP="00660028">
            <w:pPr>
              <w:jc w:val="right"/>
              <w:rPr>
                <w:rFonts w:asciiTheme="minorHAnsi" w:hAnsiTheme="minorHAnsi" w:cstheme="minorHAnsi"/>
                <w:color w:val="000000"/>
                <w:sz w:val="22"/>
                <w:szCs w:val="22"/>
              </w:rPr>
            </w:pPr>
            <w:r>
              <w:rPr>
                <w:rFonts w:asciiTheme="minorHAnsi" w:hAnsiTheme="minorHAnsi" w:cstheme="minorHAnsi"/>
                <w:color w:val="000000"/>
                <w:sz w:val="22"/>
                <w:szCs w:val="22"/>
              </w:rPr>
              <w:t>20,000.00</w:t>
            </w:r>
          </w:p>
        </w:tc>
      </w:tr>
      <w:tr w:rsidR="00660028" w:rsidRPr="00C9109D" w14:paraId="743641F5" w14:textId="77777777" w:rsidTr="005C4CEE">
        <w:trPr>
          <w:trHeight w:val="267"/>
          <w:jc w:val="center"/>
        </w:trPr>
        <w:tc>
          <w:tcPr>
            <w:tcW w:w="4706" w:type="dxa"/>
          </w:tcPr>
          <w:p w14:paraId="0AA26EA9" w14:textId="5E6D6530" w:rsidR="00660028" w:rsidRPr="00C9109D" w:rsidRDefault="00277387" w:rsidP="00660028">
            <w:pPr>
              <w:jc w:val="both"/>
              <w:rPr>
                <w:rFonts w:asciiTheme="minorHAnsi" w:hAnsiTheme="minorHAnsi" w:cstheme="minorHAnsi"/>
                <w:sz w:val="22"/>
                <w:szCs w:val="22"/>
              </w:rPr>
            </w:pPr>
            <w:r w:rsidRPr="00277387">
              <w:rPr>
                <w:rFonts w:asciiTheme="minorHAnsi" w:hAnsiTheme="minorHAnsi" w:cstheme="minorHAnsi"/>
                <w:sz w:val="22"/>
                <w:szCs w:val="22"/>
              </w:rPr>
              <w:t xml:space="preserve">Convocatoria BIOMÉDICA </w:t>
            </w:r>
            <w:r w:rsidRPr="00277387">
              <w:rPr>
                <w:rFonts w:asciiTheme="minorHAnsi" w:hAnsiTheme="minorHAnsi" w:cstheme="minorHAnsi"/>
                <w:sz w:val="22"/>
                <w:szCs w:val="22"/>
              </w:rPr>
              <w:tab/>
            </w:r>
            <w:r w:rsidRPr="00277387">
              <w:rPr>
                <w:rFonts w:asciiTheme="minorHAnsi" w:hAnsiTheme="minorHAnsi" w:cstheme="minorHAnsi"/>
                <w:sz w:val="22"/>
                <w:szCs w:val="22"/>
              </w:rPr>
              <w:tab/>
            </w:r>
          </w:p>
        </w:tc>
        <w:tc>
          <w:tcPr>
            <w:tcW w:w="2441" w:type="dxa"/>
            <w:vAlign w:val="center"/>
          </w:tcPr>
          <w:p w14:paraId="147C00C5" w14:textId="52090389" w:rsidR="00660028" w:rsidRPr="00C9109D" w:rsidRDefault="00D417FC" w:rsidP="00660028">
            <w:pPr>
              <w:jc w:val="right"/>
              <w:rPr>
                <w:rFonts w:asciiTheme="minorHAnsi" w:hAnsiTheme="minorHAnsi" w:cstheme="minorHAnsi"/>
                <w:color w:val="000000"/>
                <w:sz w:val="22"/>
                <w:szCs w:val="22"/>
              </w:rPr>
            </w:pPr>
            <w:r w:rsidRPr="00D417FC">
              <w:rPr>
                <w:rFonts w:asciiTheme="minorHAnsi" w:hAnsiTheme="minorHAnsi" w:cstheme="minorHAnsi"/>
                <w:color w:val="000000"/>
                <w:sz w:val="22"/>
                <w:szCs w:val="22"/>
              </w:rPr>
              <w:t xml:space="preserve">47,620.17 </w:t>
            </w:r>
          </w:p>
        </w:tc>
      </w:tr>
    </w:tbl>
    <w:p w14:paraId="20F2CC87" w14:textId="77777777" w:rsidR="003405EE" w:rsidRDefault="003405EE" w:rsidP="003405EE">
      <w:pPr>
        <w:jc w:val="both"/>
        <w:rPr>
          <w:rFonts w:asciiTheme="minorHAnsi" w:hAnsiTheme="minorHAnsi" w:cstheme="minorHAnsi"/>
          <w:bCs/>
          <w:sz w:val="22"/>
          <w:szCs w:val="22"/>
        </w:rPr>
      </w:pPr>
    </w:p>
    <w:p w14:paraId="1D9D14DC" w14:textId="4EDCD40A" w:rsidR="003405EE" w:rsidRDefault="00E64ABC" w:rsidP="003405EE">
      <w:pPr>
        <w:jc w:val="both"/>
        <w:rPr>
          <w:rFonts w:asciiTheme="minorHAnsi" w:hAnsiTheme="minorHAnsi" w:cstheme="minorHAnsi"/>
          <w:bCs/>
          <w:sz w:val="22"/>
          <w:szCs w:val="22"/>
        </w:rPr>
      </w:pPr>
      <w:r>
        <w:rPr>
          <w:rFonts w:asciiTheme="minorHAnsi" w:hAnsiTheme="minorHAnsi" w:cstheme="minorHAnsi"/>
          <w:bCs/>
          <w:sz w:val="22"/>
          <w:szCs w:val="22"/>
        </w:rPr>
        <w:t xml:space="preserve">1.- </w:t>
      </w:r>
      <w:r w:rsidR="003405EE">
        <w:rPr>
          <w:rFonts w:asciiTheme="minorHAnsi" w:hAnsiTheme="minorHAnsi" w:cstheme="minorHAnsi"/>
          <w:bCs/>
          <w:sz w:val="22"/>
          <w:szCs w:val="22"/>
        </w:rPr>
        <w:t xml:space="preserve">El </w:t>
      </w:r>
      <w:r w:rsidR="003405EE" w:rsidRPr="002E19CF">
        <w:rPr>
          <w:rFonts w:asciiTheme="minorHAnsi" w:hAnsiTheme="minorHAnsi" w:cstheme="minorHAnsi"/>
          <w:b/>
          <w:bCs/>
          <w:sz w:val="22"/>
          <w:szCs w:val="22"/>
        </w:rPr>
        <w:t>Centro de Incubación e Innovación Empresarial (CIIE) del Tecnológico</w:t>
      </w:r>
      <w:r w:rsidR="003405EE">
        <w:rPr>
          <w:rFonts w:asciiTheme="minorHAnsi" w:hAnsiTheme="minorHAnsi" w:cstheme="minorHAnsi"/>
          <w:bCs/>
          <w:sz w:val="22"/>
          <w:szCs w:val="22"/>
        </w:rPr>
        <w:t xml:space="preserve"> solicito la ampliación al proyecto F5P5 de Vinculación y Extensión por concepto de asesoría y capacitación para la creación de empresas cooperativas.</w:t>
      </w:r>
    </w:p>
    <w:p w14:paraId="2E361025" w14:textId="77777777" w:rsidR="003405EE" w:rsidRDefault="003405EE" w:rsidP="003405EE">
      <w:pPr>
        <w:jc w:val="both"/>
        <w:rPr>
          <w:rFonts w:asciiTheme="minorHAnsi" w:hAnsiTheme="minorHAnsi" w:cstheme="minorHAnsi"/>
          <w:bCs/>
          <w:sz w:val="22"/>
          <w:szCs w:val="22"/>
        </w:rPr>
      </w:pPr>
    </w:p>
    <w:p w14:paraId="7AF78EBD" w14:textId="4D7ED1A6" w:rsidR="00E64ABC" w:rsidRDefault="00E64ABC" w:rsidP="003405EE">
      <w:pPr>
        <w:jc w:val="both"/>
        <w:rPr>
          <w:rFonts w:asciiTheme="minorHAnsi" w:hAnsiTheme="minorHAnsi" w:cstheme="minorHAnsi"/>
          <w:bCs/>
          <w:sz w:val="22"/>
          <w:szCs w:val="22"/>
        </w:rPr>
      </w:pPr>
      <w:r>
        <w:rPr>
          <w:rFonts w:asciiTheme="minorHAnsi" w:hAnsiTheme="minorHAnsi" w:cstheme="minorHAnsi"/>
          <w:bCs/>
          <w:sz w:val="22"/>
          <w:szCs w:val="22"/>
        </w:rPr>
        <w:t>2.- Convenio de Asignación de Recursos del proyecto número FOPO-2021-03-320510, Universidad Autónoma Metropolitana.</w:t>
      </w:r>
      <w:r w:rsidR="008E7C02">
        <w:rPr>
          <w:rFonts w:asciiTheme="minorHAnsi" w:hAnsiTheme="minorHAnsi" w:cstheme="minorHAnsi"/>
          <w:bCs/>
          <w:sz w:val="22"/>
          <w:szCs w:val="22"/>
        </w:rPr>
        <w:t xml:space="preserve"> Se regresó la cantidad de $ 3,250.30 del proyecto.</w:t>
      </w:r>
    </w:p>
    <w:p w14:paraId="6F15149F" w14:textId="77777777" w:rsidR="001656DD" w:rsidRDefault="001656DD" w:rsidP="003405EE">
      <w:pPr>
        <w:jc w:val="both"/>
        <w:rPr>
          <w:rFonts w:asciiTheme="minorHAnsi" w:hAnsiTheme="minorHAnsi" w:cstheme="minorHAnsi"/>
          <w:bCs/>
          <w:sz w:val="22"/>
          <w:szCs w:val="22"/>
        </w:rPr>
      </w:pPr>
    </w:p>
    <w:p w14:paraId="5B6F109A" w14:textId="77777777" w:rsidR="00E64ABC" w:rsidRDefault="00E64ABC" w:rsidP="003405EE">
      <w:pPr>
        <w:jc w:val="both"/>
        <w:rPr>
          <w:rFonts w:asciiTheme="minorHAnsi" w:hAnsiTheme="minorHAnsi" w:cstheme="minorHAnsi"/>
          <w:bCs/>
          <w:sz w:val="22"/>
          <w:szCs w:val="22"/>
        </w:rPr>
      </w:pPr>
    </w:p>
    <w:p w14:paraId="6B161535" w14:textId="77777777" w:rsidR="003405EE" w:rsidRDefault="003405EE" w:rsidP="003405EE">
      <w:pPr>
        <w:jc w:val="center"/>
        <w:rPr>
          <w:rFonts w:asciiTheme="majorHAnsi" w:hAnsiTheme="majorHAnsi" w:cstheme="minorHAnsi"/>
          <w:b/>
          <w:bCs/>
          <w:sz w:val="28"/>
          <w:szCs w:val="28"/>
        </w:rPr>
      </w:pPr>
      <w:r w:rsidRPr="006F455C">
        <w:rPr>
          <w:rFonts w:asciiTheme="minorHAnsi" w:hAnsiTheme="minorHAnsi" w:cstheme="minorHAnsi"/>
          <w:b/>
          <w:bCs/>
          <w:sz w:val="22"/>
          <w:szCs w:val="22"/>
        </w:rPr>
        <w:t xml:space="preserve">III)   </w:t>
      </w:r>
      <w:r w:rsidRPr="006F455C">
        <w:rPr>
          <w:rFonts w:asciiTheme="minorHAnsi" w:hAnsiTheme="minorHAnsi" w:cstheme="minorHAnsi"/>
          <w:b/>
          <w:bCs/>
          <w:sz w:val="22"/>
          <w:szCs w:val="22"/>
        </w:rPr>
        <w:tab/>
      </w:r>
      <w:r w:rsidRPr="007B59DA">
        <w:rPr>
          <w:rFonts w:asciiTheme="majorHAnsi" w:hAnsiTheme="majorHAnsi" w:cstheme="minorHAnsi"/>
          <w:b/>
          <w:bCs/>
          <w:sz w:val="28"/>
          <w:szCs w:val="28"/>
        </w:rPr>
        <w:t>NOTAS AL ESTADO DE VARIACIÓN EN LA HACIENDA PÚBLICA</w:t>
      </w:r>
    </w:p>
    <w:p w14:paraId="4938942E" w14:textId="77777777" w:rsidR="003405EE" w:rsidRPr="006442E2" w:rsidRDefault="003405EE" w:rsidP="003405EE">
      <w:pPr>
        <w:jc w:val="center"/>
        <w:rPr>
          <w:rFonts w:asciiTheme="majorHAnsi" w:hAnsiTheme="majorHAnsi" w:cstheme="minorHAnsi"/>
          <w:b/>
          <w:bCs/>
          <w:sz w:val="20"/>
          <w:szCs w:val="28"/>
        </w:rPr>
      </w:pPr>
    </w:p>
    <w:p w14:paraId="1A99815B" w14:textId="77777777" w:rsidR="003405EE" w:rsidRDefault="003405EE" w:rsidP="003405EE">
      <w:pPr>
        <w:jc w:val="both"/>
        <w:rPr>
          <w:rFonts w:asciiTheme="minorHAnsi" w:hAnsiTheme="minorHAnsi" w:cstheme="minorHAnsi"/>
          <w:sz w:val="22"/>
          <w:szCs w:val="22"/>
        </w:rPr>
      </w:pPr>
      <w:r w:rsidRPr="00B961D3">
        <w:rPr>
          <w:rFonts w:asciiTheme="minorHAnsi" w:hAnsiTheme="minorHAnsi" w:cstheme="minorHAnsi"/>
          <w:sz w:val="22"/>
          <w:szCs w:val="22"/>
        </w:rPr>
        <w:t>En el periodo que se informa no hubo variaciones al Patrimonio Contribuido</w:t>
      </w:r>
    </w:p>
    <w:p w14:paraId="0E042EF8" w14:textId="77777777" w:rsidR="003405EE" w:rsidRDefault="003405EE" w:rsidP="003405EE">
      <w:pPr>
        <w:jc w:val="both"/>
        <w:rPr>
          <w:rFonts w:asciiTheme="minorHAnsi" w:hAnsiTheme="minorHAnsi" w:cstheme="minorHAnsi"/>
          <w:sz w:val="22"/>
          <w:szCs w:val="22"/>
        </w:rPr>
      </w:pPr>
      <w:r>
        <w:rPr>
          <w:rFonts w:asciiTheme="minorHAnsi" w:hAnsiTheme="minorHAnsi" w:cstheme="minorHAnsi"/>
          <w:sz w:val="22"/>
          <w:szCs w:val="22"/>
        </w:rPr>
        <w:t>En relación con el Patrimonio Generado hubo variaciones en la partida de rectificaciones de resultados de ejercicios anteriores por que ha estado modificado saldos de años anteriores.</w:t>
      </w:r>
    </w:p>
    <w:p w14:paraId="16C504C9" w14:textId="77777777" w:rsidR="001656DD" w:rsidRDefault="001656DD" w:rsidP="003405EE">
      <w:pPr>
        <w:jc w:val="both"/>
        <w:rPr>
          <w:rFonts w:asciiTheme="minorHAnsi" w:hAnsiTheme="minorHAnsi" w:cstheme="minorHAnsi"/>
          <w:sz w:val="22"/>
          <w:szCs w:val="22"/>
        </w:rPr>
      </w:pPr>
    </w:p>
    <w:p w14:paraId="1F555196" w14:textId="77777777" w:rsidR="001656DD" w:rsidRDefault="001656DD" w:rsidP="003405EE">
      <w:pPr>
        <w:jc w:val="both"/>
        <w:rPr>
          <w:rFonts w:asciiTheme="minorHAnsi" w:hAnsiTheme="minorHAnsi" w:cstheme="minorHAnsi"/>
          <w:sz w:val="22"/>
          <w:szCs w:val="22"/>
        </w:rPr>
      </w:pPr>
    </w:p>
    <w:p w14:paraId="05889A07" w14:textId="77777777" w:rsidR="00E36AD7" w:rsidRDefault="00E36AD7" w:rsidP="00E36AD7">
      <w:pPr>
        <w:jc w:val="center"/>
        <w:rPr>
          <w:rFonts w:asciiTheme="minorHAnsi" w:hAnsiTheme="minorHAnsi" w:cstheme="minorHAnsi"/>
          <w:sz w:val="22"/>
          <w:szCs w:val="22"/>
        </w:rPr>
      </w:pPr>
      <w:r>
        <w:rPr>
          <w:rFonts w:asciiTheme="minorHAnsi" w:hAnsiTheme="minorHAnsi" w:cstheme="minorHAnsi"/>
          <w:sz w:val="22"/>
          <w:szCs w:val="22"/>
        </w:rPr>
        <w:t>"Bajo protesta de decir verdad declaramos que los Estados Financieros y sus Notas son Razonablemente correctos y son responsabilidad del emisor"</w:t>
      </w:r>
    </w:p>
    <w:p w14:paraId="6489B191" w14:textId="77777777" w:rsidR="00E36AD7" w:rsidRDefault="00E36AD7" w:rsidP="00E36AD7">
      <w:pPr>
        <w:jc w:val="center"/>
        <w:rPr>
          <w:rFonts w:asciiTheme="minorHAnsi" w:hAnsiTheme="minorHAnsi" w:cstheme="minorHAnsi"/>
          <w:sz w:val="22"/>
          <w:szCs w:val="22"/>
        </w:rPr>
      </w:pPr>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1695"/>
        <w:gridCol w:w="1695"/>
      </w:tblGrid>
      <w:tr w:rsidR="003405EE" w14:paraId="7CD8558B" w14:textId="77777777" w:rsidTr="005C4CEE">
        <w:trPr>
          <w:trHeight w:val="343"/>
          <w:jc w:val="center"/>
        </w:trPr>
        <w:tc>
          <w:tcPr>
            <w:tcW w:w="5018" w:type="dxa"/>
          </w:tcPr>
          <w:p w14:paraId="4A9CED1C" w14:textId="77777777" w:rsidR="003405EE" w:rsidRPr="00926E8D" w:rsidRDefault="003405EE" w:rsidP="007F43AD">
            <w:pPr>
              <w:rPr>
                <w:rFonts w:cstheme="minorHAnsi"/>
                <w:b/>
                <w:bCs/>
                <w:sz w:val="20"/>
                <w:szCs w:val="20"/>
              </w:rPr>
            </w:pPr>
          </w:p>
        </w:tc>
        <w:tc>
          <w:tcPr>
            <w:tcW w:w="1695" w:type="dxa"/>
          </w:tcPr>
          <w:p w14:paraId="014128E9" w14:textId="77777777" w:rsidR="003405EE" w:rsidRPr="00926E8D" w:rsidRDefault="003405EE" w:rsidP="007F43AD">
            <w:pPr>
              <w:jc w:val="center"/>
              <w:rPr>
                <w:rFonts w:cstheme="minorHAnsi"/>
                <w:b/>
                <w:bCs/>
                <w:sz w:val="20"/>
                <w:szCs w:val="20"/>
              </w:rPr>
            </w:pPr>
            <w:r>
              <w:rPr>
                <w:rFonts w:cstheme="minorHAnsi"/>
                <w:b/>
                <w:bCs/>
                <w:sz w:val="20"/>
                <w:szCs w:val="20"/>
              </w:rPr>
              <w:t>2022</w:t>
            </w:r>
          </w:p>
        </w:tc>
        <w:tc>
          <w:tcPr>
            <w:tcW w:w="1695" w:type="dxa"/>
          </w:tcPr>
          <w:p w14:paraId="3BCB2F0A" w14:textId="77777777" w:rsidR="003405EE" w:rsidRDefault="003405EE" w:rsidP="007F43AD">
            <w:pPr>
              <w:jc w:val="center"/>
              <w:rPr>
                <w:rFonts w:cstheme="minorHAnsi"/>
                <w:b/>
                <w:bCs/>
                <w:sz w:val="20"/>
                <w:szCs w:val="20"/>
              </w:rPr>
            </w:pPr>
            <w:r>
              <w:rPr>
                <w:rFonts w:cstheme="minorHAnsi"/>
                <w:b/>
                <w:bCs/>
                <w:sz w:val="20"/>
                <w:szCs w:val="20"/>
              </w:rPr>
              <w:t>2021</w:t>
            </w:r>
          </w:p>
        </w:tc>
      </w:tr>
      <w:tr w:rsidR="003405EE" w14:paraId="3EEA767C" w14:textId="77777777" w:rsidTr="005C4CEE">
        <w:trPr>
          <w:trHeight w:val="266"/>
          <w:jc w:val="center"/>
        </w:trPr>
        <w:tc>
          <w:tcPr>
            <w:tcW w:w="5018" w:type="dxa"/>
          </w:tcPr>
          <w:p w14:paraId="1256A2AB" w14:textId="77777777" w:rsidR="003405EE" w:rsidRPr="00926E8D" w:rsidRDefault="003405EE" w:rsidP="007F43AD">
            <w:pPr>
              <w:rPr>
                <w:rFonts w:cstheme="minorHAnsi"/>
                <w:b/>
                <w:bCs/>
                <w:sz w:val="20"/>
                <w:szCs w:val="20"/>
              </w:rPr>
            </w:pPr>
            <w:r>
              <w:rPr>
                <w:rFonts w:cstheme="minorHAnsi"/>
                <w:b/>
                <w:bCs/>
                <w:sz w:val="20"/>
                <w:szCs w:val="20"/>
              </w:rPr>
              <w:t>Hacienda Pública/Patrimonio Contribuido</w:t>
            </w:r>
          </w:p>
        </w:tc>
        <w:tc>
          <w:tcPr>
            <w:tcW w:w="1695" w:type="dxa"/>
          </w:tcPr>
          <w:p w14:paraId="20AB46A0" w14:textId="43738875" w:rsidR="003405EE" w:rsidRPr="00DE4515" w:rsidRDefault="00E36AD7" w:rsidP="007F43AD">
            <w:pPr>
              <w:jc w:val="right"/>
              <w:rPr>
                <w:rFonts w:cstheme="minorHAnsi"/>
                <w:b/>
                <w:bCs/>
                <w:sz w:val="20"/>
                <w:szCs w:val="20"/>
              </w:rPr>
            </w:pPr>
            <w:r>
              <w:rPr>
                <w:rFonts w:cstheme="minorHAnsi"/>
                <w:b/>
                <w:bCs/>
                <w:sz w:val="20"/>
                <w:szCs w:val="20"/>
              </w:rPr>
              <w:t>36,878,288.22</w:t>
            </w:r>
          </w:p>
        </w:tc>
        <w:tc>
          <w:tcPr>
            <w:tcW w:w="1695" w:type="dxa"/>
          </w:tcPr>
          <w:p w14:paraId="65C12D0F" w14:textId="77777777" w:rsidR="003405EE" w:rsidRPr="00DE4515" w:rsidRDefault="003405EE" w:rsidP="007F43AD">
            <w:pPr>
              <w:jc w:val="right"/>
              <w:rPr>
                <w:rFonts w:cstheme="minorHAnsi"/>
                <w:b/>
                <w:bCs/>
                <w:sz w:val="20"/>
                <w:szCs w:val="20"/>
              </w:rPr>
            </w:pPr>
            <w:r w:rsidRPr="00DE4515">
              <w:rPr>
                <w:rFonts w:cstheme="minorHAnsi"/>
                <w:b/>
                <w:bCs/>
                <w:sz w:val="20"/>
                <w:szCs w:val="20"/>
              </w:rPr>
              <w:t>38,068,421.05</w:t>
            </w:r>
          </w:p>
        </w:tc>
      </w:tr>
      <w:tr w:rsidR="003405EE" w14:paraId="23267FC7" w14:textId="77777777" w:rsidTr="005C4CEE">
        <w:trPr>
          <w:trHeight w:val="266"/>
          <w:jc w:val="center"/>
        </w:trPr>
        <w:tc>
          <w:tcPr>
            <w:tcW w:w="5018" w:type="dxa"/>
          </w:tcPr>
          <w:p w14:paraId="43D04B50" w14:textId="77777777" w:rsidR="003405EE" w:rsidRPr="00926E8D" w:rsidRDefault="003405EE" w:rsidP="007F43AD">
            <w:pPr>
              <w:rPr>
                <w:rFonts w:cstheme="minorHAnsi"/>
                <w:sz w:val="20"/>
                <w:szCs w:val="20"/>
              </w:rPr>
            </w:pPr>
            <w:r w:rsidRPr="00926E8D">
              <w:rPr>
                <w:rFonts w:cstheme="minorHAnsi"/>
                <w:sz w:val="20"/>
                <w:szCs w:val="20"/>
              </w:rPr>
              <w:t>Aportaciones</w:t>
            </w:r>
          </w:p>
        </w:tc>
        <w:tc>
          <w:tcPr>
            <w:tcW w:w="1695" w:type="dxa"/>
          </w:tcPr>
          <w:p w14:paraId="28E614DB" w14:textId="77777777" w:rsidR="003405EE" w:rsidRPr="00926E8D" w:rsidRDefault="003405EE" w:rsidP="007F43AD">
            <w:pPr>
              <w:jc w:val="right"/>
              <w:rPr>
                <w:rFonts w:cstheme="minorHAnsi"/>
                <w:sz w:val="20"/>
                <w:szCs w:val="20"/>
              </w:rPr>
            </w:pPr>
            <w:r w:rsidRPr="007C3D48">
              <w:rPr>
                <w:rFonts w:cstheme="minorHAnsi"/>
                <w:sz w:val="20"/>
                <w:szCs w:val="20"/>
              </w:rPr>
              <w:t>-</w:t>
            </w:r>
          </w:p>
        </w:tc>
        <w:tc>
          <w:tcPr>
            <w:tcW w:w="1695" w:type="dxa"/>
          </w:tcPr>
          <w:p w14:paraId="1DBAD267" w14:textId="77777777" w:rsidR="003405EE" w:rsidRPr="007C3D48" w:rsidRDefault="003405EE" w:rsidP="007F43AD">
            <w:pPr>
              <w:jc w:val="right"/>
              <w:rPr>
                <w:rFonts w:cstheme="minorHAnsi"/>
                <w:sz w:val="20"/>
                <w:szCs w:val="20"/>
              </w:rPr>
            </w:pPr>
            <w:r w:rsidRPr="007C3D48">
              <w:rPr>
                <w:rFonts w:cstheme="minorHAnsi"/>
                <w:sz w:val="20"/>
                <w:szCs w:val="20"/>
              </w:rPr>
              <w:t>-</w:t>
            </w:r>
          </w:p>
        </w:tc>
      </w:tr>
      <w:tr w:rsidR="003405EE" w14:paraId="55F759A4" w14:textId="77777777" w:rsidTr="005C4CEE">
        <w:trPr>
          <w:trHeight w:val="280"/>
          <w:jc w:val="center"/>
        </w:trPr>
        <w:tc>
          <w:tcPr>
            <w:tcW w:w="5018" w:type="dxa"/>
          </w:tcPr>
          <w:p w14:paraId="1700BE47" w14:textId="77777777" w:rsidR="003405EE" w:rsidRPr="00926E8D" w:rsidRDefault="003405EE" w:rsidP="007F43AD">
            <w:pPr>
              <w:rPr>
                <w:rFonts w:cstheme="minorHAnsi"/>
                <w:sz w:val="20"/>
                <w:szCs w:val="20"/>
              </w:rPr>
            </w:pPr>
            <w:r>
              <w:rPr>
                <w:rFonts w:cstheme="minorHAnsi"/>
                <w:sz w:val="20"/>
                <w:szCs w:val="20"/>
              </w:rPr>
              <w:t>Donaciones de Capital</w:t>
            </w:r>
          </w:p>
        </w:tc>
        <w:tc>
          <w:tcPr>
            <w:tcW w:w="1695" w:type="dxa"/>
          </w:tcPr>
          <w:p w14:paraId="12905A20" w14:textId="77777777" w:rsidR="003405EE" w:rsidRPr="00926E8D" w:rsidRDefault="003405EE" w:rsidP="007F43AD">
            <w:pPr>
              <w:jc w:val="right"/>
              <w:rPr>
                <w:rFonts w:cstheme="minorHAnsi"/>
                <w:b/>
                <w:bCs/>
                <w:sz w:val="20"/>
                <w:szCs w:val="20"/>
              </w:rPr>
            </w:pPr>
            <w:r w:rsidRPr="007C3D48">
              <w:rPr>
                <w:rFonts w:cstheme="minorHAnsi"/>
                <w:sz w:val="20"/>
                <w:szCs w:val="20"/>
              </w:rPr>
              <w:t>-</w:t>
            </w:r>
          </w:p>
        </w:tc>
        <w:tc>
          <w:tcPr>
            <w:tcW w:w="1695" w:type="dxa"/>
          </w:tcPr>
          <w:p w14:paraId="46DE372B" w14:textId="77777777" w:rsidR="003405EE" w:rsidRPr="007C3D48" w:rsidRDefault="003405EE" w:rsidP="007F43AD">
            <w:pPr>
              <w:jc w:val="right"/>
              <w:rPr>
                <w:rFonts w:cstheme="minorHAnsi"/>
                <w:sz w:val="20"/>
                <w:szCs w:val="20"/>
              </w:rPr>
            </w:pPr>
            <w:r w:rsidRPr="007C3D48">
              <w:rPr>
                <w:rFonts w:cstheme="minorHAnsi"/>
                <w:sz w:val="20"/>
                <w:szCs w:val="20"/>
              </w:rPr>
              <w:t>-</w:t>
            </w:r>
          </w:p>
        </w:tc>
      </w:tr>
      <w:tr w:rsidR="003405EE" w14:paraId="0725AD80" w14:textId="77777777" w:rsidTr="005C4CEE">
        <w:trPr>
          <w:trHeight w:val="266"/>
          <w:jc w:val="center"/>
        </w:trPr>
        <w:tc>
          <w:tcPr>
            <w:tcW w:w="5018" w:type="dxa"/>
          </w:tcPr>
          <w:p w14:paraId="0D36CD6F" w14:textId="77777777" w:rsidR="003405EE" w:rsidRPr="00926E8D" w:rsidRDefault="003405EE" w:rsidP="007F43AD">
            <w:pPr>
              <w:rPr>
                <w:rFonts w:cstheme="minorHAnsi"/>
                <w:sz w:val="20"/>
                <w:szCs w:val="20"/>
              </w:rPr>
            </w:pPr>
            <w:r>
              <w:rPr>
                <w:rFonts w:cstheme="minorHAnsi"/>
                <w:sz w:val="20"/>
                <w:szCs w:val="20"/>
              </w:rPr>
              <w:t>Actualización de la Hacienda Pública</w:t>
            </w:r>
          </w:p>
        </w:tc>
        <w:tc>
          <w:tcPr>
            <w:tcW w:w="1695" w:type="dxa"/>
          </w:tcPr>
          <w:p w14:paraId="0A73E189" w14:textId="43DDE10F" w:rsidR="003405EE" w:rsidRPr="00926E8D" w:rsidRDefault="007718BE" w:rsidP="007F43AD">
            <w:pPr>
              <w:jc w:val="right"/>
              <w:rPr>
                <w:rFonts w:cstheme="minorHAnsi"/>
                <w:sz w:val="20"/>
                <w:szCs w:val="20"/>
              </w:rPr>
            </w:pPr>
            <w:r>
              <w:rPr>
                <w:rFonts w:cstheme="minorHAnsi"/>
                <w:sz w:val="20"/>
                <w:szCs w:val="20"/>
              </w:rPr>
              <w:t>36,878,288.22</w:t>
            </w:r>
          </w:p>
        </w:tc>
        <w:tc>
          <w:tcPr>
            <w:tcW w:w="1695" w:type="dxa"/>
          </w:tcPr>
          <w:p w14:paraId="1A9FFFD1" w14:textId="77777777" w:rsidR="003405EE" w:rsidRDefault="003405EE" w:rsidP="007F43AD">
            <w:pPr>
              <w:jc w:val="right"/>
              <w:rPr>
                <w:rFonts w:cstheme="minorHAnsi"/>
                <w:sz w:val="20"/>
                <w:szCs w:val="20"/>
              </w:rPr>
            </w:pPr>
            <w:r>
              <w:rPr>
                <w:rFonts w:cstheme="minorHAnsi"/>
                <w:sz w:val="20"/>
                <w:szCs w:val="20"/>
              </w:rPr>
              <w:t>38,068,421.05</w:t>
            </w:r>
          </w:p>
        </w:tc>
      </w:tr>
      <w:tr w:rsidR="003405EE" w14:paraId="47ED70E1" w14:textId="77777777" w:rsidTr="005C4CEE">
        <w:trPr>
          <w:trHeight w:val="280"/>
          <w:jc w:val="center"/>
        </w:trPr>
        <w:tc>
          <w:tcPr>
            <w:tcW w:w="5018" w:type="dxa"/>
          </w:tcPr>
          <w:p w14:paraId="4B7DC04C" w14:textId="77777777" w:rsidR="003405EE" w:rsidRPr="00926E8D" w:rsidRDefault="003405EE" w:rsidP="007F43AD">
            <w:pPr>
              <w:rPr>
                <w:rFonts w:cstheme="minorHAnsi"/>
                <w:b/>
                <w:bCs/>
                <w:sz w:val="20"/>
                <w:szCs w:val="20"/>
              </w:rPr>
            </w:pPr>
            <w:r>
              <w:rPr>
                <w:rFonts w:cstheme="minorHAnsi"/>
                <w:b/>
                <w:bCs/>
                <w:sz w:val="20"/>
                <w:szCs w:val="20"/>
              </w:rPr>
              <w:t>Hacienda Pública/Patrimonio Generado</w:t>
            </w:r>
          </w:p>
        </w:tc>
        <w:tc>
          <w:tcPr>
            <w:tcW w:w="1695" w:type="dxa"/>
          </w:tcPr>
          <w:p w14:paraId="3246F150" w14:textId="2EB99B91" w:rsidR="003405EE" w:rsidRPr="00926E8D" w:rsidRDefault="00E36AD7" w:rsidP="007F43AD">
            <w:pPr>
              <w:jc w:val="right"/>
              <w:rPr>
                <w:rFonts w:cstheme="minorHAnsi"/>
                <w:b/>
                <w:bCs/>
                <w:sz w:val="20"/>
                <w:szCs w:val="20"/>
              </w:rPr>
            </w:pPr>
            <w:r>
              <w:rPr>
                <w:rFonts w:cstheme="minorHAnsi"/>
                <w:b/>
                <w:bCs/>
                <w:sz w:val="20"/>
                <w:szCs w:val="20"/>
              </w:rPr>
              <w:t>12,401,190.43</w:t>
            </w:r>
          </w:p>
        </w:tc>
        <w:tc>
          <w:tcPr>
            <w:tcW w:w="1695" w:type="dxa"/>
          </w:tcPr>
          <w:p w14:paraId="66A44B66" w14:textId="77777777" w:rsidR="003405EE" w:rsidRDefault="003405EE" w:rsidP="007F43AD">
            <w:pPr>
              <w:jc w:val="right"/>
              <w:rPr>
                <w:rFonts w:cstheme="minorHAnsi"/>
                <w:b/>
                <w:bCs/>
                <w:sz w:val="20"/>
                <w:szCs w:val="20"/>
              </w:rPr>
            </w:pPr>
            <w:r>
              <w:rPr>
                <w:rFonts w:cstheme="minorHAnsi"/>
                <w:b/>
                <w:bCs/>
                <w:sz w:val="20"/>
                <w:szCs w:val="20"/>
              </w:rPr>
              <w:t>13,460,455.09</w:t>
            </w:r>
          </w:p>
        </w:tc>
      </w:tr>
      <w:tr w:rsidR="003405EE" w14:paraId="304F7F53" w14:textId="77777777" w:rsidTr="005C4CEE">
        <w:trPr>
          <w:trHeight w:val="266"/>
          <w:jc w:val="center"/>
        </w:trPr>
        <w:tc>
          <w:tcPr>
            <w:tcW w:w="5018" w:type="dxa"/>
          </w:tcPr>
          <w:p w14:paraId="7B1045FF" w14:textId="77777777" w:rsidR="003405EE" w:rsidRPr="00926E8D" w:rsidRDefault="003405EE" w:rsidP="007F43AD">
            <w:pPr>
              <w:rPr>
                <w:rFonts w:cstheme="minorHAnsi"/>
                <w:sz w:val="20"/>
                <w:szCs w:val="20"/>
              </w:rPr>
            </w:pPr>
            <w:r>
              <w:rPr>
                <w:rFonts w:cstheme="minorHAnsi"/>
                <w:sz w:val="20"/>
                <w:szCs w:val="20"/>
              </w:rPr>
              <w:t>Resultados del Ejercicio (Ahorro/Desahorro)</w:t>
            </w:r>
          </w:p>
        </w:tc>
        <w:tc>
          <w:tcPr>
            <w:tcW w:w="1695" w:type="dxa"/>
          </w:tcPr>
          <w:p w14:paraId="3A5A34CF" w14:textId="7405F9CE" w:rsidR="003405EE" w:rsidRPr="00DE4515" w:rsidRDefault="00E36AD7" w:rsidP="007F43AD">
            <w:pPr>
              <w:jc w:val="right"/>
              <w:rPr>
                <w:rFonts w:cstheme="minorHAnsi"/>
                <w:sz w:val="20"/>
                <w:szCs w:val="20"/>
              </w:rPr>
            </w:pPr>
            <w:r>
              <w:rPr>
                <w:rFonts w:cstheme="minorHAnsi"/>
                <w:sz w:val="20"/>
                <w:szCs w:val="20"/>
              </w:rPr>
              <w:t>-901,347.20</w:t>
            </w:r>
          </w:p>
        </w:tc>
        <w:tc>
          <w:tcPr>
            <w:tcW w:w="1695" w:type="dxa"/>
          </w:tcPr>
          <w:p w14:paraId="31A8B5B4" w14:textId="77777777" w:rsidR="003405EE" w:rsidRDefault="003405EE" w:rsidP="007F43AD">
            <w:pPr>
              <w:jc w:val="right"/>
              <w:rPr>
                <w:rFonts w:cstheme="minorHAnsi"/>
                <w:sz w:val="20"/>
                <w:szCs w:val="20"/>
              </w:rPr>
            </w:pPr>
            <w:r>
              <w:rPr>
                <w:rFonts w:cstheme="minorHAnsi"/>
                <w:sz w:val="20"/>
                <w:szCs w:val="20"/>
              </w:rPr>
              <w:t xml:space="preserve">1,237,661.08 </w:t>
            </w:r>
          </w:p>
        </w:tc>
      </w:tr>
      <w:tr w:rsidR="003405EE" w14:paraId="098B17A9" w14:textId="77777777" w:rsidTr="005C4CEE">
        <w:trPr>
          <w:trHeight w:val="266"/>
          <w:jc w:val="center"/>
        </w:trPr>
        <w:tc>
          <w:tcPr>
            <w:tcW w:w="5018" w:type="dxa"/>
          </w:tcPr>
          <w:p w14:paraId="74D4712F" w14:textId="77777777" w:rsidR="003405EE" w:rsidRDefault="003405EE" w:rsidP="007F43AD">
            <w:pPr>
              <w:rPr>
                <w:rFonts w:cstheme="minorHAnsi"/>
                <w:sz w:val="20"/>
                <w:szCs w:val="20"/>
              </w:rPr>
            </w:pPr>
            <w:r>
              <w:rPr>
                <w:rFonts w:cstheme="minorHAnsi"/>
                <w:sz w:val="20"/>
                <w:szCs w:val="20"/>
              </w:rPr>
              <w:t>Resultado de Ejercicios Anteriores</w:t>
            </w:r>
          </w:p>
        </w:tc>
        <w:tc>
          <w:tcPr>
            <w:tcW w:w="1695" w:type="dxa"/>
          </w:tcPr>
          <w:p w14:paraId="150716B5" w14:textId="77777777" w:rsidR="003405EE" w:rsidRPr="00DE4515" w:rsidRDefault="003405EE" w:rsidP="007F43AD">
            <w:pPr>
              <w:jc w:val="right"/>
              <w:rPr>
                <w:rFonts w:cstheme="minorHAnsi"/>
                <w:sz w:val="20"/>
                <w:szCs w:val="20"/>
              </w:rPr>
            </w:pPr>
            <w:r>
              <w:rPr>
                <w:rFonts w:cstheme="minorHAnsi"/>
                <w:sz w:val="20"/>
                <w:szCs w:val="20"/>
              </w:rPr>
              <w:t>9,652,496.43</w:t>
            </w:r>
          </w:p>
        </w:tc>
        <w:tc>
          <w:tcPr>
            <w:tcW w:w="1695" w:type="dxa"/>
          </w:tcPr>
          <w:p w14:paraId="4BFED055" w14:textId="77777777" w:rsidR="003405EE" w:rsidRDefault="003405EE" w:rsidP="007F43AD">
            <w:pPr>
              <w:jc w:val="right"/>
              <w:rPr>
                <w:rFonts w:cstheme="minorHAnsi"/>
                <w:sz w:val="20"/>
                <w:szCs w:val="20"/>
              </w:rPr>
            </w:pPr>
            <w:r>
              <w:rPr>
                <w:rFonts w:cstheme="minorHAnsi"/>
                <w:sz w:val="20"/>
                <w:szCs w:val="20"/>
              </w:rPr>
              <w:t>8,414,835.35</w:t>
            </w:r>
          </w:p>
        </w:tc>
      </w:tr>
      <w:tr w:rsidR="003405EE" w14:paraId="2639D9D3" w14:textId="77777777" w:rsidTr="005C4CEE">
        <w:trPr>
          <w:trHeight w:val="266"/>
          <w:jc w:val="center"/>
        </w:trPr>
        <w:tc>
          <w:tcPr>
            <w:tcW w:w="5018" w:type="dxa"/>
          </w:tcPr>
          <w:p w14:paraId="38176C83" w14:textId="77777777" w:rsidR="003405EE" w:rsidRDefault="003405EE" w:rsidP="007F43AD">
            <w:pPr>
              <w:rPr>
                <w:rFonts w:cstheme="minorHAnsi"/>
                <w:sz w:val="20"/>
                <w:szCs w:val="20"/>
              </w:rPr>
            </w:pPr>
            <w:r>
              <w:rPr>
                <w:rFonts w:cstheme="minorHAnsi"/>
                <w:sz w:val="20"/>
                <w:szCs w:val="20"/>
              </w:rPr>
              <w:t>Revalúo</w:t>
            </w:r>
          </w:p>
        </w:tc>
        <w:tc>
          <w:tcPr>
            <w:tcW w:w="1695" w:type="dxa"/>
          </w:tcPr>
          <w:p w14:paraId="75AAA751" w14:textId="77777777" w:rsidR="003405EE" w:rsidRPr="00DE4515" w:rsidRDefault="003405EE" w:rsidP="007F43AD">
            <w:pPr>
              <w:jc w:val="right"/>
              <w:rPr>
                <w:rFonts w:cstheme="minorHAnsi"/>
                <w:sz w:val="20"/>
                <w:szCs w:val="20"/>
              </w:rPr>
            </w:pPr>
            <w:r w:rsidRPr="0024483F">
              <w:rPr>
                <w:rFonts w:cstheme="minorHAnsi"/>
                <w:sz w:val="20"/>
                <w:szCs w:val="20"/>
              </w:rPr>
              <w:t>-</w:t>
            </w:r>
          </w:p>
        </w:tc>
        <w:tc>
          <w:tcPr>
            <w:tcW w:w="1695" w:type="dxa"/>
          </w:tcPr>
          <w:p w14:paraId="2EE1C470" w14:textId="77777777" w:rsidR="003405EE" w:rsidRPr="0024483F" w:rsidRDefault="003405EE" w:rsidP="007F43AD">
            <w:pPr>
              <w:jc w:val="right"/>
              <w:rPr>
                <w:rFonts w:cstheme="minorHAnsi"/>
                <w:sz w:val="20"/>
                <w:szCs w:val="20"/>
              </w:rPr>
            </w:pPr>
            <w:r w:rsidRPr="0024483F">
              <w:rPr>
                <w:rFonts w:cstheme="minorHAnsi"/>
                <w:sz w:val="20"/>
                <w:szCs w:val="20"/>
              </w:rPr>
              <w:t>-</w:t>
            </w:r>
          </w:p>
        </w:tc>
      </w:tr>
      <w:tr w:rsidR="003405EE" w14:paraId="7AE1C825" w14:textId="77777777" w:rsidTr="005C4CEE">
        <w:trPr>
          <w:trHeight w:val="266"/>
          <w:jc w:val="center"/>
        </w:trPr>
        <w:tc>
          <w:tcPr>
            <w:tcW w:w="5018" w:type="dxa"/>
          </w:tcPr>
          <w:p w14:paraId="14664507" w14:textId="77777777" w:rsidR="003405EE" w:rsidRDefault="003405EE" w:rsidP="007F43AD">
            <w:pPr>
              <w:rPr>
                <w:rFonts w:cstheme="minorHAnsi"/>
                <w:sz w:val="20"/>
                <w:szCs w:val="20"/>
              </w:rPr>
            </w:pPr>
            <w:r>
              <w:rPr>
                <w:rFonts w:cstheme="minorHAnsi"/>
                <w:sz w:val="20"/>
                <w:szCs w:val="20"/>
              </w:rPr>
              <w:t>Reservas</w:t>
            </w:r>
          </w:p>
        </w:tc>
        <w:tc>
          <w:tcPr>
            <w:tcW w:w="1695" w:type="dxa"/>
          </w:tcPr>
          <w:p w14:paraId="3272DB0F" w14:textId="77777777" w:rsidR="003405EE" w:rsidRPr="00DE4515" w:rsidRDefault="003405EE" w:rsidP="007F43AD">
            <w:pPr>
              <w:jc w:val="right"/>
              <w:rPr>
                <w:rFonts w:cstheme="minorHAnsi"/>
                <w:sz w:val="20"/>
                <w:szCs w:val="20"/>
              </w:rPr>
            </w:pPr>
            <w:r w:rsidRPr="0024483F">
              <w:rPr>
                <w:rFonts w:cstheme="minorHAnsi"/>
                <w:sz w:val="20"/>
                <w:szCs w:val="20"/>
              </w:rPr>
              <w:t>-</w:t>
            </w:r>
          </w:p>
        </w:tc>
        <w:tc>
          <w:tcPr>
            <w:tcW w:w="1695" w:type="dxa"/>
          </w:tcPr>
          <w:p w14:paraId="7B4AAD28" w14:textId="77777777" w:rsidR="003405EE" w:rsidRPr="0024483F" w:rsidRDefault="003405EE" w:rsidP="007F43AD">
            <w:pPr>
              <w:jc w:val="right"/>
              <w:rPr>
                <w:rFonts w:cstheme="minorHAnsi"/>
                <w:sz w:val="20"/>
                <w:szCs w:val="20"/>
              </w:rPr>
            </w:pPr>
            <w:r w:rsidRPr="0024483F">
              <w:rPr>
                <w:rFonts w:cstheme="minorHAnsi"/>
                <w:sz w:val="20"/>
                <w:szCs w:val="20"/>
              </w:rPr>
              <w:t>-</w:t>
            </w:r>
          </w:p>
        </w:tc>
      </w:tr>
      <w:tr w:rsidR="003405EE" w14:paraId="54E5D086" w14:textId="77777777" w:rsidTr="005C4CEE">
        <w:trPr>
          <w:trHeight w:val="266"/>
          <w:jc w:val="center"/>
        </w:trPr>
        <w:tc>
          <w:tcPr>
            <w:tcW w:w="5018" w:type="dxa"/>
          </w:tcPr>
          <w:p w14:paraId="42C833F2" w14:textId="77777777" w:rsidR="003405EE" w:rsidRDefault="003405EE" w:rsidP="007F43AD">
            <w:pPr>
              <w:rPr>
                <w:rFonts w:cstheme="minorHAnsi"/>
                <w:sz w:val="20"/>
                <w:szCs w:val="20"/>
              </w:rPr>
            </w:pPr>
            <w:r>
              <w:rPr>
                <w:rFonts w:cstheme="minorHAnsi"/>
                <w:sz w:val="20"/>
                <w:szCs w:val="20"/>
              </w:rPr>
              <w:t>Rectificaciones de Resultados de Ejercicios Anteriores</w:t>
            </w:r>
          </w:p>
        </w:tc>
        <w:tc>
          <w:tcPr>
            <w:tcW w:w="1695" w:type="dxa"/>
          </w:tcPr>
          <w:p w14:paraId="157D922C" w14:textId="77777777" w:rsidR="003405EE" w:rsidRPr="00DE4515" w:rsidRDefault="003405EE" w:rsidP="007F43AD">
            <w:pPr>
              <w:jc w:val="right"/>
              <w:rPr>
                <w:rFonts w:cstheme="minorHAnsi"/>
                <w:sz w:val="20"/>
                <w:szCs w:val="20"/>
              </w:rPr>
            </w:pPr>
            <w:r>
              <w:rPr>
                <w:rFonts w:cstheme="minorHAnsi"/>
                <w:sz w:val="20"/>
                <w:szCs w:val="20"/>
              </w:rPr>
              <w:t>3,670,041.20</w:t>
            </w:r>
          </w:p>
        </w:tc>
        <w:tc>
          <w:tcPr>
            <w:tcW w:w="1695" w:type="dxa"/>
          </w:tcPr>
          <w:p w14:paraId="0D5D71DD" w14:textId="77777777" w:rsidR="003405EE" w:rsidRDefault="003405EE" w:rsidP="007F43AD">
            <w:pPr>
              <w:jc w:val="right"/>
              <w:rPr>
                <w:rFonts w:cstheme="minorHAnsi"/>
                <w:sz w:val="20"/>
                <w:szCs w:val="20"/>
              </w:rPr>
            </w:pPr>
            <w:r>
              <w:rPr>
                <w:rFonts w:cstheme="minorHAnsi"/>
                <w:sz w:val="20"/>
                <w:szCs w:val="20"/>
              </w:rPr>
              <w:t>3,807,958.66</w:t>
            </w:r>
          </w:p>
        </w:tc>
      </w:tr>
    </w:tbl>
    <w:p w14:paraId="0F7D8916" w14:textId="77777777" w:rsidR="003405EE" w:rsidRDefault="003405EE" w:rsidP="003405EE">
      <w:pPr>
        <w:jc w:val="both"/>
        <w:rPr>
          <w:rFonts w:asciiTheme="minorHAnsi" w:hAnsiTheme="minorHAnsi" w:cstheme="minorHAnsi"/>
          <w:sz w:val="22"/>
          <w:szCs w:val="22"/>
        </w:rPr>
      </w:pP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r w:rsidRPr="006F455C">
        <w:rPr>
          <w:rFonts w:asciiTheme="minorHAnsi" w:hAnsiTheme="minorHAnsi" w:cstheme="minorHAnsi"/>
          <w:sz w:val="22"/>
          <w:szCs w:val="22"/>
        </w:rPr>
        <w:tab/>
      </w:r>
    </w:p>
    <w:p w14:paraId="366037C6" w14:textId="77777777" w:rsidR="005C4CEE" w:rsidRDefault="005C4CEE" w:rsidP="003405EE">
      <w:pPr>
        <w:ind w:left="425"/>
        <w:jc w:val="center"/>
        <w:rPr>
          <w:rFonts w:asciiTheme="minorHAnsi" w:hAnsiTheme="minorHAnsi" w:cstheme="minorHAnsi"/>
          <w:sz w:val="22"/>
          <w:szCs w:val="22"/>
        </w:rPr>
      </w:pPr>
    </w:p>
    <w:p w14:paraId="60C866E2" w14:textId="77777777" w:rsidR="003405EE" w:rsidRDefault="003405EE" w:rsidP="003405EE">
      <w:pPr>
        <w:jc w:val="center"/>
        <w:rPr>
          <w:rFonts w:asciiTheme="minorHAnsi" w:hAnsiTheme="minorHAnsi" w:cstheme="minorHAnsi"/>
          <w:b/>
          <w:bCs/>
          <w:sz w:val="28"/>
          <w:szCs w:val="32"/>
        </w:rPr>
      </w:pPr>
      <w:r w:rsidRPr="006F455C">
        <w:rPr>
          <w:rFonts w:asciiTheme="minorHAnsi" w:hAnsiTheme="minorHAnsi" w:cstheme="minorHAnsi"/>
          <w:b/>
          <w:bCs/>
          <w:sz w:val="28"/>
          <w:szCs w:val="32"/>
        </w:rPr>
        <w:t xml:space="preserve">IV)   </w:t>
      </w:r>
      <w:r w:rsidRPr="006F455C">
        <w:rPr>
          <w:rFonts w:asciiTheme="minorHAnsi" w:hAnsiTheme="minorHAnsi" w:cstheme="minorHAnsi"/>
          <w:b/>
          <w:bCs/>
          <w:sz w:val="28"/>
          <w:szCs w:val="32"/>
        </w:rPr>
        <w:tab/>
        <w:t>NOTAS AL ESTADO DE FLUJOS DE EFECTIVO</w:t>
      </w:r>
    </w:p>
    <w:p w14:paraId="7566BB4E" w14:textId="77777777" w:rsidR="003405EE" w:rsidRPr="006F455C" w:rsidRDefault="003405EE" w:rsidP="003405EE">
      <w:pPr>
        <w:rPr>
          <w:rFonts w:asciiTheme="minorHAnsi" w:hAnsiTheme="minorHAnsi" w:cstheme="minorHAnsi"/>
          <w:b/>
          <w:bCs/>
          <w:sz w:val="22"/>
          <w:szCs w:val="22"/>
        </w:rPr>
      </w:pPr>
      <w:r w:rsidRPr="006F455C">
        <w:rPr>
          <w:rFonts w:asciiTheme="minorHAnsi" w:hAnsiTheme="minorHAnsi" w:cstheme="minorHAnsi"/>
          <w:b/>
          <w:bCs/>
          <w:sz w:val="28"/>
          <w:szCs w:val="32"/>
        </w:rPr>
        <w:t>Efectivo y equivalentes</w:t>
      </w:r>
      <w:r w:rsidRPr="006F455C">
        <w:rPr>
          <w:rFonts w:asciiTheme="minorHAnsi" w:hAnsiTheme="minorHAnsi" w:cstheme="minorHAnsi"/>
          <w:b/>
          <w:bCs/>
          <w:sz w:val="28"/>
          <w:szCs w:val="32"/>
        </w:rPr>
        <w:tab/>
      </w:r>
      <w:r w:rsidRPr="006F455C">
        <w:rPr>
          <w:rFonts w:asciiTheme="minorHAnsi" w:hAnsiTheme="minorHAnsi" w:cstheme="minorHAnsi"/>
          <w:b/>
          <w:bCs/>
          <w:sz w:val="22"/>
          <w:szCs w:val="22"/>
        </w:rPr>
        <w:tab/>
      </w:r>
      <w:r w:rsidRPr="006F455C">
        <w:rPr>
          <w:rFonts w:asciiTheme="minorHAnsi" w:hAnsiTheme="minorHAnsi" w:cstheme="minorHAnsi"/>
          <w:b/>
          <w:bCs/>
          <w:sz w:val="22"/>
          <w:szCs w:val="22"/>
        </w:rPr>
        <w:tab/>
      </w:r>
      <w:r w:rsidRPr="006F455C">
        <w:rPr>
          <w:rFonts w:asciiTheme="minorHAnsi" w:hAnsiTheme="minorHAnsi" w:cstheme="minorHAnsi"/>
          <w:b/>
          <w:bCs/>
          <w:sz w:val="22"/>
          <w:szCs w:val="22"/>
        </w:rPr>
        <w:tab/>
      </w:r>
      <w:r w:rsidRPr="006F455C">
        <w:rPr>
          <w:rFonts w:asciiTheme="minorHAnsi" w:hAnsiTheme="minorHAnsi" w:cstheme="minorHAnsi"/>
          <w:b/>
          <w:bCs/>
          <w:sz w:val="22"/>
          <w:szCs w:val="22"/>
        </w:rPr>
        <w:tab/>
      </w:r>
      <w:r w:rsidRPr="006F455C">
        <w:rPr>
          <w:rFonts w:asciiTheme="minorHAnsi" w:hAnsiTheme="minorHAnsi" w:cstheme="minorHAnsi"/>
          <w:b/>
          <w:bCs/>
          <w:sz w:val="22"/>
          <w:szCs w:val="22"/>
        </w:rPr>
        <w:tab/>
      </w:r>
      <w:r w:rsidRPr="006F455C">
        <w:rPr>
          <w:rFonts w:asciiTheme="minorHAnsi" w:hAnsiTheme="minorHAnsi" w:cstheme="minorHAnsi"/>
          <w:b/>
          <w:bCs/>
          <w:sz w:val="22"/>
          <w:szCs w:val="22"/>
        </w:rPr>
        <w:tab/>
      </w:r>
      <w:r w:rsidRPr="006F455C">
        <w:rPr>
          <w:rFonts w:asciiTheme="minorHAnsi" w:hAnsiTheme="minorHAnsi" w:cstheme="minorHAnsi"/>
          <w:b/>
          <w:bCs/>
          <w:sz w:val="22"/>
          <w:szCs w:val="22"/>
        </w:rPr>
        <w:tab/>
      </w:r>
      <w:r w:rsidRPr="006F455C">
        <w:rPr>
          <w:rFonts w:asciiTheme="minorHAnsi" w:hAnsiTheme="minorHAnsi" w:cstheme="minorHAnsi"/>
          <w:b/>
          <w:bCs/>
          <w:sz w:val="22"/>
          <w:szCs w:val="22"/>
        </w:rPr>
        <w:tab/>
      </w:r>
      <w:r w:rsidRPr="006F455C">
        <w:rPr>
          <w:rFonts w:asciiTheme="minorHAnsi" w:hAnsiTheme="minorHAnsi" w:cstheme="minorHAnsi"/>
          <w:b/>
          <w:bCs/>
          <w:sz w:val="22"/>
          <w:szCs w:val="22"/>
        </w:rPr>
        <w:tab/>
      </w:r>
    </w:p>
    <w:p w14:paraId="012C9BF3" w14:textId="77777777" w:rsidR="003405EE" w:rsidRDefault="003405EE" w:rsidP="003405EE">
      <w:pPr>
        <w:jc w:val="both"/>
        <w:rPr>
          <w:rFonts w:asciiTheme="minorHAnsi" w:hAnsiTheme="minorHAnsi" w:cstheme="minorHAnsi"/>
          <w:sz w:val="22"/>
          <w:szCs w:val="22"/>
        </w:rPr>
      </w:pPr>
      <w:r w:rsidRPr="00CE1087">
        <w:rPr>
          <w:rFonts w:asciiTheme="minorHAnsi" w:hAnsiTheme="minorHAnsi" w:cstheme="minorHAnsi"/>
          <w:sz w:val="22"/>
          <w:szCs w:val="22"/>
        </w:rPr>
        <w:t>El análisis de los saldos inicial y final que figuran en la última parte del Estado de Flujo de Efectivo en la cuenta de efectivo y equi</w:t>
      </w:r>
      <w:r>
        <w:rPr>
          <w:rFonts w:asciiTheme="minorHAnsi" w:hAnsiTheme="minorHAnsi" w:cstheme="minorHAnsi"/>
          <w:sz w:val="22"/>
          <w:szCs w:val="22"/>
        </w:rPr>
        <w:t>valentes es como sigue:</w:t>
      </w:r>
    </w:p>
    <w:p w14:paraId="3733B2AA" w14:textId="77777777" w:rsidR="00161745" w:rsidRDefault="00161745" w:rsidP="003405EE">
      <w:pPr>
        <w:jc w:val="both"/>
        <w:rPr>
          <w:rFonts w:asciiTheme="minorHAnsi" w:hAnsiTheme="minorHAnsi" w:cstheme="minorHAnsi"/>
          <w:sz w:val="22"/>
          <w:szCs w:val="22"/>
        </w:rPr>
      </w:pPr>
    </w:p>
    <w:tbl>
      <w:tblPr>
        <w:tblW w:w="9311" w:type="dxa"/>
        <w:jc w:val="center"/>
        <w:tblCellMar>
          <w:left w:w="70" w:type="dxa"/>
          <w:right w:w="70" w:type="dxa"/>
        </w:tblCellMar>
        <w:tblLook w:val="04A0" w:firstRow="1" w:lastRow="0" w:firstColumn="1" w:lastColumn="0" w:noHBand="0" w:noVBand="1"/>
      </w:tblPr>
      <w:tblGrid>
        <w:gridCol w:w="5371"/>
        <w:gridCol w:w="1967"/>
        <w:gridCol w:w="1973"/>
      </w:tblGrid>
      <w:tr w:rsidR="003405EE" w:rsidRPr="006F455C" w14:paraId="68481D15" w14:textId="77777777" w:rsidTr="007F43AD">
        <w:trPr>
          <w:trHeight w:val="24"/>
          <w:jc w:val="center"/>
        </w:trPr>
        <w:tc>
          <w:tcPr>
            <w:tcW w:w="53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676004" w14:textId="77777777" w:rsidR="003405EE" w:rsidRPr="00582D26" w:rsidRDefault="003405EE" w:rsidP="007F43AD">
            <w:pPr>
              <w:jc w:val="center"/>
              <w:rPr>
                <w:rFonts w:asciiTheme="minorHAnsi" w:hAnsiTheme="minorHAnsi" w:cstheme="minorHAnsi"/>
                <w:b/>
                <w:bCs/>
                <w:sz w:val="20"/>
                <w:szCs w:val="20"/>
              </w:rPr>
            </w:pPr>
            <w:r w:rsidRPr="00CE1087">
              <w:rPr>
                <w:rFonts w:asciiTheme="minorHAnsi" w:hAnsiTheme="minorHAnsi" w:cstheme="minorHAnsi"/>
                <w:sz w:val="22"/>
                <w:szCs w:val="22"/>
              </w:rPr>
              <w:tab/>
            </w:r>
            <w:r w:rsidRPr="00582D26">
              <w:rPr>
                <w:rFonts w:asciiTheme="minorHAnsi" w:hAnsiTheme="minorHAnsi" w:cstheme="minorHAnsi"/>
                <w:b/>
                <w:bCs/>
                <w:sz w:val="20"/>
                <w:szCs w:val="20"/>
              </w:rPr>
              <w:t>Concepto</w:t>
            </w:r>
          </w:p>
        </w:tc>
        <w:tc>
          <w:tcPr>
            <w:tcW w:w="1967" w:type="dxa"/>
            <w:tcBorders>
              <w:top w:val="single" w:sz="4" w:space="0" w:color="auto"/>
              <w:left w:val="nil"/>
              <w:bottom w:val="single" w:sz="4" w:space="0" w:color="auto"/>
              <w:right w:val="single" w:sz="4" w:space="0" w:color="000000"/>
            </w:tcBorders>
            <w:shd w:val="clear" w:color="auto" w:fill="auto"/>
            <w:noWrap/>
            <w:vAlign w:val="bottom"/>
            <w:hideMark/>
          </w:tcPr>
          <w:p w14:paraId="43DB4FC6" w14:textId="77777777" w:rsidR="003405EE" w:rsidRPr="00582D26" w:rsidRDefault="003405EE" w:rsidP="007F43AD">
            <w:pPr>
              <w:jc w:val="center"/>
              <w:rPr>
                <w:rFonts w:asciiTheme="minorHAnsi" w:hAnsiTheme="minorHAnsi" w:cstheme="minorHAnsi"/>
                <w:b/>
                <w:bCs/>
                <w:sz w:val="20"/>
                <w:szCs w:val="20"/>
              </w:rPr>
            </w:pPr>
            <w:r>
              <w:rPr>
                <w:rFonts w:asciiTheme="minorHAnsi" w:hAnsiTheme="minorHAnsi" w:cstheme="minorHAnsi"/>
                <w:b/>
                <w:bCs/>
                <w:sz w:val="20"/>
                <w:szCs w:val="20"/>
              </w:rPr>
              <w:t>2022</w:t>
            </w:r>
          </w:p>
        </w:tc>
        <w:tc>
          <w:tcPr>
            <w:tcW w:w="1973" w:type="dxa"/>
            <w:tcBorders>
              <w:top w:val="single" w:sz="4" w:space="0" w:color="auto"/>
              <w:left w:val="nil"/>
              <w:bottom w:val="single" w:sz="4" w:space="0" w:color="auto"/>
              <w:right w:val="single" w:sz="4" w:space="0" w:color="auto"/>
            </w:tcBorders>
            <w:vAlign w:val="bottom"/>
          </w:tcPr>
          <w:p w14:paraId="4F90277F" w14:textId="77777777" w:rsidR="003405EE" w:rsidRDefault="003405EE" w:rsidP="007F43AD">
            <w:pPr>
              <w:jc w:val="center"/>
              <w:rPr>
                <w:rFonts w:asciiTheme="minorHAnsi" w:hAnsiTheme="minorHAnsi" w:cstheme="minorHAnsi"/>
                <w:b/>
                <w:bCs/>
                <w:sz w:val="20"/>
                <w:szCs w:val="20"/>
              </w:rPr>
            </w:pPr>
            <w:r>
              <w:rPr>
                <w:rFonts w:asciiTheme="minorHAnsi" w:hAnsiTheme="minorHAnsi" w:cstheme="minorHAnsi"/>
                <w:b/>
                <w:bCs/>
                <w:sz w:val="20"/>
                <w:szCs w:val="20"/>
              </w:rPr>
              <w:t>2021</w:t>
            </w:r>
          </w:p>
        </w:tc>
      </w:tr>
      <w:tr w:rsidR="003405EE" w:rsidRPr="006F455C" w14:paraId="5DB45D22" w14:textId="77777777" w:rsidTr="007F43AD">
        <w:trPr>
          <w:trHeight w:val="24"/>
          <w:jc w:val="center"/>
        </w:trPr>
        <w:tc>
          <w:tcPr>
            <w:tcW w:w="53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90A8B0" w14:textId="77777777" w:rsidR="003405EE" w:rsidRPr="00582D26" w:rsidRDefault="003405EE" w:rsidP="007F43AD">
            <w:pPr>
              <w:rPr>
                <w:rFonts w:asciiTheme="minorHAnsi" w:hAnsiTheme="minorHAnsi" w:cstheme="minorHAnsi"/>
                <w:sz w:val="20"/>
                <w:szCs w:val="20"/>
              </w:rPr>
            </w:pPr>
            <w:r>
              <w:rPr>
                <w:rFonts w:asciiTheme="minorHAnsi" w:hAnsiTheme="minorHAnsi" w:cstheme="minorHAnsi"/>
                <w:sz w:val="20"/>
                <w:szCs w:val="20"/>
              </w:rPr>
              <w:t>Fondo Fijo</w:t>
            </w:r>
          </w:p>
        </w:tc>
        <w:tc>
          <w:tcPr>
            <w:tcW w:w="1967" w:type="dxa"/>
            <w:tcBorders>
              <w:top w:val="single" w:sz="4" w:space="0" w:color="auto"/>
              <w:left w:val="nil"/>
              <w:bottom w:val="single" w:sz="4" w:space="0" w:color="auto"/>
              <w:right w:val="single" w:sz="4" w:space="0" w:color="000000"/>
            </w:tcBorders>
            <w:shd w:val="clear" w:color="auto" w:fill="auto"/>
            <w:noWrap/>
            <w:vAlign w:val="bottom"/>
            <w:hideMark/>
          </w:tcPr>
          <w:p w14:paraId="15A43DA9" w14:textId="06C6D7D3" w:rsidR="003405EE" w:rsidRPr="00582D26" w:rsidRDefault="006E21CC" w:rsidP="007F43AD">
            <w:pPr>
              <w:jc w:val="right"/>
              <w:rPr>
                <w:rFonts w:asciiTheme="minorHAnsi" w:hAnsiTheme="minorHAnsi" w:cstheme="minorHAnsi"/>
                <w:sz w:val="20"/>
                <w:szCs w:val="20"/>
              </w:rPr>
            </w:pPr>
            <w:r>
              <w:rPr>
                <w:rFonts w:asciiTheme="minorHAnsi" w:hAnsiTheme="minorHAnsi" w:cstheme="minorHAnsi"/>
                <w:sz w:val="20"/>
                <w:szCs w:val="20"/>
              </w:rPr>
              <w:t>-</w:t>
            </w:r>
          </w:p>
        </w:tc>
        <w:tc>
          <w:tcPr>
            <w:tcW w:w="1973" w:type="dxa"/>
            <w:tcBorders>
              <w:top w:val="single" w:sz="4" w:space="0" w:color="auto"/>
              <w:left w:val="nil"/>
              <w:bottom w:val="single" w:sz="4" w:space="0" w:color="auto"/>
              <w:right w:val="single" w:sz="4" w:space="0" w:color="auto"/>
            </w:tcBorders>
            <w:vAlign w:val="bottom"/>
          </w:tcPr>
          <w:p w14:paraId="58DE2814" w14:textId="77777777" w:rsidR="003405EE" w:rsidRDefault="003405EE" w:rsidP="007F43AD">
            <w:pPr>
              <w:jc w:val="right"/>
              <w:rPr>
                <w:rFonts w:asciiTheme="minorHAnsi" w:hAnsiTheme="minorHAnsi" w:cstheme="minorHAnsi"/>
                <w:sz w:val="20"/>
                <w:szCs w:val="20"/>
              </w:rPr>
            </w:pPr>
            <w:r>
              <w:rPr>
                <w:rFonts w:asciiTheme="minorHAnsi" w:hAnsiTheme="minorHAnsi" w:cstheme="minorHAnsi"/>
                <w:color w:val="000000"/>
                <w:sz w:val="20"/>
                <w:szCs w:val="22"/>
              </w:rPr>
              <w:t>-</w:t>
            </w:r>
          </w:p>
        </w:tc>
      </w:tr>
      <w:tr w:rsidR="003405EE" w:rsidRPr="006F455C" w14:paraId="0D3CDC30" w14:textId="77777777" w:rsidTr="007F43AD">
        <w:trPr>
          <w:trHeight w:val="24"/>
          <w:jc w:val="center"/>
        </w:trPr>
        <w:tc>
          <w:tcPr>
            <w:tcW w:w="53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65C155" w14:textId="77777777" w:rsidR="003405EE" w:rsidRPr="00582D26" w:rsidRDefault="003405EE" w:rsidP="007F43AD">
            <w:pPr>
              <w:rPr>
                <w:rFonts w:asciiTheme="minorHAnsi" w:hAnsiTheme="minorHAnsi" w:cstheme="minorHAnsi"/>
                <w:sz w:val="20"/>
                <w:szCs w:val="20"/>
              </w:rPr>
            </w:pPr>
            <w:r w:rsidRPr="00582D26">
              <w:rPr>
                <w:rFonts w:asciiTheme="minorHAnsi" w:hAnsiTheme="minorHAnsi" w:cstheme="minorHAnsi"/>
                <w:sz w:val="20"/>
                <w:szCs w:val="20"/>
              </w:rPr>
              <w:t>Bancos/Tesorería</w:t>
            </w:r>
          </w:p>
        </w:tc>
        <w:tc>
          <w:tcPr>
            <w:tcW w:w="1967" w:type="dxa"/>
            <w:tcBorders>
              <w:top w:val="single" w:sz="4" w:space="0" w:color="auto"/>
              <w:left w:val="nil"/>
              <w:bottom w:val="single" w:sz="4" w:space="0" w:color="auto"/>
              <w:right w:val="single" w:sz="4" w:space="0" w:color="000000"/>
            </w:tcBorders>
            <w:shd w:val="clear" w:color="auto" w:fill="auto"/>
            <w:noWrap/>
            <w:vAlign w:val="bottom"/>
            <w:hideMark/>
          </w:tcPr>
          <w:p w14:paraId="39B6CDDE" w14:textId="30E55AD5" w:rsidR="003405EE" w:rsidRPr="003B18DD" w:rsidRDefault="00AA4196" w:rsidP="007F43AD">
            <w:pPr>
              <w:jc w:val="right"/>
              <w:rPr>
                <w:rFonts w:asciiTheme="minorHAnsi" w:hAnsiTheme="minorHAnsi" w:cstheme="minorHAnsi"/>
                <w:color w:val="000000"/>
                <w:sz w:val="20"/>
                <w:szCs w:val="22"/>
              </w:rPr>
            </w:pPr>
            <w:r>
              <w:rPr>
                <w:rFonts w:asciiTheme="minorHAnsi" w:hAnsiTheme="minorHAnsi" w:cstheme="minorHAnsi"/>
                <w:color w:val="000000"/>
                <w:sz w:val="20"/>
                <w:szCs w:val="22"/>
                <w:lang w:eastAsia="es-MX"/>
              </w:rPr>
              <w:t>3,473,000.02</w:t>
            </w:r>
          </w:p>
        </w:tc>
        <w:tc>
          <w:tcPr>
            <w:tcW w:w="1973" w:type="dxa"/>
            <w:tcBorders>
              <w:top w:val="single" w:sz="4" w:space="0" w:color="auto"/>
              <w:left w:val="nil"/>
              <w:bottom w:val="single" w:sz="4" w:space="0" w:color="auto"/>
              <w:right w:val="single" w:sz="4" w:space="0" w:color="auto"/>
            </w:tcBorders>
            <w:vAlign w:val="bottom"/>
          </w:tcPr>
          <w:p w14:paraId="35049E62" w14:textId="77777777" w:rsidR="003405EE" w:rsidRPr="000E7A90" w:rsidRDefault="003405EE" w:rsidP="007F43AD">
            <w:pPr>
              <w:jc w:val="right"/>
              <w:rPr>
                <w:rFonts w:asciiTheme="minorHAnsi" w:hAnsiTheme="minorHAnsi" w:cstheme="minorHAnsi"/>
                <w:color w:val="000000"/>
                <w:sz w:val="20"/>
                <w:szCs w:val="22"/>
              </w:rPr>
            </w:pPr>
            <w:r>
              <w:rPr>
                <w:rFonts w:asciiTheme="minorHAnsi" w:hAnsiTheme="minorHAnsi" w:cstheme="minorHAnsi"/>
                <w:color w:val="000000"/>
                <w:sz w:val="20"/>
                <w:szCs w:val="22"/>
              </w:rPr>
              <w:t>3,868,799.27</w:t>
            </w:r>
          </w:p>
        </w:tc>
      </w:tr>
      <w:tr w:rsidR="003405EE" w:rsidRPr="006F455C" w14:paraId="0A920B20" w14:textId="77777777" w:rsidTr="007F43AD">
        <w:trPr>
          <w:trHeight w:val="24"/>
          <w:jc w:val="center"/>
        </w:trPr>
        <w:tc>
          <w:tcPr>
            <w:tcW w:w="537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2D7D4F5" w14:textId="77777777" w:rsidR="003405EE" w:rsidRPr="00582D26" w:rsidRDefault="003405EE" w:rsidP="007F43AD">
            <w:pPr>
              <w:rPr>
                <w:rFonts w:asciiTheme="minorHAnsi" w:hAnsiTheme="minorHAnsi" w:cstheme="minorHAnsi"/>
                <w:sz w:val="20"/>
                <w:szCs w:val="20"/>
              </w:rPr>
            </w:pPr>
            <w:r w:rsidRPr="00582D26">
              <w:rPr>
                <w:rFonts w:asciiTheme="minorHAnsi" w:hAnsiTheme="minorHAnsi" w:cstheme="minorHAnsi"/>
                <w:sz w:val="20"/>
                <w:szCs w:val="20"/>
              </w:rPr>
              <w:t>Inversiones Temporales (Hasta 3 Meses)</w:t>
            </w:r>
          </w:p>
        </w:tc>
        <w:tc>
          <w:tcPr>
            <w:tcW w:w="1967" w:type="dxa"/>
            <w:tcBorders>
              <w:top w:val="single" w:sz="4" w:space="0" w:color="auto"/>
              <w:left w:val="nil"/>
              <w:bottom w:val="single" w:sz="4" w:space="0" w:color="auto"/>
              <w:right w:val="single" w:sz="4" w:space="0" w:color="000000"/>
            </w:tcBorders>
            <w:shd w:val="clear" w:color="auto" w:fill="auto"/>
            <w:noWrap/>
            <w:vAlign w:val="bottom"/>
          </w:tcPr>
          <w:p w14:paraId="5D11ABB2" w14:textId="77777777" w:rsidR="003405EE" w:rsidRPr="007E3E33" w:rsidRDefault="003405EE" w:rsidP="007F43AD">
            <w:pPr>
              <w:jc w:val="right"/>
              <w:rPr>
                <w:rFonts w:asciiTheme="minorHAnsi" w:hAnsiTheme="minorHAnsi" w:cstheme="minorHAnsi"/>
                <w:color w:val="000000"/>
                <w:sz w:val="20"/>
                <w:szCs w:val="22"/>
              </w:rPr>
            </w:pPr>
          </w:p>
        </w:tc>
        <w:tc>
          <w:tcPr>
            <w:tcW w:w="1973" w:type="dxa"/>
            <w:tcBorders>
              <w:top w:val="single" w:sz="4" w:space="0" w:color="auto"/>
              <w:left w:val="nil"/>
              <w:bottom w:val="single" w:sz="4" w:space="0" w:color="auto"/>
              <w:right w:val="single" w:sz="4" w:space="0" w:color="auto"/>
            </w:tcBorders>
            <w:vAlign w:val="bottom"/>
          </w:tcPr>
          <w:p w14:paraId="09F4ACB3" w14:textId="77777777" w:rsidR="003405EE" w:rsidRDefault="003405EE" w:rsidP="007F43AD">
            <w:pPr>
              <w:jc w:val="right"/>
              <w:rPr>
                <w:rFonts w:asciiTheme="minorHAnsi" w:hAnsiTheme="minorHAnsi" w:cstheme="minorHAnsi"/>
                <w:color w:val="000000"/>
                <w:sz w:val="20"/>
                <w:szCs w:val="22"/>
              </w:rPr>
            </w:pPr>
          </w:p>
        </w:tc>
      </w:tr>
      <w:tr w:rsidR="003405EE" w:rsidRPr="006F455C" w14:paraId="236B0073" w14:textId="77777777" w:rsidTr="007F43AD">
        <w:trPr>
          <w:trHeight w:val="24"/>
          <w:jc w:val="center"/>
        </w:trPr>
        <w:tc>
          <w:tcPr>
            <w:tcW w:w="537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FC171AA" w14:textId="77777777" w:rsidR="003405EE" w:rsidRPr="00582D26" w:rsidRDefault="003405EE" w:rsidP="007F43AD">
            <w:pPr>
              <w:rPr>
                <w:rFonts w:asciiTheme="minorHAnsi" w:hAnsiTheme="minorHAnsi" w:cstheme="minorHAnsi"/>
                <w:sz w:val="20"/>
                <w:szCs w:val="20"/>
              </w:rPr>
            </w:pPr>
            <w:r w:rsidRPr="00582D26">
              <w:rPr>
                <w:rFonts w:asciiTheme="minorHAnsi" w:hAnsiTheme="minorHAnsi" w:cstheme="minorHAnsi"/>
                <w:sz w:val="20"/>
                <w:szCs w:val="20"/>
              </w:rPr>
              <w:t>Inversiones Temporales (Hasta 3 Meses)</w:t>
            </w:r>
          </w:p>
        </w:tc>
        <w:tc>
          <w:tcPr>
            <w:tcW w:w="1967" w:type="dxa"/>
            <w:tcBorders>
              <w:top w:val="single" w:sz="4" w:space="0" w:color="auto"/>
              <w:left w:val="nil"/>
              <w:bottom w:val="single" w:sz="4" w:space="0" w:color="auto"/>
              <w:right w:val="single" w:sz="4" w:space="0" w:color="000000"/>
            </w:tcBorders>
            <w:shd w:val="clear" w:color="auto" w:fill="auto"/>
            <w:noWrap/>
            <w:vAlign w:val="bottom"/>
          </w:tcPr>
          <w:p w14:paraId="5B325295" w14:textId="77777777" w:rsidR="003405EE" w:rsidRPr="007E3E33" w:rsidRDefault="003405EE" w:rsidP="007F43AD">
            <w:pPr>
              <w:jc w:val="right"/>
              <w:rPr>
                <w:rFonts w:asciiTheme="minorHAnsi" w:hAnsiTheme="minorHAnsi" w:cstheme="minorHAnsi"/>
                <w:color w:val="000000"/>
                <w:sz w:val="20"/>
                <w:szCs w:val="22"/>
              </w:rPr>
            </w:pPr>
          </w:p>
        </w:tc>
        <w:tc>
          <w:tcPr>
            <w:tcW w:w="1973" w:type="dxa"/>
            <w:tcBorders>
              <w:top w:val="single" w:sz="4" w:space="0" w:color="auto"/>
              <w:left w:val="nil"/>
              <w:bottom w:val="single" w:sz="4" w:space="0" w:color="auto"/>
              <w:right w:val="single" w:sz="4" w:space="0" w:color="auto"/>
            </w:tcBorders>
            <w:vAlign w:val="bottom"/>
          </w:tcPr>
          <w:p w14:paraId="34971770" w14:textId="77777777" w:rsidR="003405EE" w:rsidRDefault="003405EE" w:rsidP="007F43AD">
            <w:pPr>
              <w:jc w:val="right"/>
              <w:rPr>
                <w:rFonts w:asciiTheme="minorHAnsi" w:hAnsiTheme="minorHAnsi" w:cstheme="minorHAnsi"/>
                <w:color w:val="000000"/>
                <w:sz w:val="20"/>
                <w:szCs w:val="22"/>
              </w:rPr>
            </w:pPr>
          </w:p>
        </w:tc>
      </w:tr>
      <w:tr w:rsidR="003405EE" w:rsidRPr="006F455C" w14:paraId="358F6A4E" w14:textId="77777777" w:rsidTr="007F43AD">
        <w:trPr>
          <w:trHeight w:val="24"/>
          <w:jc w:val="center"/>
        </w:trPr>
        <w:tc>
          <w:tcPr>
            <w:tcW w:w="5371" w:type="dxa"/>
            <w:tcBorders>
              <w:top w:val="single" w:sz="4" w:space="0" w:color="auto"/>
              <w:left w:val="single" w:sz="4" w:space="0" w:color="auto"/>
              <w:bottom w:val="single" w:sz="4" w:space="0" w:color="auto"/>
              <w:right w:val="single" w:sz="4" w:space="0" w:color="000000"/>
            </w:tcBorders>
            <w:shd w:val="clear" w:color="auto" w:fill="auto"/>
            <w:noWrap/>
            <w:hideMark/>
          </w:tcPr>
          <w:p w14:paraId="5AFD10AB" w14:textId="77777777" w:rsidR="003405EE" w:rsidRPr="00582D26" w:rsidRDefault="003405EE" w:rsidP="007F43AD">
            <w:pPr>
              <w:rPr>
                <w:rFonts w:asciiTheme="minorHAnsi" w:hAnsiTheme="minorHAnsi" w:cstheme="minorHAnsi"/>
                <w:sz w:val="20"/>
                <w:szCs w:val="20"/>
              </w:rPr>
            </w:pPr>
            <w:r w:rsidRPr="00582D26">
              <w:rPr>
                <w:rFonts w:asciiTheme="minorHAnsi" w:hAnsiTheme="minorHAnsi" w:cstheme="minorHAnsi"/>
                <w:sz w:val="20"/>
                <w:szCs w:val="20"/>
              </w:rPr>
              <w:t>Depósitos De Fondos De Terceros En Garantía Y/O Administración</w:t>
            </w:r>
          </w:p>
        </w:tc>
        <w:tc>
          <w:tcPr>
            <w:tcW w:w="1967" w:type="dxa"/>
            <w:tcBorders>
              <w:top w:val="single" w:sz="4" w:space="0" w:color="auto"/>
              <w:left w:val="nil"/>
              <w:bottom w:val="single" w:sz="4" w:space="0" w:color="auto"/>
              <w:right w:val="single" w:sz="4" w:space="0" w:color="000000"/>
            </w:tcBorders>
            <w:shd w:val="clear" w:color="auto" w:fill="auto"/>
            <w:noWrap/>
            <w:hideMark/>
          </w:tcPr>
          <w:p w14:paraId="3975689B" w14:textId="77777777" w:rsidR="003405EE" w:rsidRPr="00582D26" w:rsidRDefault="003405EE" w:rsidP="007F43AD">
            <w:pPr>
              <w:jc w:val="right"/>
              <w:rPr>
                <w:rFonts w:asciiTheme="minorHAnsi" w:hAnsiTheme="minorHAnsi" w:cstheme="minorHAnsi"/>
                <w:sz w:val="20"/>
                <w:szCs w:val="20"/>
              </w:rPr>
            </w:pPr>
            <w:r>
              <w:rPr>
                <w:rFonts w:asciiTheme="minorHAnsi" w:hAnsiTheme="minorHAnsi" w:cstheme="minorHAnsi"/>
                <w:color w:val="000000"/>
                <w:sz w:val="20"/>
                <w:szCs w:val="22"/>
              </w:rPr>
              <w:t>-</w:t>
            </w:r>
          </w:p>
        </w:tc>
        <w:tc>
          <w:tcPr>
            <w:tcW w:w="1973" w:type="dxa"/>
            <w:tcBorders>
              <w:top w:val="single" w:sz="4" w:space="0" w:color="auto"/>
              <w:left w:val="nil"/>
              <w:bottom w:val="single" w:sz="4" w:space="0" w:color="auto"/>
              <w:right w:val="single" w:sz="4" w:space="0" w:color="auto"/>
            </w:tcBorders>
          </w:tcPr>
          <w:p w14:paraId="683ADF25" w14:textId="77777777" w:rsidR="003405EE" w:rsidRDefault="003405EE" w:rsidP="007F43AD">
            <w:pPr>
              <w:jc w:val="right"/>
              <w:rPr>
                <w:rFonts w:asciiTheme="minorHAnsi" w:hAnsiTheme="minorHAnsi" w:cstheme="minorHAnsi"/>
                <w:sz w:val="20"/>
                <w:szCs w:val="20"/>
              </w:rPr>
            </w:pPr>
            <w:r>
              <w:rPr>
                <w:rFonts w:asciiTheme="minorHAnsi" w:hAnsiTheme="minorHAnsi" w:cstheme="minorHAnsi"/>
                <w:color w:val="000000"/>
                <w:sz w:val="20"/>
                <w:szCs w:val="22"/>
              </w:rPr>
              <w:t>-</w:t>
            </w:r>
          </w:p>
        </w:tc>
      </w:tr>
      <w:tr w:rsidR="003405EE" w:rsidRPr="00582D26" w14:paraId="2D542072" w14:textId="77777777" w:rsidTr="007F43AD">
        <w:trPr>
          <w:trHeight w:val="24"/>
          <w:jc w:val="center"/>
        </w:trPr>
        <w:tc>
          <w:tcPr>
            <w:tcW w:w="53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EE0056" w14:textId="77777777" w:rsidR="003405EE" w:rsidRPr="00582D26" w:rsidRDefault="003405EE" w:rsidP="007F43AD">
            <w:pPr>
              <w:jc w:val="right"/>
              <w:rPr>
                <w:rFonts w:asciiTheme="minorHAnsi" w:hAnsiTheme="minorHAnsi" w:cstheme="minorHAnsi"/>
                <w:b/>
                <w:bCs/>
                <w:sz w:val="20"/>
                <w:szCs w:val="20"/>
              </w:rPr>
            </w:pPr>
            <w:r w:rsidRPr="00582D26">
              <w:rPr>
                <w:rFonts w:asciiTheme="minorHAnsi" w:hAnsiTheme="minorHAnsi" w:cstheme="minorHAnsi"/>
                <w:b/>
                <w:bCs/>
                <w:sz w:val="20"/>
                <w:szCs w:val="20"/>
              </w:rPr>
              <w:t>Total de EFECTIVO Y EQUIVALENTES</w:t>
            </w:r>
          </w:p>
        </w:tc>
        <w:tc>
          <w:tcPr>
            <w:tcW w:w="1967" w:type="dxa"/>
            <w:tcBorders>
              <w:top w:val="single" w:sz="4" w:space="0" w:color="auto"/>
              <w:left w:val="nil"/>
              <w:bottom w:val="single" w:sz="4" w:space="0" w:color="auto"/>
              <w:right w:val="single" w:sz="4" w:space="0" w:color="000000"/>
            </w:tcBorders>
            <w:shd w:val="clear" w:color="auto" w:fill="auto"/>
            <w:noWrap/>
            <w:vAlign w:val="center"/>
            <w:hideMark/>
          </w:tcPr>
          <w:p w14:paraId="1A8FC075" w14:textId="70250857" w:rsidR="003405EE" w:rsidRPr="00582D26" w:rsidRDefault="00AA4196" w:rsidP="007F43AD">
            <w:pPr>
              <w:jc w:val="right"/>
              <w:rPr>
                <w:rFonts w:asciiTheme="minorHAnsi" w:hAnsiTheme="minorHAnsi" w:cstheme="minorHAnsi"/>
                <w:b/>
                <w:bCs/>
                <w:sz w:val="20"/>
                <w:szCs w:val="20"/>
              </w:rPr>
            </w:pPr>
            <w:r w:rsidRPr="00AA4196">
              <w:rPr>
                <w:rFonts w:asciiTheme="minorHAnsi" w:hAnsiTheme="minorHAnsi" w:cstheme="minorHAnsi"/>
                <w:b/>
                <w:bCs/>
                <w:sz w:val="20"/>
                <w:szCs w:val="22"/>
              </w:rPr>
              <w:t>3,473,000.02</w:t>
            </w:r>
          </w:p>
        </w:tc>
        <w:tc>
          <w:tcPr>
            <w:tcW w:w="1973" w:type="dxa"/>
            <w:tcBorders>
              <w:top w:val="single" w:sz="4" w:space="0" w:color="auto"/>
              <w:left w:val="nil"/>
              <w:bottom w:val="single" w:sz="4" w:space="0" w:color="auto"/>
              <w:right w:val="single" w:sz="4" w:space="0" w:color="auto"/>
            </w:tcBorders>
            <w:vAlign w:val="center"/>
          </w:tcPr>
          <w:p w14:paraId="17D6FA7C" w14:textId="77777777" w:rsidR="003405EE" w:rsidRDefault="003405EE" w:rsidP="007F43AD">
            <w:pPr>
              <w:jc w:val="right"/>
              <w:rPr>
                <w:rFonts w:asciiTheme="minorHAnsi" w:hAnsiTheme="minorHAnsi" w:cstheme="minorHAnsi"/>
                <w:b/>
                <w:bCs/>
                <w:sz w:val="20"/>
                <w:szCs w:val="20"/>
              </w:rPr>
            </w:pPr>
            <w:r w:rsidRPr="008A47F9">
              <w:rPr>
                <w:rFonts w:asciiTheme="minorHAnsi" w:hAnsiTheme="minorHAnsi" w:cstheme="minorHAnsi"/>
                <w:b/>
                <w:bCs/>
                <w:sz w:val="20"/>
                <w:szCs w:val="22"/>
              </w:rPr>
              <w:t>3,868,799.27</w:t>
            </w:r>
          </w:p>
        </w:tc>
      </w:tr>
    </w:tbl>
    <w:p w14:paraId="0F6D6E23" w14:textId="77777777" w:rsidR="003405EE" w:rsidRDefault="003405EE" w:rsidP="003405EE">
      <w:pPr>
        <w:ind w:firstLine="709"/>
        <w:jc w:val="center"/>
        <w:rPr>
          <w:rFonts w:asciiTheme="minorHAnsi" w:hAnsiTheme="minorHAnsi" w:cstheme="minorHAnsi"/>
          <w:sz w:val="22"/>
          <w:szCs w:val="22"/>
        </w:rPr>
      </w:pPr>
    </w:p>
    <w:p w14:paraId="7426FB72" w14:textId="77777777" w:rsidR="003405EE" w:rsidRDefault="003405EE" w:rsidP="003405EE">
      <w:pPr>
        <w:ind w:firstLine="709"/>
        <w:jc w:val="center"/>
        <w:rPr>
          <w:rFonts w:ascii="Montserrat Medium" w:hAnsi="Montserrat Medium"/>
          <w:b/>
          <w:bCs/>
          <w:sz w:val="26"/>
          <w:szCs w:val="28"/>
        </w:rPr>
      </w:pPr>
    </w:p>
    <w:p w14:paraId="1689303D" w14:textId="77777777" w:rsidR="003405EE" w:rsidRPr="00A9600F" w:rsidRDefault="003405EE" w:rsidP="003405EE">
      <w:pPr>
        <w:ind w:firstLine="709"/>
        <w:jc w:val="center"/>
        <w:rPr>
          <w:rFonts w:ascii="Montserrat Medium" w:hAnsi="Montserrat Medium"/>
          <w:b/>
          <w:bCs/>
        </w:rPr>
      </w:pPr>
      <w:r w:rsidRPr="00A9600F">
        <w:rPr>
          <w:rFonts w:ascii="Montserrat Medium" w:hAnsi="Montserrat Medium"/>
          <w:b/>
          <w:bCs/>
          <w:sz w:val="26"/>
          <w:szCs w:val="28"/>
        </w:rPr>
        <w:t xml:space="preserve">V) </w:t>
      </w:r>
      <w:r w:rsidRPr="00A9600F">
        <w:rPr>
          <w:rFonts w:ascii="Montserrat Medium" w:hAnsi="Montserrat Medium"/>
          <w:b/>
          <w:bCs/>
        </w:rPr>
        <w:t>CONCILIACIÓN ENTRE LOS INGRESOS PRESUPUESTARIOS Y CONTABLES, ASÍ COMO ENTRE LOS EGRESOS PRESUPUESTARIOS Y LOS GASTOS CONTABLES</w:t>
      </w:r>
    </w:p>
    <w:p w14:paraId="280C5653" w14:textId="77777777" w:rsidR="003405EE" w:rsidRDefault="003405EE" w:rsidP="003405EE">
      <w:pPr>
        <w:ind w:firstLine="709"/>
        <w:rPr>
          <w:rFonts w:ascii="Montserrat Medium" w:hAnsi="Montserrat Medium"/>
          <w:b/>
          <w:bCs/>
          <w:sz w:val="22"/>
          <w:szCs w:val="22"/>
        </w:rPr>
      </w:pPr>
    </w:p>
    <w:p w14:paraId="7C587089" w14:textId="77777777" w:rsidR="003405EE" w:rsidRDefault="003405EE" w:rsidP="003405EE">
      <w:pPr>
        <w:pStyle w:val="Prrafodelista"/>
        <w:numPr>
          <w:ilvl w:val="0"/>
          <w:numId w:val="15"/>
        </w:numPr>
        <w:jc w:val="both"/>
        <w:rPr>
          <w:rFonts w:asciiTheme="majorHAnsi" w:hAnsiTheme="majorHAnsi"/>
          <w:b/>
          <w:bCs/>
        </w:rPr>
      </w:pPr>
      <w:r w:rsidRPr="00A9600F">
        <w:rPr>
          <w:rFonts w:asciiTheme="majorHAnsi" w:hAnsiTheme="majorHAnsi"/>
          <w:b/>
          <w:bCs/>
        </w:rPr>
        <w:t>Conciliación ente los ingresos presupuestados y los ingresos contables</w:t>
      </w:r>
    </w:p>
    <w:tbl>
      <w:tblPr>
        <w:tblW w:w="8786" w:type="dxa"/>
        <w:tblCellMar>
          <w:left w:w="70" w:type="dxa"/>
          <w:right w:w="70" w:type="dxa"/>
        </w:tblCellMar>
        <w:tblLook w:val="04A0" w:firstRow="1" w:lastRow="0" w:firstColumn="1" w:lastColumn="0" w:noHBand="0" w:noVBand="1"/>
      </w:tblPr>
      <w:tblGrid>
        <w:gridCol w:w="191"/>
        <w:gridCol w:w="4460"/>
        <w:gridCol w:w="2101"/>
        <w:gridCol w:w="380"/>
        <w:gridCol w:w="191"/>
        <w:gridCol w:w="585"/>
        <w:gridCol w:w="328"/>
        <w:gridCol w:w="168"/>
        <w:gridCol w:w="108"/>
        <w:gridCol w:w="83"/>
        <w:gridCol w:w="191"/>
      </w:tblGrid>
      <w:tr w:rsidR="00A74CCC" w14:paraId="349091DD" w14:textId="77777777" w:rsidTr="00A74CCC">
        <w:trPr>
          <w:trHeight w:val="235"/>
        </w:trPr>
        <w:tc>
          <w:tcPr>
            <w:tcW w:w="8404" w:type="dxa"/>
            <w:gridSpan w:val="8"/>
            <w:tcBorders>
              <w:top w:val="nil"/>
              <w:left w:val="nil"/>
              <w:bottom w:val="nil"/>
              <w:right w:val="nil"/>
            </w:tcBorders>
            <w:shd w:val="clear" w:color="000000" w:fill="FFFFFF"/>
            <w:noWrap/>
            <w:vAlign w:val="bottom"/>
            <w:hideMark/>
          </w:tcPr>
          <w:p w14:paraId="138272CF" w14:textId="77777777" w:rsidR="00A74CCC" w:rsidRDefault="00A74CCC">
            <w:pPr>
              <w:jc w:val="center"/>
              <w:rPr>
                <w:rFonts w:ascii="Arial" w:hAnsi="Arial" w:cs="Arial"/>
                <w:b/>
                <w:bCs/>
                <w:sz w:val="18"/>
                <w:szCs w:val="18"/>
              </w:rPr>
            </w:pPr>
          </w:p>
          <w:p w14:paraId="0E7B3868" w14:textId="77777777" w:rsidR="00A74CCC" w:rsidRDefault="00A74CCC">
            <w:pPr>
              <w:jc w:val="center"/>
              <w:rPr>
                <w:rFonts w:ascii="Arial" w:hAnsi="Arial" w:cs="Arial"/>
                <w:b/>
                <w:bCs/>
                <w:sz w:val="18"/>
                <w:szCs w:val="18"/>
              </w:rPr>
            </w:pPr>
          </w:p>
          <w:p w14:paraId="118712A0" w14:textId="3EB5EBC8" w:rsidR="00A74CCC" w:rsidRDefault="00A74CCC">
            <w:pPr>
              <w:jc w:val="center"/>
              <w:rPr>
                <w:rFonts w:ascii="Arial" w:hAnsi="Arial" w:cs="Arial"/>
                <w:b/>
                <w:bCs/>
                <w:sz w:val="18"/>
                <w:szCs w:val="18"/>
                <w:lang w:eastAsia="es-MX"/>
              </w:rPr>
            </w:pPr>
          </w:p>
        </w:tc>
        <w:tc>
          <w:tcPr>
            <w:tcW w:w="191" w:type="dxa"/>
            <w:gridSpan w:val="2"/>
            <w:tcBorders>
              <w:top w:val="nil"/>
              <w:left w:val="nil"/>
              <w:bottom w:val="nil"/>
              <w:right w:val="nil"/>
            </w:tcBorders>
            <w:shd w:val="clear" w:color="000000" w:fill="FFFFFF"/>
            <w:noWrap/>
            <w:vAlign w:val="bottom"/>
            <w:hideMark/>
          </w:tcPr>
          <w:p w14:paraId="05E23163" w14:textId="77777777" w:rsidR="00A74CCC" w:rsidRDefault="00A74CCC">
            <w:pPr>
              <w:rPr>
                <w:rFonts w:ascii="Arial" w:hAnsi="Arial" w:cs="Arial"/>
                <w:color w:val="000000"/>
                <w:sz w:val="18"/>
                <w:szCs w:val="18"/>
              </w:rPr>
            </w:pPr>
            <w:r>
              <w:rPr>
                <w:rFonts w:ascii="Arial" w:hAnsi="Arial" w:cs="Arial"/>
                <w:color w:val="000000"/>
                <w:sz w:val="18"/>
                <w:szCs w:val="18"/>
              </w:rPr>
              <w:t> </w:t>
            </w:r>
          </w:p>
        </w:tc>
        <w:tc>
          <w:tcPr>
            <w:tcW w:w="191" w:type="dxa"/>
            <w:tcBorders>
              <w:top w:val="nil"/>
              <w:left w:val="nil"/>
              <w:bottom w:val="nil"/>
              <w:right w:val="nil"/>
            </w:tcBorders>
            <w:shd w:val="clear" w:color="000000" w:fill="FFFFFF"/>
            <w:noWrap/>
            <w:vAlign w:val="bottom"/>
            <w:hideMark/>
          </w:tcPr>
          <w:p w14:paraId="518D4B5A" w14:textId="77777777" w:rsidR="00A74CCC" w:rsidRDefault="00A74CCC">
            <w:pPr>
              <w:rPr>
                <w:rFonts w:ascii="Arial" w:hAnsi="Arial" w:cs="Arial"/>
                <w:color w:val="000000"/>
                <w:sz w:val="18"/>
                <w:szCs w:val="18"/>
              </w:rPr>
            </w:pPr>
            <w:r>
              <w:rPr>
                <w:rFonts w:ascii="Arial" w:hAnsi="Arial" w:cs="Arial"/>
                <w:color w:val="000000"/>
                <w:sz w:val="18"/>
                <w:szCs w:val="18"/>
              </w:rPr>
              <w:t> </w:t>
            </w:r>
          </w:p>
        </w:tc>
      </w:tr>
      <w:tr w:rsidR="00A74CCC" w14:paraId="3F5F498A" w14:textId="77777777" w:rsidTr="00A74CCC">
        <w:trPr>
          <w:trHeight w:val="235"/>
        </w:trPr>
        <w:tc>
          <w:tcPr>
            <w:tcW w:w="8404" w:type="dxa"/>
            <w:gridSpan w:val="8"/>
            <w:tcBorders>
              <w:top w:val="nil"/>
              <w:left w:val="nil"/>
              <w:bottom w:val="nil"/>
              <w:right w:val="nil"/>
            </w:tcBorders>
            <w:shd w:val="clear" w:color="000000" w:fill="FFFFFF"/>
            <w:noWrap/>
            <w:vAlign w:val="bottom"/>
            <w:hideMark/>
          </w:tcPr>
          <w:p w14:paraId="2938A0C8" w14:textId="77777777" w:rsidR="00A74CCC" w:rsidRDefault="00A74CCC">
            <w:pPr>
              <w:jc w:val="center"/>
              <w:rPr>
                <w:rFonts w:ascii="Arial" w:hAnsi="Arial" w:cs="Arial"/>
                <w:b/>
                <w:bCs/>
                <w:color w:val="000000"/>
                <w:sz w:val="18"/>
                <w:szCs w:val="18"/>
              </w:rPr>
            </w:pPr>
            <w:r>
              <w:rPr>
                <w:rFonts w:ascii="Arial" w:hAnsi="Arial" w:cs="Arial"/>
                <w:b/>
                <w:bCs/>
                <w:color w:val="000000"/>
                <w:sz w:val="18"/>
                <w:szCs w:val="18"/>
              </w:rPr>
              <w:t>Conciliación entre los Ingresos Presupuestarios y Contables</w:t>
            </w:r>
          </w:p>
        </w:tc>
        <w:tc>
          <w:tcPr>
            <w:tcW w:w="191" w:type="dxa"/>
            <w:gridSpan w:val="2"/>
            <w:tcBorders>
              <w:top w:val="nil"/>
              <w:left w:val="nil"/>
              <w:bottom w:val="nil"/>
              <w:right w:val="nil"/>
            </w:tcBorders>
            <w:shd w:val="clear" w:color="000000" w:fill="FFFFFF"/>
            <w:noWrap/>
            <w:vAlign w:val="bottom"/>
            <w:hideMark/>
          </w:tcPr>
          <w:p w14:paraId="7C7CD5CB" w14:textId="77777777" w:rsidR="00A74CCC" w:rsidRDefault="00A74CCC">
            <w:pPr>
              <w:rPr>
                <w:rFonts w:ascii="Arial" w:hAnsi="Arial" w:cs="Arial"/>
                <w:color w:val="000000"/>
                <w:sz w:val="18"/>
                <w:szCs w:val="18"/>
              </w:rPr>
            </w:pPr>
            <w:r>
              <w:rPr>
                <w:rFonts w:ascii="Arial" w:hAnsi="Arial" w:cs="Arial"/>
                <w:color w:val="000000"/>
                <w:sz w:val="18"/>
                <w:szCs w:val="18"/>
              </w:rPr>
              <w:t> </w:t>
            </w:r>
          </w:p>
        </w:tc>
        <w:tc>
          <w:tcPr>
            <w:tcW w:w="191" w:type="dxa"/>
            <w:tcBorders>
              <w:top w:val="nil"/>
              <w:left w:val="nil"/>
              <w:bottom w:val="nil"/>
              <w:right w:val="nil"/>
            </w:tcBorders>
            <w:shd w:val="clear" w:color="000000" w:fill="FFFFFF"/>
            <w:noWrap/>
            <w:vAlign w:val="bottom"/>
            <w:hideMark/>
          </w:tcPr>
          <w:p w14:paraId="5C22D557" w14:textId="77777777" w:rsidR="00A74CCC" w:rsidRDefault="00A74CCC">
            <w:pPr>
              <w:rPr>
                <w:rFonts w:ascii="Arial" w:hAnsi="Arial" w:cs="Arial"/>
                <w:color w:val="000000"/>
                <w:sz w:val="18"/>
                <w:szCs w:val="18"/>
              </w:rPr>
            </w:pPr>
            <w:r>
              <w:rPr>
                <w:rFonts w:ascii="Arial" w:hAnsi="Arial" w:cs="Arial"/>
                <w:color w:val="000000"/>
                <w:sz w:val="18"/>
                <w:szCs w:val="18"/>
              </w:rPr>
              <w:t> </w:t>
            </w:r>
          </w:p>
        </w:tc>
      </w:tr>
      <w:tr w:rsidR="00A74CCC" w14:paraId="6B9E42DC" w14:textId="77777777" w:rsidTr="00A74CCC">
        <w:trPr>
          <w:trHeight w:val="235"/>
        </w:trPr>
        <w:tc>
          <w:tcPr>
            <w:tcW w:w="8404" w:type="dxa"/>
            <w:gridSpan w:val="8"/>
            <w:tcBorders>
              <w:top w:val="nil"/>
              <w:left w:val="nil"/>
              <w:bottom w:val="nil"/>
              <w:right w:val="nil"/>
            </w:tcBorders>
            <w:shd w:val="clear" w:color="000000" w:fill="FFFFFF"/>
            <w:noWrap/>
            <w:vAlign w:val="bottom"/>
            <w:hideMark/>
          </w:tcPr>
          <w:p w14:paraId="4595124B" w14:textId="77777777" w:rsidR="00A74CCC" w:rsidRDefault="00A74CCC">
            <w:pPr>
              <w:jc w:val="center"/>
              <w:rPr>
                <w:rFonts w:ascii="Arial" w:hAnsi="Arial" w:cs="Arial"/>
                <w:b/>
                <w:bCs/>
                <w:sz w:val="18"/>
                <w:szCs w:val="18"/>
              </w:rPr>
            </w:pPr>
            <w:r>
              <w:rPr>
                <w:rFonts w:ascii="Arial" w:hAnsi="Arial" w:cs="Arial"/>
                <w:b/>
                <w:bCs/>
                <w:sz w:val="18"/>
                <w:szCs w:val="18"/>
              </w:rPr>
              <w:t>Correspondiente del 1 de Enero al 31 de Diciembre de 2022</w:t>
            </w:r>
          </w:p>
        </w:tc>
        <w:tc>
          <w:tcPr>
            <w:tcW w:w="191" w:type="dxa"/>
            <w:gridSpan w:val="2"/>
            <w:tcBorders>
              <w:top w:val="nil"/>
              <w:left w:val="nil"/>
              <w:bottom w:val="nil"/>
              <w:right w:val="nil"/>
            </w:tcBorders>
            <w:shd w:val="clear" w:color="000000" w:fill="FFFFFF"/>
            <w:noWrap/>
            <w:vAlign w:val="bottom"/>
            <w:hideMark/>
          </w:tcPr>
          <w:p w14:paraId="02EB94F3" w14:textId="77777777" w:rsidR="00A74CCC" w:rsidRDefault="00A74CCC">
            <w:pPr>
              <w:rPr>
                <w:rFonts w:ascii="Arial" w:hAnsi="Arial" w:cs="Arial"/>
                <w:color w:val="000000"/>
                <w:sz w:val="18"/>
                <w:szCs w:val="18"/>
              </w:rPr>
            </w:pPr>
            <w:r>
              <w:rPr>
                <w:rFonts w:ascii="Arial" w:hAnsi="Arial" w:cs="Arial"/>
                <w:color w:val="000000"/>
                <w:sz w:val="18"/>
                <w:szCs w:val="18"/>
              </w:rPr>
              <w:t> </w:t>
            </w:r>
          </w:p>
        </w:tc>
        <w:tc>
          <w:tcPr>
            <w:tcW w:w="191" w:type="dxa"/>
            <w:tcBorders>
              <w:top w:val="nil"/>
              <w:left w:val="nil"/>
              <w:bottom w:val="nil"/>
              <w:right w:val="nil"/>
            </w:tcBorders>
            <w:shd w:val="clear" w:color="000000" w:fill="FFFFFF"/>
            <w:noWrap/>
            <w:vAlign w:val="bottom"/>
            <w:hideMark/>
          </w:tcPr>
          <w:p w14:paraId="22BDEF9E" w14:textId="77777777" w:rsidR="00A74CCC" w:rsidRDefault="00A74CCC">
            <w:pPr>
              <w:rPr>
                <w:rFonts w:ascii="Arial" w:hAnsi="Arial" w:cs="Arial"/>
                <w:color w:val="000000"/>
                <w:sz w:val="18"/>
                <w:szCs w:val="18"/>
              </w:rPr>
            </w:pPr>
            <w:r>
              <w:rPr>
                <w:rFonts w:ascii="Arial" w:hAnsi="Arial" w:cs="Arial"/>
                <w:color w:val="000000"/>
                <w:sz w:val="18"/>
                <w:szCs w:val="18"/>
              </w:rPr>
              <w:t> </w:t>
            </w:r>
          </w:p>
        </w:tc>
      </w:tr>
      <w:tr w:rsidR="00A74CCC" w14:paraId="1FCEA284" w14:textId="77777777" w:rsidTr="00A74CCC">
        <w:trPr>
          <w:trHeight w:val="235"/>
        </w:trPr>
        <w:tc>
          <w:tcPr>
            <w:tcW w:w="8404" w:type="dxa"/>
            <w:gridSpan w:val="8"/>
            <w:tcBorders>
              <w:top w:val="nil"/>
              <w:left w:val="nil"/>
              <w:bottom w:val="nil"/>
              <w:right w:val="nil"/>
            </w:tcBorders>
            <w:shd w:val="clear" w:color="000000" w:fill="FFFFFF"/>
            <w:noWrap/>
            <w:vAlign w:val="bottom"/>
            <w:hideMark/>
          </w:tcPr>
          <w:p w14:paraId="78C67AE4" w14:textId="77777777" w:rsidR="00A74CCC" w:rsidRDefault="00A74CCC">
            <w:pPr>
              <w:jc w:val="center"/>
              <w:rPr>
                <w:rFonts w:ascii="Arial" w:hAnsi="Arial" w:cs="Arial"/>
                <w:b/>
                <w:bCs/>
                <w:color w:val="000000"/>
                <w:sz w:val="18"/>
                <w:szCs w:val="18"/>
              </w:rPr>
            </w:pPr>
            <w:r>
              <w:rPr>
                <w:rFonts w:ascii="Arial" w:hAnsi="Arial" w:cs="Arial"/>
                <w:b/>
                <w:bCs/>
                <w:color w:val="000000"/>
                <w:sz w:val="18"/>
                <w:szCs w:val="18"/>
              </w:rPr>
              <w:t>(Cifras en pesos)</w:t>
            </w:r>
          </w:p>
          <w:p w14:paraId="71656AE5" w14:textId="77777777" w:rsidR="00A74CCC" w:rsidRDefault="00A74CCC">
            <w:pPr>
              <w:jc w:val="center"/>
              <w:rPr>
                <w:rFonts w:ascii="Arial" w:hAnsi="Arial" w:cs="Arial"/>
                <w:b/>
                <w:bCs/>
                <w:color w:val="000000"/>
                <w:sz w:val="18"/>
                <w:szCs w:val="18"/>
              </w:rPr>
            </w:pPr>
          </w:p>
          <w:p w14:paraId="5AC2CCF3" w14:textId="77777777" w:rsidR="00A74CCC" w:rsidRDefault="00A74CCC">
            <w:pPr>
              <w:jc w:val="center"/>
              <w:rPr>
                <w:rFonts w:ascii="Arial" w:hAnsi="Arial" w:cs="Arial"/>
                <w:b/>
                <w:bCs/>
                <w:color w:val="000000"/>
                <w:sz w:val="18"/>
                <w:szCs w:val="18"/>
              </w:rPr>
            </w:pPr>
          </w:p>
          <w:p w14:paraId="7E3D668F" w14:textId="77777777" w:rsidR="00A74CCC" w:rsidRDefault="00A74CCC">
            <w:pPr>
              <w:jc w:val="center"/>
              <w:rPr>
                <w:rFonts w:ascii="Arial" w:hAnsi="Arial" w:cs="Arial"/>
                <w:b/>
                <w:bCs/>
                <w:color w:val="000000"/>
                <w:sz w:val="18"/>
                <w:szCs w:val="18"/>
              </w:rPr>
            </w:pPr>
          </w:p>
          <w:p w14:paraId="1F7358DE" w14:textId="77777777" w:rsidR="00A74CCC" w:rsidRDefault="00A74CCC" w:rsidP="00A74CCC">
            <w:pPr>
              <w:jc w:val="center"/>
            </w:pPr>
            <w:r>
              <w:rPr>
                <w:rFonts w:asciiTheme="minorHAnsi" w:hAnsiTheme="minorHAnsi" w:cstheme="minorHAnsi"/>
                <w:sz w:val="22"/>
                <w:szCs w:val="22"/>
              </w:rPr>
              <w:t>"Bajo protesta de decir verdad declaramos que los Estados Financieros y sus Notas son Razonablemente correctos y son responsabilidad del emisor"</w:t>
            </w:r>
          </w:p>
          <w:p w14:paraId="14946574" w14:textId="77777777" w:rsidR="00A74CCC" w:rsidRDefault="00A74CCC">
            <w:pPr>
              <w:jc w:val="center"/>
              <w:rPr>
                <w:rFonts w:ascii="Arial" w:hAnsi="Arial" w:cs="Arial"/>
                <w:b/>
                <w:bCs/>
                <w:color w:val="000000"/>
                <w:sz w:val="18"/>
                <w:szCs w:val="18"/>
              </w:rPr>
            </w:pPr>
          </w:p>
          <w:p w14:paraId="1C04BD07" w14:textId="77777777" w:rsidR="00A74CCC" w:rsidRDefault="00A74CCC">
            <w:pPr>
              <w:jc w:val="center"/>
              <w:rPr>
                <w:rFonts w:ascii="Arial" w:hAnsi="Arial" w:cs="Arial"/>
                <w:b/>
                <w:bCs/>
                <w:color w:val="000000"/>
                <w:sz w:val="18"/>
                <w:szCs w:val="18"/>
              </w:rPr>
            </w:pPr>
          </w:p>
          <w:p w14:paraId="7CD47D9F" w14:textId="77777777" w:rsidR="00A74CCC" w:rsidRDefault="00A74CCC">
            <w:pPr>
              <w:jc w:val="center"/>
              <w:rPr>
                <w:rFonts w:ascii="Arial" w:hAnsi="Arial" w:cs="Arial"/>
                <w:b/>
                <w:bCs/>
                <w:color w:val="000000"/>
                <w:sz w:val="18"/>
                <w:szCs w:val="18"/>
              </w:rPr>
            </w:pPr>
          </w:p>
          <w:p w14:paraId="7EE432EC" w14:textId="77777777" w:rsidR="00A74CCC" w:rsidRDefault="00A74CCC">
            <w:pPr>
              <w:jc w:val="center"/>
              <w:rPr>
                <w:rFonts w:ascii="Arial" w:hAnsi="Arial" w:cs="Arial"/>
                <w:b/>
                <w:bCs/>
                <w:color w:val="000000"/>
                <w:sz w:val="18"/>
                <w:szCs w:val="18"/>
              </w:rPr>
            </w:pPr>
          </w:p>
          <w:p w14:paraId="3177E730" w14:textId="77777777" w:rsidR="00A74CCC" w:rsidRDefault="00A74CCC">
            <w:pPr>
              <w:jc w:val="center"/>
              <w:rPr>
                <w:rFonts w:ascii="Arial" w:hAnsi="Arial" w:cs="Arial"/>
                <w:b/>
                <w:bCs/>
                <w:color w:val="000000"/>
                <w:sz w:val="18"/>
                <w:szCs w:val="18"/>
              </w:rPr>
            </w:pPr>
          </w:p>
        </w:tc>
        <w:tc>
          <w:tcPr>
            <w:tcW w:w="191" w:type="dxa"/>
            <w:gridSpan w:val="2"/>
            <w:tcBorders>
              <w:top w:val="nil"/>
              <w:left w:val="nil"/>
              <w:bottom w:val="nil"/>
              <w:right w:val="nil"/>
            </w:tcBorders>
            <w:shd w:val="clear" w:color="000000" w:fill="FFFFFF"/>
            <w:noWrap/>
            <w:vAlign w:val="bottom"/>
            <w:hideMark/>
          </w:tcPr>
          <w:p w14:paraId="5FECDA40" w14:textId="77777777" w:rsidR="00A74CCC" w:rsidRDefault="00A74CCC">
            <w:pPr>
              <w:rPr>
                <w:rFonts w:ascii="Arial" w:hAnsi="Arial" w:cs="Arial"/>
                <w:color w:val="000000"/>
                <w:sz w:val="18"/>
                <w:szCs w:val="18"/>
              </w:rPr>
            </w:pPr>
            <w:r>
              <w:rPr>
                <w:rFonts w:ascii="Arial" w:hAnsi="Arial" w:cs="Arial"/>
                <w:color w:val="000000"/>
                <w:sz w:val="18"/>
                <w:szCs w:val="18"/>
              </w:rPr>
              <w:lastRenderedPageBreak/>
              <w:t> </w:t>
            </w:r>
          </w:p>
        </w:tc>
        <w:tc>
          <w:tcPr>
            <w:tcW w:w="191" w:type="dxa"/>
            <w:tcBorders>
              <w:top w:val="nil"/>
              <w:left w:val="nil"/>
              <w:bottom w:val="nil"/>
              <w:right w:val="nil"/>
            </w:tcBorders>
            <w:shd w:val="clear" w:color="000000" w:fill="FFFFFF"/>
            <w:noWrap/>
            <w:vAlign w:val="bottom"/>
            <w:hideMark/>
          </w:tcPr>
          <w:p w14:paraId="1C7DC3D6" w14:textId="77777777" w:rsidR="00A74CCC" w:rsidRDefault="00A74CCC">
            <w:pPr>
              <w:rPr>
                <w:rFonts w:ascii="Arial" w:hAnsi="Arial" w:cs="Arial"/>
                <w:color w:val="000000"/>
                <w:sz w:val="18"/>
                <w:szCs w:val="18"/>
              </w:rPr>
            </w:pPr>
            <w:r>
              <w:rPr>
                <w:rFonts w:ascii="Arial" w:hAnsi="Arial" w:cs="Arial"/>
                <w:color w:val="000000"/>
                <w:sz w:val="18"/>
                <w:szCs w:val="18"/>
              </w:rPr>
              <w:t> </w:t>
            </w:r>
          </w:p>
        </w:tc>
      </w:tr>
      <w:tr w:rsidR="00A74CCC" w14:paraId="6D3D038A" w14:textId="77777777" w:rsidTr="00A74CCC">
        <w:trPr>
          <w:trHeight w:val="235"/>
        </w:trPr>
        <w:tc>
          <w:tcPr>
            <w:tcW w:w="6752" w:type="dxa"/>
            <w:gridSpan w:val="3"/>
            <w:tcBorders>
              <w:top w:val="nil"/>
              <w:left w:val="nil"/>
              <w:bottom w:val="nil"/>
              <w:right w:val="nil"/>
            </w:tcBorders>
            <w:shd w:val="clear" w:color="000000" w:fill="FFFFFF"/>
            <w:noWrap/>
            <w:vAlign w:val="bottom"/>
            <w:hideMark/>
          </w:tcPr>
          <w:p w14:paraId="553D5727" w14:textId="77777777" w:rsidR="00A74CCC" w:rsidRDefault="00A74CCC">
            <w:pPr>
              <w:jc w:val="center"/>
              <w:rPr>
                <w:rFonts w:ascii="Arial" w:hAnsi="Arial" w:cs="Arial"/>
                <w:b/>
                <w:bCs/>
                <w:color w:val="000000"/>
                <w:sz w:val="18"/>
                <w:szCs w:val="18"/>
              </w:rPr>
            </w:pPr>
            <w:r>
              <w:rPr>
                <w:rFonts w:ascii="Arial" w:hAnsi="Arial" w:cs="Arial"/>
                <w:b/>
                <w:bCs/>
                <w:color w:val="000000"/>
                <w:sz w:val="18"/>
                <w:szCs w:val="18"/>
              </w:rPr>
              <w:t> </w:t>
            </w:r>
          </w:p>
        </w:tc>
        <w:tc>
          <w:tcPr>
            <w:tcW w:w="380" w:type="dxa"/>
            <w:tcBorders>
              <w:top w:val="nil"/>
              <w:left w:val="nil"/>
              <w:bottom w:val="nil"/>
              <w:right w:val="nil"/>
            </w:tcBorders>
            <w:shd w:val="clear" w:color="000000" w:fill="FFFFFF"/>
            <w:noWrap/>
            <w:vAlign w:val="bottom"/>
            <w:hideMark/>
          </w:tcPr>
          <w:p w14:paraId="2D454BA9" w14:textId="77777777" w:rsidR="00A74CCC" w:rsidRDefault="00A74CCC">
            <w:pPr>
              <w:jc w:val="center"/>
              <w:rPr>
                <w:rFonts w:ascii="Arial" w:hAnsi="Arial" w:cs="Arial"/>
                <w:b/>
                <w:bCs/>
                <w:color w:val="000000"/>
                <w:sz w:val="18"/>
                <w:szCs w:val="18"/>
              </w:rPr>
            </w:pPr>
            <w:r>
              <w:rPr>
                <w:rFonts w:ascii="Arial" w:hAnsi="Arial" w:cs="Arial"/>
                <w:b/>
                <w:bCs/>
                <w:color w:val="000000"/>
                <w:sz w:val="18"/>
                <w:szCs w:val="18"/>
              </w:rPr>
              <w:t> </w:t>
            </w:r>
          </w:p>
        </w:tc>
        <w:tc>
          <w:tcPr>
            <w:tcW w:w="191" w:type="dxa"/>
            <w:tcBorders>
              <w:top w:val="nil"/>
              <w:left w:val="nil"/>
              <w:bottom w:val="nil"/>
              <w:right w:val="nil"/>
            </w:tcBorders>
            <w:shd w:val="clear" w:color="000000" w:fill="FFFFFF"/>
            <w:noWrap/>
            <w:vAlign w:val="bottom"/>
            <w:hideMark/>
          </w:tcPr>
          <w:p w14:paraId="567459BA" w14:textId="77777777" w:rsidR="00A74CCC" w:rsidRDefault="00A74CCC">
            <w:pPr>
              <w:jc w:val="center"/>
              <w:rPr>
                <w:rFonts w:ascii="Arial" w:hAnsi="Arial" w:cs="Arial"/>
                <w:b/>
                <w:bCs/>
                <w:color w:val="000000"/>
                <w:sz w:val="18"/>
                <w:szCs w:val="18"/>
              </w:rPr>
            </w:pPr>
            <w:r>
              <w:rPr>
                <w:rFonts w:ascii="Arial" w:hAnsi="Arial" w:cs="Arial"/>
                <w:b/>
                <w:bCs/>
                <w:color w:val="000000"/>
                <w:sz w:val="18"/>
                <w:szCs w:val="18"/>
              </w:rPr>
              <w:t> </w:t>
            </w:r>
          </w:p>
        </w:tc>
        <w:tc>
          <w:tcPr>
            <w:tcW w:w="1081" w:type="dxa"/>
            <w:gridSpan w:val="3"/>
            <w:tcBorders>
              <w:top w:val="nil"/>
              <w:left w:val="nil"/>
              <w:bottom w:val="nil"/>
              <w:right w:val="nil"/>
            </w:tcBorders>
            <w:shd w:val="clear" w:color="000000" w:fill="FFFFFF"/>
            <w:noWrap/>
            <w:vAlign w:val="bottom"/>
            <w:hideMark/>
          </w:tcPr>
          <w:p w14:paraId="48A30B69" w14:textId="77777777" w:rsidR="00A74CCC" w:rsidRDefault="00A74CCC">
            <w:pPr>
              <w:jc w:val="center"/>
              <w:rPr>
                <w:rFonts w:ascii="Arial" w:hAnsi="Arial" w:cs="Arial"/>
                <w:b/>
                <w:bCs/>
                <w:color w:val="000000"/>
                <w:sz w:val="18"/>
                <w:szCs w:val="18"/>
              </w:rPr>
            </w:pPr>
            <w:r>
              <w:rPr>
                <w:rFonts w:ascii="Arial" w:hAnsi="Arial" w:cs="Arial"/>
                <w:b/>
                <w:bCs/>
                <w:color w:val="000000"/>
                <w:sz w:val="18"/>
                <w:szCs w:val="18"/>
              </w:rPr>
              <w:t> </w:t>
            </w:r>
          </w:p>
        </w:tc>
        <w:tc>
          <w:tcPr>
            <w:tcW w:w="191" w:type="dxa"/>
            <w:gridSpan w:val="2"/>
            <w:tcBorders>
              <w:top w:val="nil"/>
              <w:left w:val="nil"/>
              <w:bottom w:val="nil"/>
              <w:right w:val="nil"/>
            </w:tcBorders>
            <w:shd w:val="clear" w:color="000000" w:fill="FFFFFF"/>
            <w:noWrap/>
            <w:vAlign w:val="bottom"/>
            <w:hideMark/>
          </w:tcPr>
          <w:p w14:paraId="31F9A8FE" w14:textId="77777777" w:rsidR="00A74CCC" w:rsidRDefault="00A74CCC">
            <w:pPr>
              <w:rPr>
                <w:rFonts w:ascii="Arial" w:hAnsi="Arial" w:cs="Arial"/>
                <w:color w:val="000000"/>
                <w:sz w:val="18"/>
                <w:szCs w:val="18"/>
              </w:rPr>
            </w:pPr>
            <w:r>
              <w:rPr>
                <w:rFonts w:ascii="Arial" w:hAnsi="Arial" w:cs="Arial"/>
                <w:color w:val="000000"/>
                <w:sz w:val="18"/>
                <w:szCs w:val="18"/>
              </w:rPr>
              <w:t> </w:t>
            </w:r>
          </w:p>
        </w:tc>
        <w:tc>
          <w:tcPr>
            <w:tcW w:w="191" w:type="dxa"/>
            <w:tcBorders>
              <w:top w:val="nil"/>
              <w:left w:val="nil"/>
              <w:bottom w:val="nil"/>
              <w:right w:val="nil"/>
            </w:tcBorders>
            <w:shd w:val="clear" w:color="000000" w:fill="FFFFFF"/>
            <w:noWrap/>
            <w:vAlign w:val="bottom"/>
            <w:hideMark/>
          </w:tcPr>
          <w:p w14:paraId="51D4D6B0" w14:textId="77777777" w:rsidR="00A74CCC" w:rsidRDefault="00A74CCC">
            <w:pPr>
              <w:rPr>
                <w:rFonts w:ascii="Arial" w:hAnsi="Arial" w:cs="Arial"/>
                <w:color w:val="000000"/>
                <w:sz w:val="18"/>
                <w:szCs w:val="18"/>
              </w:rPr>
            </w:pPr>
            <w:r>
              <w:rPr>
                <w:rFonts w:ascii="Arial" w:hAnsi="Arial" w:cs="Arial"/>
                <w:color w:val="000000"/>
                <w:sz w:val="18"/>
                <w:szCs w:val="18"/>
              </w:rPr>
              <w:t> </w:t>
            </w:r>
          </w:p>
        </w:tc>
      </w:tr>
      <w:tr w:rsidR="00A74CCC" w14:paraId="1F0E947E" w14:textId="77777777" w:rsidTr="00A74CCC">
        <w:trPr>
          <w:trHeight w:val="235"/>
        </w:trPr>
        <w:tc>
          <w:tcPr>
            <w:tcW w:w="4651" w:type="dxa"/>
            <w:gridSpan w:val="2"/>
            <w:tcBorders>
              <w:top w:val="single" w:sz="4" w:space="0" w:color="auto"/>
              <w:left w:val="single" w:sz="4" w:space="0" w:color="auto"/>
              <w:bottom w:val="single" w:sz="4" w:space="0" w:color="auto"/>
              <w:right w:val="single" w:sz="4" w:space="0" w:color="000000"/>
            </w:tcBorders>
            <w:shd w:val="clear" w:color="000000" w:fill="339933"/>
            <w:noWrap/>
            <w:vAlign w:val="center"/>
            <w:hideMark/>
          </w:tcPr>
          <w:p w14:paraId="58BDAAA9" w14:textId="77777777" w:rsidR="00A74CCC" w:rsidRDefault="00A74CCC">
            <w:pPr>
              <w:rPr>
                <w:rFonts w:ascii="Arial" w:hAnsi="Arial" w:cs="Arial"/>
                <w:b/>
                <w:bCs/>
                <w:color w:val="FFFFFF"/>
                <w:sz w:val="18"/>
                <w:szCs w:val="18"/>
              </w:rPr>
            </w:pPr>
            <w:r>
              <w:rPr>
                <w:rFonts w:ascii="Arial" w:hAnsi="Arial" w:cs="Arial"/>
                <w:b/>
                <w:bCs/>
                <w:color w:val="FFFFFF"/>
                <w:sz w:val="18"/>
                <w:szCs w:val="18"/>
              </w:rPr>
              <w:t>1. Total de Ingresos Presupuestarios</w:t>
            </w:r>
          </w:p>
        </w:tc>
        <w:tc>
          <w:tcPr>
            <w:tcW w:w="3753" w:type="dxa"/>
            <w:gridSpan w:val="6"/>
            <w:tcBorders>
              <w:top w:val="single" w:sz="4" w:space="0" w:color="auto"/>
              <w:left w:val="nil"/>
              <w:bottom w:val="single" w:sz="4" w:space="0" w:color="auto"/>
              <w:right w:val="nil"/>
            </w:tcBorders>
            <w:shd w:val="clear" w:color="000000" w:fill="339933"/>
            <w:noWrap/>
            <w:vAlign w:val="center"/>
            <w:hideMark/>
          </w:tcPr>
          <w:p w14:paraId="7F48F407" w14:textId="77777777" w:rsidR="00A74CCC" w:rsidRDefault="00A74CCC">
            <w:pPr>
              <w:jc w:val="right"/>
              <w:rPr>
                <w:rFonts w:ascii="Arial" w:hAnsi="Arial" w:cs="Arial"/>
                <w:b/>
                <w:bCs/>
                <w:color w:val="FFFFFF"/>
                <w:sz w:val="18"/>
                <w:szCs w:val="18"/>
              </w:rPr>
            </w:pPr>
            <w:r>
              <w:rPr>
                <w:rFonts w:ascii="Arial" w:hAnsi="Arial" w:cs="Arial"/>
                <w:b/>
                <w:bCs/>
                <w:color w:val="FFFFFF"/>
                <w:sz w:val="18"/>
                <w:szCs w:val="18"/>
              </w:rPr>
              <w:t>52,695,778</w:t>
            </w:r>
          </w:p>
        </w:tc>
        <w:tc>
          <w:tcPr>
            <w:tcW w:w="191" w:type="dxa"/>
            <w:gridSpan w:val="2"/>
            <w:tcBorders>
              <w:top w:val="single" w:sz="4" w:space="0" w:color="auto"/>
              <w:left w:val="nil"/>
              <w:bottom w:val="single" w:sz="4" w:space="0" w:color="auto"/>
              <w:right w:val="single" w:sz="4" w:space="0" w:color="auto"/>
            </w:tcBorders>
            <w:shd w:val="clear" w:color="000000" w:fill="339933"/>
            <w:noWrap/>
            <w:vAlign w:val="center"/>
            <w:hideMark/>
          </w:tcPr>
          <w:p w14:paraId="2CC69A32" w14:textId="77777777" w:rsidR="00A74CCC" w:rsidRDefault="00A74CCC">
            <w:pPr>
              <w:rPr>
                <w:rFonts w:ascii="Arial" w:hAnsi="Arial" w:cs="Arial"/>
                <w:b/>
                <w:bCs/>
                <w:color w:val="FFFFFF"/>
                <w:sz w:val="18"/>
                <w:szCs w:val="18"/>
              </w:rPr>
            </w:pPr>
            <w:r>
              <w:rPr>
                <w:rFonts w:ascii="Arial" w:hAnsi="Arial" w:cs="Arial"/>
                <w:b/>
                <w:bCs/>
                <w:color w:val="FFFFFF"/>
                <w:sz w:val="18"/>
                <w:szCs w:val="18"/>
              </w:rPr>
              <w:t> </w:t>
            </w:r>
          </w:p>
        </w:tc>
        <w:tc>
          <w:tcPr>
            <w:tcW w:w="191" w:type="dxa"/>
            <w:tcBorders>
              <w:top w:val="nil"/>
              <w:left w:val="nil"/>
              <w:bottom w:val="nil"/>
              <w:right w:val="nil"/>
            </w:tcBorders>
            <w:shd w:val="clear" w:color="000000" w:fill="FFFFFF"/>
            <w:noWrap/>
            <w:vAlign w:val="bottom"/>
            <w:hideMark/>
          </w:tcPr>
          <w:p w14:paraId="5A162822" w14:textId="77777777" w:rsidR="00A74CCC" w:rsidRDefault="00A74CCC">
            <w:pPr>
              <w:rPr>
                <w:rFonts w:ascii="Arial" w:hAnsi="Arial" w:cs="Arial"/>
                <w:color w:val="000000"/>
                <w:sz w:val="18"/>
                <w:szCs w:val="18"/>
              </w:rPr>
            </w:pPr>
            <w:r>
              <w:rPr>
                <w:rFonts w:ascii="Arial" w:hAnsi="Arial" w:cs="Arial"/>
                <w:color w:val="000000"/>
                <w:sz w:val="18"/>
                <w:szCs w:val="18"/>
              </w:rPr>
              <w:t> </w:t>
            </w:r>
          </w:p>
        </w:tc>
      </w:tr>
      <w:tr w:rsidR="00A74CCC" w14:paraId="0202CC88" w14:textId="77777777" w:rsidTr="00A74CCC">
        <w:trPr>
          <w:trHeight w:val="235"/>
        </w:trPr>
        <w:tc>
          <w:tcPr>
            <w:tcW w:w="4651" w:type="dxa"/>
            <w:gridSpan w:val="2"/>
            <w:tcBorders>
              <w:top w:val="single" w:sz="4" w:space="0" w:color="auto"/>
              <w:left w:val="single" w:sz="4" w:space="0" w:color="auto"/>
              <w:bottom w:val="single" w:sz="4" w:space="0" w:color="A6A6A6"/>
              <w:right w:val="single" w:sz="4" w:space="0" w:color="A6A6A6"/>
            </w:tcBorders>
            <w:shd w:val="clear" w:color="000000" w:fill="FFFFFF"/>
            <w:noWrap/>
            <w:vAlign w:val="bottom"/>
            <w:hideMark/>
          </w:tcPr>
          <w:p w14:paraId="0D636E15" w14:textId="77777777" w:rsidR="00A74CCC" w:rsidRDefault="00A74CCC">
            <w:pPr>
              <w:jc w:val="center"/>
              <w:rPr>
                <w:rFonts w:ascii="Arial" w:hAnsi="Arial" w:cs="Arial"/>
                <w:color w:val="000000"/>
                <w:sz w:val="18"/>
                <w:szCs w:val="18"/>
              </w:rPr>
            </w:pPr>
            <w:r>
              <w:rPr>
                <w:rFonts w:ascii="Arial" w:hAnsi="Arial" w:cs="Arial"/>
                <w:color w:val="000000"/>
                <w:sz w:val="18"/>
                <w:szCs w:val="18"/>
              </w:rPr>
              <w:t> </w:t>
            </w:r>
          </w:p>
        </w:tc>
        <w:tc>
          <w:tcPr>
            <w:tcW w:w="3753" w:type="dxa"/>
            <w:gridSpan w:val="6"/>
            <w:tcBorders>
              <w:top w:val="nil"/>
              <w:left w:val="nil"/>
              <w:bottom w:val="single" w:sz="4" w:space="0" w:color="A6A6A6"/>
              <w:right w:val="nil"/>
            </w:tcBorders>
            <w:shd w:val="clear" w:color="000000" w:fill="FFFFFF"/>
            <w:noWrap/>
            <w:vAlign w:val="bottom"/>
            <w:hideMark/>
          </w:tcPr>
          <w:p w14:paraId="3A82D9F8" w14:textId="77777777" w:rsidR="00A74CCC" w:rsidRDefault="00A74CCC">
            <w:pPr>
              <w:jc w:val="right"/>
              <w:rPr>
                <w:rFonts w:ascii="Arial" w:hAnsi="Arial" w:cs="Arial"/>
                <w:color w:val="000000"/>
                <w:sz w:val="18"/>
                <w:szCs w:val="18"/>
              </w:rPr>
            </w:pPr>
            <w:r>
              <w:rPr>
                <w:rFonts w:ascii="Arial" w:hAnsi="Arial" w:cs="Arial"/>
                <w:color w:val="000000"/>
                <w:sz w:val="18"/>
                <w:szCs w:val="18"/>
              </w:rPr>
              <w:t> </w:t>
            </w:r>
          </w:p>
        </w:tc>
        <w:tc>
          <w:tcPr>
            <w:tcW w:w="191" w:type="dxa"/>
            <w:gridSpan w:val="2"/>
            <w:tcBorders>
              <w:top w:val="nil"/>
              <w:left w:val="nil"/>
              <w:bottom w:val="single" w:sz="4" w:space="0" w:color="A6A6A6"/>
              <w:right w:val="single" w:sz="4" w:space="0" w:color="auto"/>
            </w:tcBorders>
            <w:shd w:val="clear" w:color="000000" w:fill="FFFFFF"/>
            <w:noWrap/>
            <w:vAlign w:val="bottom"/>
            <w:hideMark/>
          </w:tcPr>
          <w:p w14:paraId="48F0DDBA" w14:textId="77777777" w:rsidR="00A74CCC" w:rsidRDefault="00A74CCC">
            <w:pPr>
              <w:jc w:val="center"/>
              <w:rPr>
                <w:rFonts w:ascii="Arial" w:hAnsi="Arial" w:cs="Arial"/>
                <w:color w:val="000000"/>
                <w:sz w:val="18"/>
                <w:szCs w:val="18"/>
              </w:rPr>
            </w:pPr>
            <w:r>
              <w:rPr>
                <w:rFonts w:ascii="Arial" w:hAnsi="Arial" w:cs="Arial"/>
                <w:color w:val="000000"/>
                <w:sz w:val="18"/>
                <w:szCs w:val="18"/>
              </w:rPr>
              <w:t> </w:t>
            </w:r>
          </w:p>
        </w:tc>
        <w:tc>
          <w:tcPr>
            <w:tcW w:w="191" w:type="dxa"/>
            <w:tcBorders>
              <w:top w:val="nil"/>
              <w:left w:val="nil"/>
              <w:bottom w:val="nil"/>
              <w:right w:val="nil"/>
            </w:tcBorders>
            <w:shd w:val="clear" w:color="000000" w:fill="FFFFFF"/>
            <w:noWrap/>
            <w:vAlign w:val="bottom"/>
            <w:hideMark/>
          </w:tcPr>
          <w:p w14:paraId="5B771238" w14:textId="77777777" w:rsidR="00A74CCC" w:rsidRDefault="00A74CCC">
            <w:pPr>
              <w:rPr>
                <w:rFonts w:ascii="Arial" w:hAnsi="Arial" w:cs="Arial"/>
                <w:color w:val="000000"/>
                <w:sz w:val="18"/>
                <w:szCs w:val="18"/>
              </w:rPr>
            </w:pPr>
            <w:r>
              <w:rPr>
                <w:rFonts w:ascii="Arial" w:hAnsi="Arial" w:cs="Arial"/>
                <w:color w:val="000000"/>
                <w:sz w:val="18"/>
                <w:szCs w:val="18"/>
              </w:rPr>
              <w:t> </w:t>
            </w:r>
          </w:p>
        </w:tc>
      </w:tr>
      <w:tr w:rsidR="00A74CCC" w14:paraId="697FF185" w14:textId="77777777" w:rsidTr="00A74CCC">
        <w:trPr>
          <w:trHeight w:val="235"/>
        </w:trPr>
        <w:tc>
          <w:tcPr>
            <w:tcW w:w="4651" w:type="dxa"/>
            <w:gridSpan w:val="2"/>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406D3D3F" w14:textId="77777777" w:rsidR="00A74CCC" w:rsidRPr="00A74CCC" w:rsidRDefault="00A74CCC">
            <w:pPr>
              <w:rPr>
                <w:rFonts w:asciiTheme="minorHAnsi" w:hAnsiTheme="minorHAnsi" w:cstheme="minorHAnsi"/>
                <w:b/>
                <w:bCs/>
                <w:color w:val="000000"/>
                <w:sz w:val="18"/>
                <w:szCs w:val="18"/>
              </w:rPr>
            </w:pPr>
            <w:r w:rsidRPr="00A74CCC">
              <w:rPr>
                <w:rFonts w:asciiTheme="minorHAnsi" w:hAnsiTheme="minorHAnsi" w:cstheme="minorHAnsi"/>
                <w:b/>
                <w:bCs/>
                <w:color w:val="000000"/>
                <w:sz w:val="18"/>
                <w:szCs w:val="18"/>
              </w:rPr>
              <w:t>2. Más Ingresos Contables No Presupuestarios</w:t>
            </w:r>
          </w:p>
        </w:tc>
        <w:tc>
          <w:tcPr>
            <w:tcW w:w="3753" w:type="dxa"/>
            <w:gridSpan w:val="6"/>
            <w:tcBorders>
              <w:top w:val="nil"/>
              <w:left w:val="nil"/>
              <w:bottom w:val="single" w:sz="4" w:space="0" w:color="A6A6A6"/>
              <w:right w:val="nil"/>
            </w:tcBorders>
            <w:shd w:val="clear" w:color="000000" w:fill="FFFFFF"/>
            <w:noWrap/>
            <w:vAlign w:val="center"/>
            <w:hideMark/>
          </w:tcPr>
          <w:p w14:paraId="39D36A70" w14:textId="77777777" w:rsidR="00A74CCC" w:rsidRPr="00A74CCC" w:rsidRDefault="00A74CCC">
            <w:pPr>
              <w:jc w:val="right"/>
              <w:rPr>
                <w:rFonts w:asciiTheme="minorHAnsi" w:hAnsiTheme="minorHAnsi" w:cstheme="minorHAnsi"/>
                <w:b/>
                <w:bCs/>
                <w:color w:val="000000"/>
                <w:sz w:val="18"/>
                <w:szCs w:val="18"/>
              </w:rPr>
            </w:pPr>
            <w:r w:rsidRPr="00A74CCC">
              <w:rPr>
                <w:rFonts w:asciiTheme="minorHAnsi" w:hAnsiTheme="minorHAnsi" w:cstheme="minorHAnsi"/>
                <w:b/>
                <w:bCs/>
                <w:color w:val="000000"/>
                <w:sz w:val="18"/>
                <w:szCs w:val="18"/>
              </w:rPr>
              <w:t xml:space="preserve">-                                0.78 </w:t>
            </w:r>
          </w:p>
        </w:tc>
        <w:tc>
          <w:tcPr>
            <w:tcW w:w="191" w:type="dxa"/>
            <w:gridSpan w:val="2"/>
            <w:tcBorders>
              <w:top w:val="nil"/>
              <w:left w:val="nil"/>
              <w:bottom w:val="single" w:sz="4" w:space="0" w:color="A6A6A6"/>
              <w:right w:val="single" w:sz="4" w:space="0" w:color="auto"/>
            </w:tcBorders>
            <w:shd w:val="clear" w:color="000000" w:fill="FFFFFF"/>
            <w:noWrap/>
            <w:vAlign w:val="bottom"/>
            <w:hideMark/>
          </w:tcPr>
          <w:p w14:paraId="7EA71F47" w14:textId="77777777" w:rsidR="00A74CCC" w:rsidRPr="00A74CCC" w:rsidRDefault="00A74CCC">
            <w:pPr>
              <w:rPr>
                <w:rFonts w:asciiTheme="minorHAnsi" w:hAnsiTheme="minorHAnsi" w:cstheme="minorHAnsi"/>
                <w:color w:val="000000"/>
                <w:sz w:val="18"/>
                <w:szCs w:val="18"/>
              </w:rPr>
            </w:pPr>
            <w:r w:rsidRPr="00A74CCC">
              <w:rPr>
                <w:rFonts w:asciiTheme="minorHAnsi" w:hAnsiTheme="minorHAnsi" w:cstheme="minorHAnsi"/>
                <w:color w:val="000000"/>
                <w:sz w:val="18"/>
                <w:szCs w:val="18"/>
              </w:rPr>
              <w:t> </w:t>
            </w:r>
          </w:p>
        </w:tc>
        <w:tc>
          <w:tcPr>
            <w:tcW w:w="191" w:type="dxa"/>
            <w:tcBorders>
              <w:top w:val="nil"/>
              <w:left w:val="nil"/>
              <w:bottom w:val="nil"/>
              <w:right w:val="nil"/>
            </w:tcBorders>
            <w:shd w:val="clear" w:color="000000" w:fill="FFFFFF"/>
            <w:noWrap/>
            <w:vAlign w:val="bottom"/>
            <w:hideMark/>
          </w:tcPr>
          <w:p w14:paraId="6C67E9C4" w14:textId="77777777" w:rsidR="00A74CCC" w:rsidRDefault="00A74CCC">
            <w:pPr>
              <w:rPr>
                <w:rFonts w:ascii="Arial" w:hAnsi="Arial" w:cs="Arial"/>
                <w:color w:val="000000"/>
                <w:sz w:val="18"/>
                <w:szCs w:val="18"/>
              </w:rPr>
            </w:pPr>
            <w:r>
              <w:rPr>
                <w:rFonts w:ascii="Arial" w:hAnsi="Arial" w:cs="Arial"/>
                <w:color w:val="000000"/>
                <w:sz w:val="18"/>
                <w:szCs w:val="18"/>
              </w:rPr>
              <w:t> </w:t>
            </w:r>
          </w:p>
        </w:tc>
      </w:tr>
      <w:tr w:rsidR="00A74CCC" w14:paraId="115317E3" w14:textId="77777777" w:rsidTr="00A74CCC">
        <w:trPr>
          <w:trHeight w:val="235"/>
        </w:trPr>
        <w:tc>
          <w:tcPr>
            <w:tcW w:w="4651" w:type="dxa"/>
            <w:gridSpan w:val="2"/>
            <w:tcBorders>
              <w:top w:val="single" w:sz="4" w:space="0" w:color="A6A6A6"/>
              <w:left w:val="single" w:sz="4" w:space="0" w:color="auto"/>
              <w:bottom w:val="single" w:sz="4" w:space="0" w:color="A6A6A6"/>
              <w:right w:val="single" w:sz="4" w:space="0" w:color="A6A6A6"/>
            </w:tcBorders>
            <w:shd w:val="clear" w:color="000000" w:fill="FFFFFF"/>
            <w:vAlign w:val="bottom"/>
            <w:hideMark/>
          </w:tcPr>
          <w:p w14:paraId="6C617C1E"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2.1 Ingresos Financieros </w:t>
            </w:r>
          </w:p>
        </w:tc>
        <w:tc>
          <w:tcPr>
            <w:tcW w:w="3753" w:type="dxa"/>
            <w:gridSpan w:val="6"/>
            <w:tcBorders>
              <w:top w:val="nil"/>
              <w:left w:val="nil"/>
              <w:bottom w:val="single" w:sz="4" w:space="0" w:color="A6A6A6"/>
              <w:right w:val="nil"/>
            </w:tcBorders>
            <w:shd w:val="clear" w:color="000000" w:fill="FFFFFF"/>
            <w:noWrap/>
            <w:vAlign w:val="center"/>
            <w:hideMark/>
          </w:tcPr>
          <w:p w14:paraId="72E36DF3"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c>
          <w:tcPr>
            <w:tcW w:w="191" w:type="dxa"/>
            <w:gridSpan w:val="2"/>
            <w:tcBorders>
              <w:top w:val="nil"/>
              <w:left w:val="nil"/>
              <w:bottom w:val="single" w:sz="4" w:space="0" w:color="A6A6A6"/>
              <w:right w:val="single" w:sz="4" w:space="0" w:color="auto"/>
            </w:tcBorders>
            <w:shd w:val="clear" w:color="000000" w:fill="FFFFFF"/>
            <w:noWrap/>
            <w:vAlign w:val="bottom"/>
            <w:hideMark/>
          </w:tcPr>
          <w:p w14:paraId="19FE0894" w14:textId="77777777" w:rsidR="00A74CCC" w:rsidRPr="00A74CCC" w:rsidRDefault="00A74CCC">
            <w:pPr>
              <w:rPr>
                <w:rFonts w:asciiTheme="minorHAnsi" w:hAnsiTheme="minorHAnsi" w:cstheme="minorHAnsi"/>
                <w:color w:val="000000"/>
                <w:sz w:val="18"/>
                <w:szCs w:val="18"/>
              </w:rPr>
            </w:pPr>
            <w:r w:rsidRPr="00A74CCC">
              <w:rPr>
                <w:rFonts w:asciiTheme="minorHAnsi" w:hAnsiTheme="minorHAnsi" w:cstheme="minorHAnsi"/>
                <w:color w:val="000000"/>
                <w:sz w:val="18"/>
                <w:szCs w:val="18"/>
              </w:rPr>
              <w:t> </w:t>
            </w:r>
          </w:p>
        </w:tc>
        <w:tc>
          <w:tcPr>
            <w:tcW w:w="191" w:type="dxa"/>
            <w:tcBorders>
              <w:top w:val="nil"/>
              <w:left w:val="nil"/>
              <w:bottom w:val="nil"/>
              <w:right w:val="nil"/>
            </w:tcBorders>
            <w:shd w:val="clear" w:color="000000" w:fill="FFFFFF"/>
            <w:noWrap/>
            <w:vAlign w:val="bottom"/>
            <w:hideMark/>
          </w:tcPr>
          <w:p w14:paraId="419BCEA3" w14:textId="77777777" w:rsidR="00A74CCC" w:rsidRDefault="00A74CCC">
            <w:pPr>
              <w:rPr>
                <w:rFonts w:ascii="Arial" w:hAnsi="Arial" w:cs="Arial"/>
                <w:color w:val="000000"/>
                <w:sz w:val="18"/>
                <w:szCs w:val="18"/>
              </w:rPr>
            </w:pPr>
            <w:r>
              <w:rPr>
                <w:rFonts w:ascii="Arial" w:hAnsi="Arial" w:cs="Arial"/>
                <w:color w:val="000000"/>
                <w:sz w:val="18"/>
                <w:szCs w:val="18"/>
              </w:rPr>
              <w:t> </w:t>
            </w:r>
          </w:p>
        </w:tc>
      </w:tr>
      <w:tr w:rsidR="00A74CCC" w14:paraId="3A981A6C" w14:textId="77777777" w:rsidTr="00A74CCC">
        <w:trPr>
          <w:trHeight w:val="235"/>
        </w:trPr>
        <w:tc>
          <w:tcPr>
            <w:tcW w:w="4651" w:type="dxa"/>
            <w:gridSpan w:val="2"/>
            <w:tcBorders>
              <w:top w:val="single" w:sz="4" w:space="0" w:color="A6A6A6"/>
              <w:left w:val="single" w:sz="4" w:space="0" w:color="auto"/>
              <w:bottom w:val="single" w:sz="4" w:space="0" w:color="A6A6A6"/>
              <w:right w:val="single" w:sz="4" w:space="0" w:color="A6A6A6"/>
            </w:tcBorders>
            <w:shd w:val="clear" w:color="000000" w:fill="FFFFFF"/>
            <w:vAlign w:val="bottom"/>
            <w:hideMark/>
          </w:tcPr>
          <w:p w14:paraId="3BC81CAF"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2.2 Incremento por Variación de Inventarios</w:t>
            </w:r>
          </w:p>
        </w:tc>
        <w:tc>
          <w:tcPr>
            <w:tcW w:w="3753" w:type="dxa"/>
            <w:gridSpan w:val="6"/>
            <w:tcBorders>
              <w:top w:val="nil"/>
              <w:left w:val="nil"/>
              <w:bottom w:val="single" w:sz="4" w:space="0" w:color="A6A6A6"/>
              <w:right w:val="nil"/>
            </w:tcBorders>
            <w:shd w:val="clear" w:color="000000" w:fill="FFFFFF"/>
            <w:noWrap/>
            <w:vAlign w:val="center"/>
            <w:hideMark/>
          </w:tcPr>
          <w:p w14:paraId="0701286A"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c>
          <w:tcPr>
            <w:tcW w:w="191" w:type="dxa"/>
            <w:gridSpan w:val="2"/>
            <w:tcBorders>
              <w:top w:val="nil"/>
              <w:left w:val="nil"/>
              <w:bottom w:val="single" w:sz="4" w:space="0" w:color="A6A6A6"/>
              <w:right w:val="single" w:sz="4" w:space="0" w:color="auto"/>
            </w:tcBorders>
            <w:shd w:val="clear" w:color="000000" w:fill="FFFFFF"/>
            <w:noWrap/>
            <w:vAlign w:val="bottom"/>
            <w:hideMark/>
          </w:tcPr>
          <w:p w14:paraId="52781EE2" w14:textId="77777777" w:rsidR="00A74CCC" w:rsidRPr="00A74CCC" w:rsidRDefault="00A74CCC">
            <w:pPr>
              <w:rPr>
                <w:rFonts w:asciiTheme="minorHAnsi" w:hAnsiTheme="minorHAnsi" w:cstheme="minorHAnsi"/>
                <w:color w:val="000000"/>
                <w:sz w:val="18"/>
                <w:szCs w:val="18"/>
              </w:rPr>
            </w:pPr>
            <w:r w:rsidRPr="00A74CCC">
              <w:rPr>
                <w:rFonts w:asciiTheme="minorHAnsi" w:hAnsiTheme="minorHAnsi" w:cstheme="minorHAnsi"/>
                <w:color w:val="000000"/>
                <w:sz w:val="18"/>
                <w:szCs w:val="18"/>
              </w:rPr>
              <w:t> </w:t>
            </w:r>
          </w:p>
        </w:tc>
        <w:tc>
          <w:tcPr>
            <w:tcW w:w="191" w:type="dxa"/>
            <w:tcBorders>
              <w:top w:val="nil"/>
              <w:left w:val="nil"/>
              <w:bottom w:val="nil"/>
              <w:right w:val="nil"/>
            </w:tcBorders>
            <w:shd w:val="clear" w:color="000000" w:fill="FFFFFF"/>
            <w:noWrap/>
            <w:vAlign w:val="bottom"/>
            <w:hideMark/>
          </w:tcPr>
          <w:p w14:paraId="65459CAA" w14:textId="77777777" w:rsidR="00A74CCC" w:rsidRDefault="00A74CCC">
            <w:pPr>
              <w:rPr>
                <w:rFonts w:ascii="Arial" w:hAnsi="Arial" w:cs="Arial"/>
                <w:color w:val="000000"/>
                <w:sz w:val="18"/>
                <w:szCs w:val="18"/>
              </w:rPr>
            </w:pPr>
            <w:r>
              <w:rPr>
                <w:rFonts w:ascii="Arial" w:hAnsi="Arial" w:cs="Arial"/>
                <w:color w:val="000000"/>
                <w:sz w:val="18"/>
                <w:szCs w:val="18"/>
              </w:rPr>
              <w:t> </w:t>
            </w:r>
          </w:p>
        </w:tc>
      </w:tr>
      <w:tr w:rsidR="00A74CCC" w14:paraId="7C10CBEA" w14:textId="77777777" w:rsidTr="00A74CCC">
        <w:trPr>
          <w:trHeight w:val="529"/>
        </w:trPr>
        <w:tc>
          <w:tcPr>
            <w:tcW w:w="4651" w:type="dxa"/>
            <w:gridSpan w:val="2"/>
            <w:tcBorders>
              <w:top w:val="single" w:sz="4" w:space="0" w:color="A6A6A6"/>
              <w:left w:val="single" w:sz="4" w:space="0" w:color="auto"/>
              <w:bottom w:val="single" w:sz="4" w:space="0" w:color="A6A6A6"/>
              <w:right w:val="single" w:sz="4" w:space="0" w:color="A6A6A6"/>
            </w:tcBorders>
            <w:shd w:val="clear" w:color="000000" w:fill="FFFFFF"/>
            <w:vAlign w:val="bottom"/>
            <w:hideMark/>
          </w:tcPr>
          <w:p w14:paraId="783A73F4"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2.3 Disminución del Exceso de Estimaciones por Pérdida o Deterioro u Obsolescencia</w:t>
            </w:r>
          </w:p>
        </w:tc>
        <w:tc>
          <w:tcPr>
            <w:tcW w:w="3753" w:type="dxa"/>
            <w:gridSpan w:val="6"/>
            <w:tcBorders>
              <w:top w:val="nil"/>
              <w:left w:val="nil"/>
              <w:bottom w:val="single" w:sz="4" w:space="0" w:color="A6A6A6"/>
              <w:right w:val="nil"/>
            </w:tcBorders>
            <w:shd w:val="clear" w:color="000000" w:fill="FFFFFF"/>
            <w:noWrap/>
            <w:vAlign w:val="center"/>
            <w:hideMark/>
          </w:tcPr>
          <w:p w14:paraId="757F45DB"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c>
          <w:tcPr>
            <w:tcW w:w="191" w:type="dxa"/>
            <w:gridSpan w:val="2"/>
            <w:tcBorders>
              <w:top w:val="nil"/>
              <w:left w:val="nil"/>
              <w:bottom w:val="single" w:sz="4" w:space="0" w:color="A6A6A6"/>
              <w:right w:val="single" w:sz="4" w:space="0" w:color="auto"/>
            </w:tcBorders>
            <w:shd w:val="clear" w:color="000000" w:fill="FFFFFF"/>
            <w:noWrap/>
            <w:vAlign w:val="bottom"/>
            <w:hideMark/>
          </w:tcPr>
          <w:p w14:paraId="2EA7EA41" w14:textId="77777777" w:rsidR="00A74CCC" w:rsidRPr="00A74CCC" w:rsidRDefault="00A74CCC">
            <w:pPr>
              <w:rPr>
                <w:rFonts w:asciiTheme="minorHAnsi" w:hAnsiTheme="minorHAnsi" w:cstheme="minorHAnsi"/>
                <w:color w:val="000000"/>
                <w:sz w:val="18"/>
                <w:szCs w:val="18"/>
              </w:rPr>
            </w:pPr>
            <w:r w:rsidRPr="00A74CCC">
              <w:rPr>
                <w:rFonts w:asciiTheme="minorHAnsi" w:hAnsiTheme="minorHAnsi" w:cstheme="minorHAnsi"/>
                <w:color w:val="000000"/>
                <w:sz w:val="18"/>
                <w:szCs w:val="18"/>
              </w:rPr>
              <w:t> </w:t>
            </w:r>
          </w:p>
        </w:tc>
        <w:tc>
          <w:tcPr>
            <w:tcW w:w="191" w:type="dxa"/>
            <w:tcBorders>
              <w:top w:val="nil"/>
              <w:left w:val="nil"/>
              <w:bottom w:val="nil"/>
              <w:right w:val="nil"/>
            </w:tcBorders>
            <w:shd w:val="clear" w:color="000000" w:fill="FFFFFF"/>
            <w:noWrap/>
            <w:vAlign w:val="bottom"/>
            <w:hideMark/>
          </w:tcPr>
          <w:p w14:paraId="7AD297A7" w14:textId="77777777" w:rsidR="00A74CCC" w:rsidRDefault="00A74CCC">
            <w:pPr>
              <w:rPr>
                <w:rFonts w:ascii="Arial" w:hAnsi="Arial" w:cs="Arial"/>
                <w:color w:val="000000"/>
                <w:sz w:val="18"/>
                <w:szCs w:val="18"/>
              </w:rPr>
            </w:pPr>
            <w:r>
              <w:rPr>
                <w:rFonts w:ascii="Arial" w:hAnsi="Arial" w:cs="Arial"/>
                <w:color w:val="000000"/>
                <w:sz w:val="18"/>
                <w:szCs w:val="18"/>
              </w:rPr>
              <w:t> </w:t>
            </w:r>
          </w:p>
        </w:tc>
      </w:tr>
      <w:tr w:rsidR="00A74CCC" w14:paraId="76F23FCE" w14:textId="77777777" w:rsidTr="00A74CCC">
        <w:trPr>
          <w:trHeight w:val="235"/>
        </w:trPr>
        <w:tc>
          <w:tcPr>
            <w:tcW w:w="4651" w:type="dxa"/>
            <w:gridSpan w:val="2"/>
            <w:tcBorders>
              <w:top w:val="single" w:sz="4" w:space="0" w:color="A6A6A6"/>
              <w:left w:val="single" w:sz="4" w:space="0" w:color="auto"/>
              <w:bottom w:val="single" w:sz="4" w:space="0" w:color="A6A6A6"/>
              <w:right w:val="single" w:sz="4" w:space="0" w:color="A6A6A6"/>
            </w:tcBorders>
            <w:shd w:val="clear" w:color="000000" w:fill="FFFFFF"/>
            <w:vAlign w:val="bottom"/>
            <w:hideMark/>
          </w:tcPr>
          <w:p w14:paraId="2B6BBFBA"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2.4 Disminución del Exceso de Provisiones</w:t>
            </w:r>
          </w:p>
        </w:tc>
        <w:tc>
          <w:tcPr>
            <w:tcW w:w="3753" w:type="dxa"/>
            <w:gridSpan w:val="6"/>
            <w:tcBorders>
              <w:top w:val="nil"/>
              <w:left w:val="nil"/>
              <w:bottom w:val="single" w:sz="4" w:space="0" w:color="A6A6A6"/>
              <w:right w:val="nil"/>
            </w:tcBorders>
            <w:shd w:val="clear" w:color="000000" w:fill="FFFFFF"/>
            <w:noWrap/>
            <w:vAlign w:val="center"/>
            <w:hideMark/>
          </w:tcPr>
          <w:p w14:paraId="5FA715D0"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c>
          <w:tcPr>
            <w:tcW w:w="191" w:type="dxa"/>
            <w:gridSpan w:val="2"/>
            <w:tcBorders>
              <w:top w:val="nil"/>
              <w:left w:val="nil"/>
              <w:bottom w:val="single" w:sz="4" w:space="0" w:color="A6A6A6"/>
              <w:right w:val="single" w:sz="4" w:space="0" w:color="auto"/>
            </w:tcBorders>
            <w:shd w:val="clear" w:color="000000" w:fill="FFFFFF"/>
            <w:noWrap/>
            <w:vAlign w:val="bottom"/>
            <w:hideMark/>
          </w:tcPr>
          <w:p w14:paraId="27FCC533" w14:textId="77777777" w:rsidR="00A74CCC" w:rsidRPr="00A74CCC" w:rsidRDefault="00A74CCC">
            <w:pPr>
              <w:rPr>
                <w:rFonts w:asciiTheme="minorHAnsi" w:hAnsiTheme="minorHAnsi" w:cstheme="minorHAnsi"/>
                <w:color w:val="000000"/>
                <w:sz w:val="18"/>
                <w:szCs w:val="18"/>
              </w:rPr>
            </w:pPr>
            <w:r w:rsidRPr="00A74CCC">
              <w:rPr>
                <w:rFonts w:asciiTheme="minorHAnsi" w:hAnsiTheme="minorHAnsi" w:cstheme="minorHAnsi"/>
                <w:color w:val="000000"/>
                <w:sz w:val="18"/>
                <w:szCs w:val="18"/>
              </w:rPr>
              <w:t> </w:t>
            </w:r>
          </w:p>
        </w:tc>
        <w:tc>
          <w:tcPr>
            <w:tcW w:w="191" w:type="dxa"/>
            <w:tcBorders>
              <w:top w:val="nil"/>
              <w:left w:val="nil"/>
              <w:bottom w:val="nil"/>
              <w:right w:val="nil"/>
            </w:tcBorders>
            <w:shd w:val="clear" w:color="000000" w:fill="FFFFFF"/>
            <w:noWrap/>
            <w:vAlign w:val="bottom"/>
            <w:hideMark/>
          </w:tcPr>
          <w:p w14:paraId="2725F9F0" w14:textId="77777777" w:rsidR="00A74CCC" w:rsidRDefault="00A74CCC">
            <w:pPr>
              <w:rPr>
                <w:rFonts w:ascii="Arial" w:hAnsi="Arial" w:cs="Arial"/>
                <w:color w:val="000000"/>
                <w:sz w:val="18"/>
                <w:szCs w:val="18"/>
              </w:rPr>
            </w:pPr>
            <w:r>
              <w:rPr>
                <w:rFonts w:ascii="Arial" w:hAnsi="Arial" w:cs="Arial"/>
                <w:color w:val="000000"/>
                <w:sz w:val="18"/>
                <w:szCs w:val="18"/>
              </w:rPr>
              <w:t> </w:t>
            </w:r>
          </w:p>
        </w:tc>
      </w:tr>
      <w:tr w:rsidR="00A74CCC" w14:paraId="50FA8C74" w14:textId="77777777" w:rsidTr="00A74CCC">
        <w:trPr>
          <w:trHeight w:val="235"/>
        </w:trPr>
        <w:tc>
          <w:tcPr>
            <w:tcW w:w="4651" w:type="dxa"/>
            <w:gridSpan w:val="2"/>
            <w:tcBorders>
              <w:top w:val="single" w:sz="4" w:space="0" w:color="A6A6A6"/>
              <w:left w:val="single" w:sz="4" w:space="0" w:color="auto"/>
              <w:bottom w:val="single" w:sz="4" w:space="0" w:color="A6A6A6"/>
              <w:right w:val="single" w:sz="4" w:space="0" w:color="A6A6A6"/>
            </w:tcBorders>
            <w:shd w:val="clear" w:color="000000" w:fill="FFFFFF"/>
            <w:vAlign w:val="bottom"/>
            <w:hideMark/>
          </w:tcPr>
          <w:p w14:paraId="4686B6F3"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2.5 Otros Ingresos y Beneficios Varios</w:t>
            </w:r>
          </w:p>
        </w:tc>
        <w:tc>
          <w:tcPr>
            <w:tcW w:w="3753" w:type="dxa"/>
            <w:gridSpan w:val="6"/>
            <w:tcBorders>
              <w:top w:val="nil"/>
              <w:left w:val="nil"/>
              <w:bottom w:val="single" w:sz="4" w:space="0" w:color="A6A6A6"/>
              <w:right w:val="nil"/>
            </w:tcBorders>
            <w:shd w:val="clear" w:color="000000" w:fill="FFFFFF"/>
            <w:noWrap/>
            <w:vAlign w:val="center"/>
            <w:hideMark/>
          </w:tcPr>
          <w:p w14:paraId="39255E85"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0.78 </w:t>
            </w:r>
          </w:p>
        </w:tc>
        <w:tc>
          <w:tcPr>
            <w:tcW w:w="191" w:type="dxa"/>
            <w:gridSpan w:val="2"/>
            <w:tcBorders>
              <w:top w:val="nil"/>
              <w:left w:val="nil"/>
              <w:bottom w:val="single" w:sz="4" w:space="0" w:color="A6A6A6"/>
              <w:right w:val="single" w:sz="4" w:space="0" w:color="auto"/>
            </w:tcBorders>
            <w:shd w:val="clear" w:color="000000" w:fill="FFFFFF"/>
            <w:noWrap/>
            <w:vAlign w:val="bottom"/>
            <w:hideMark/>
          </w:tcPr>
          <w:p w14:paraId="69A7F0C7" w14:textId="77777777" w:rsidR="00A74CCC" w:rsidRPr="00A74CCC" w:rsidRDefault="00A74CCC">
            <w:pPr>
              <w:rPr>
                <w:rFonts w:asciiTheme="minorHAnsi" w:hAnsiTheme="minorHAnsi" w:cstheme="minorHAnsi"/>
                <w:color w:val="000000"/>
                <w:sz w:val="18"/>
                <w:szCs w:val="18"/>
              </w:rPr>
            </w:pPr>
            <w:r w:rsidRPr="00A74CCC">
              <w:rPr>
                <w:rFonts w:asciiTheme="minorHAnsi" w:hAnsiTheme="minorHAnsi" w:cstheme="minorHAnsi"/>
                <w:color w:val="000000"/>
                <w:sz w:val="18"/>
                <w:szCs w:val="18"/>
              </w:rPr>
              <w:t> </w:t>
            </w:r>
          </w:p>
        </w:tc>
        <w:tc>
          <w:tcPr>
            <w:tcW w:w="191" w:type="dxa"/>
            <w:tcBorders>
              <w:top w:val="nil"/>
              <w:left w:val="nil"/>
              <w:bottom w:val="nil"/>
              <w:right w:val="nil"/>
            </w:tcBorders>
            <w:shd w:val="clear" w:color="000000" w:fill="FFFFFF"/>
            <w:noWrap/>
            <w:vAlign w:val="bottom"/>
            <w:hideMark/>
          </w:tcPr>
          <w:p w14:paraId="6ACCE1AD" w14:textId="77777777" w:rsidR="00A74CCC" w:rsidRDefault="00A74CCC">
            <w:pPr>
              <w:rPr>
                <w:rFonts w:ascii="Arial" w:hAnsi="Arial" w:cs="Arial"/>
                <w:color w:val="000000"/>
                <w:sz w:val="18"/>
                <w:szCs w:val="18"/>
              </w:rPr>
            </w:pPr>
            <w:r>
              <w:rPr>
                <w:rFonts w:ascii="Arial" w:hAnsi="Arial" w:cs="Arial"/>
                <w:color w:val="000000"/>
                <w:sz w:val="18"/>
                <w:szCs w:val="18"/>
              </w:rPr>
              <w:t> </w:t>
            </w:r>
          </w:p>
        </w:tc>
      </w:tr>
      <w:tr w:rsidR="00A74CCC" w14:paraId="165C92F2" w14:textId="77777777" w:rsidTr="00A74CCC">
        <w:trPr>
          <w:trHeight w:val="235"/>
        </w:trPr>
        <w:tc>
          <w:tcPr>
            <w:tcW w:w="4651" w:type="dxa"/>
            <w:gridSpan w:val="2"/>
            <w:tcBorders>
              <w:top w:val="single" w:sz="4" w:space="0" w:color="A6A6A6"/>
              <w:left w:val="single" w:sz="4" w:space="0" w:color="auto"/>
              <w:bottom w:val="single" w:sz="4" w:space="0" w:color="A6A6A6"/>
              <w:right w:val="single" w:sz="4" w:space="0" w:color="A6A6A6"/>
            </w:tcBorders>
            <w:shd w:val="clear" w:color="000000" w:fill="FFFFFF"/>
            <w:vAlign w:val="bottom"/>
            <w:hideMark/>
          </w:tcPr>
          <w:p w14:paraId="36EB197B"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2.6 Otros Ingresos Contables No Presupuestarios</w:t>
            </w:r>
          </w:p>
        </w:tc>
        <w:tc>
          <w:tcPr>
            <w:tcW w:w="3753" w:type="dxa"/>
            <w:gridSpan w:val="6"/>
            <w:tcBorders>
              <w:top w:val="nil"/>
              <w:left w:val="nil"/>
              <w:bottom w:val="single" w:sz="4" w:space="0" w:color="A6A6A6"/>
              <w:right w:val="nil"/>
            </w:tcBorders>
            <w:shd w:val="clear" w:color="000000" w:fill="FFFFFF"/>
            <w:noWrap/>
            <w:vAlign w:val="center"/>
            <w:hideMark/>
          </w:tcPr>
          <w:p w14:paraId="743D4744"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c>
          <w:tcPr>
            <w:tcW w:w="191" w:type="dxa"/>
            <w:gridSpan w:val="2"/>
            <w:tcBorders>
              <w:top w:val="nil"/>
              <w:left w:val="nil"/>
              <w:bottom w:val="single" w:sz="4" w:space="0" w:color="A6A6A6"/>
              <w:right w:val="single" w:sz="4" w:space="0" w:color="auto"/>
            </w:tcBorders>
            <w:shd w:val="clear" w:color="000000" w:fill="FFFFFF"/>
            <w:noWrap/>
            <w:vAlign w:val="bottom"/>
            <w:hideMark/>
          </w:tcPr>
          <w:p w14:paraId="6DE3F5C2" w14:textId="77777777" w:rsidR="00A74CCC" w:rsidRPr="00A74CCC" w:rsidRDefault="00A74CCC">
            <w:pPr>
              <w:rPr>
                <w:rFonts w:asciiTheme="minorHAnsi" w:hAnsiTheme="minorHAnsi" w:cstheme="minorHAnsi"/>
                <w:color w:val="000000"/>
                <w:sz w:val="18"/>
                <w:szCs w:val="18"/>
              </w:rPr>
            </w:pPr>
            <w:r w:rsidRPr="00A74CCC">
              <w:rPr>
                <w:rFonts w:asciiTheme="minorHAnsi" w:hAnsiTheme="minorHAnsi" w:cstheme="minorHAnsi"/>
                <w:color w:val="000000"/>
                <w:sz w:val="18"/>
                <w:szCs w:val="18"/>
              </w:rPr>
              <w:t> </w:t>
            </w:r>
          </w:p>
        </w:tc>
        <w:tc>
          <w:tcPr>
            <w:tcW w:w="191" w:type="dxa"/>
            <w:tcBorders>
              <w:top w:val="nil"/>
              <w:left w:val="nil"/>
              <w:bottom w:val="nil"/>
              <w:right w:val="nil"/>
            </w:tcBorders>
            <w:shd w:val="clear" w:color="000000" w:fill="FFFFFF"/>
            <w:noWrap/>
            <w:vAlign w:val="bottom"/>
            <w:hideMark/>
          </w:tcPr>
          <w:p w14:paraId="5D580FA2" w14:textId="77777777" w:rsidR="00A74CCC" w:rsidRDefault="00A74CCC">
            <w:pPr>
              <w:rPr>
                <w:rFonts w:ascii="Arial" w:hAnsi="Arial" w:cs="Arial"/>
                <w:color w:val="000000"/>
                <w:sz w:val="18"/>
                <w:szCs w:val="18"/>
              </w:rPr>
            </w:pPr>
            <w:r>
              <w:rPr>
                <w:rFonts w:ascii="Arial" w:hAnsi="Arial" w:cs="Arial"/>
                <w:color w:val="000000"/>
                <w:sz w:val="18"/>
                <w:szCs w:val="18"/>
              </w:rPr>
              <w:t> </w:t>
            </w:r>
          </w:p>
        </w:tc>
      </w:tr>
      <w:tr w:rsidR="00A74CCC" w14:paraId="7B1C78D7" w14:textId="77777777" w:rsidTr="00A74CCC">
        <w:trPr>
          <w:trHeight w:val="235"/>
        </w:trPr>
        <w:tc>
          <w:tcPr>
            <w:tcW w:w="4651" w:type="dxa"/>
            <w:gridSpan w:val="2"/>
            <w:tcBorders>
              <w:top w:val="single" w:sz="4" w:space="0" w:color="A6A6A6"/>
              <w:left w:val="single" w:sz="4" w:space="0" w:color="auto"/>
              <w:bottom w:val="single" w:sz="4" w:space="0" w:color="A6A6A6"/>
              <w:right w:val="single" w:sz="4" w:space="0" w:color="A6A6A6"/>
            </w:tcBorders>
            <w:shd w:val="clear" w:color="000000" w:fill="FFFFFF"/>
            <w:vAlign w:val="bottom"/>
            <w:hideMark/>
          </w:tcPr>
          <w:p w14:paraId="787E0043" w14:textId="77777777" w:rsidR="00A74CCC" w:rsidRPr="00A74CCC" w:rsidRDefault="00A74CCC">
            <w:pPr>
              <w:rPr>
                <w:rFonts w:asciiTheme="minorHAnsi" w:hAnsiTheme="minorHAnsi" w:cstheme="minorHAnsi"/>
                <w:color w:val="000000"/>
                <w:sz w:val="18"/>
                <w:szCs w:val="18"/>
              </w:rPr>
            </w:pPr>
            <w:r w:rsidRPr="00A74CCC">
              <w:rPr>
                <w:rFonts w:asciiTheme="minorHAnsi" w:hAnsiTheme="minorHAnsi" w:cstheme="minorHAnsi"/>
                <w:color w:val="000000"/>
                <w:sz w:val="18"/>
                <w:szCs w:val="18"/>
              </w:rPr>
              <w:t> </w:t>
            </w:r>
          </w:p>
        </w:tc>
        <w:tc>
          <w:tcPr>
            <w:tcW w:w="3753" w:type="dxa"/>
            <w:gridSpan w:val="6"/>
            <w:tcBorders>
              <w:top w:val="nil"/>
              <w:left w:val="nil"/>
              <w:bottom w:val="single" w:sz="4" w:space="0" w:color="A6A6A6"/>
              <w:right w:val="nil"/>
            </w:tcBorders>
            <w:shd w:val="clear" w:color="000000" w:fill="FFFFFF"/>
            <w:noWrap/>
            <w:vAlign w:val="bottom"/>
            <w:hideMark/>
          </w:tcPr>
          <w:p w14:paraId="14DD0CF1"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w:t>
            </w:r>
          </w:p>
        </w:tc>
        <w:tc>
          <w:tcPr>
            <w:tcW w:w="191" w:type="dxa"/>
            <w:gridSpan w:val="2"/>
            <w:tcBorders>
              <w:top w:val="nil"/>
              <w:left w:val="nil"/>
              <w:bottom w:val="single" w:sz="4" w:space="0" w:color="A6A6A6"/>
              <w:right w:val="single" w:sz="4" w:space="0" w:color="auto"/>
            </w:tcBorders>
            <w:shd w:val="clear" w:color="000000" w:fill="FFFFFF"/>
            <w:noWrap/>
            <w:vAlign w:val="bottom"/>
            <w:hideMark/>
          </w:tcPr>
          <w:p w14:paraId="7F46441A" w14:textId="77777777" w:rsidR="00A74CCC" w:rsidRPr="00A74CCC" w:rsidRDefault="00A74CCC">
            <w:pPr>
              <w:rPr>
                <w:rFonts w:asciiTheme="minorHAnsi" w:hAnsiTheme="minorHAnsi" w:cstheme="minorHAnsi"/>
                <w:color w:val="000000"/>
                <w:sz w:val="18"/>
                <w:szCs w:val="18"/>
              </w:rPr>
            </w:pPr>
            <w:r w:rsidRPr="00A74CCC">
              <w:rPr>
                <w:rFonts w:asciiTheme="minorHAnsi" w:hAnsiTheme="minorHAnsi" w:cstheme="minorHAnsi"/>
                <w:color w:val="000000"/>
                <w:sz w:val="18"/>
                <w:szCs w:val="18"/>
              </w:rPr>
              <w:t> </w:t>
            </w:r>
          </w:p>
        </w:tc>
        <w:tc>
          <w:tcPr>
            <w:tcW w:w="191" w:type="dxa"/>
            <w:tcBorders>
              <w:top w:val="nil"/>
              <w:left w:val="nil"/>
              <w:bottom w:val="nil"/>
              <w:right w:val="nil"/>
            </w:tcBorders>
            <w:shd w:val="clear" w:color="000000" w:fill="FFFFFF"/>
            <w:noWrap/>
            <w:vAlign w:val="bottom"/>
            <w:hideMark/>
          </w:tcPr>
          <w:p w14:paraId="45AF8F62" w14:textId="77777777" w:rsidR="00A74CCC" w:rsidRDefault="00A74CCC">
            <w:pPr>
              <w:rPr>
                <w:rFonts w:ascii="Arial" w:hAnsi="Arial" w:cs="Arial"/>
                <w:color w:val="000000"/>
                <w:sz w:val="18"/>
                <w:szCs w:val="18"/>
              </w:rPr>
            </w:pPr>
            <w:r>
              <w:rPr>
                <w:rFonts w:ascii="Arial" w:hAnsi="Arial" w:cs="Arial"/>
                <w:color w:val="000000"/>
                <w:sz w:val="18"/>
                <w:szCs w:val="18"/>
              </w:rPr>
              <w:t> </w:t>
            </w:r>
          </w:p>
        </w:tc>
      </w:tr>
      <w:tr w:rsidR="00A74CCC" w14:paraId="7B583A83" w14:textId="77777777" w:rsidTr="00A74CCC">
        <w:trPr>
          <w:trHeight w:val="235"/>
        </w:trPr>
        <w:tc>
          <w:tcPr>
            <w:tcW w:w="4651" w:type="dxa"/>
            <w:gridSpan w:val="2"/>
            <w:tcBorders>
              <w:top w:val="single" w:sz="4" w:space="0" w:color="A6A6A6"/>
              <w:left w:val="single" w:sz="4" w:space="0" w:color="auto"/>
              <w:bottom w:val="single" w:sz="4" w:space="0" w:color="A6A6A6"/>
              <w:right w:val="single" w:sz="4" w:space="0" w:color="A6A6A6"/>
            </w:tcBorders>
            <w:shd w:val="clear" w:color="000000" w:fill="FFFFFF"/>
            <w:vAlign w:val="bottom"/>
            <w:hideMark/>
          </w:tcPr>
          <w:p w14:paraId="0E54D2EF" w14:textId="77777777" w:rsidR="00A74CCC" w:rsidRPr="00A74CCC" w:rsidRDefault="00A74CCC">
            <w:pPr>
              <w:rPr>
                <w:rFonts w:asciiTheme="minorHAnsi" w:hAnsiTheme="minorHAnsi" w:cstheme="minorHAnsi"/>
                <w:b/>
                <w:bCs/>
                <w:color w:val="000000"/>
                <w:sz w:val="18"/>
                <w:szCs w:val="18"/>
              </w:rPr>
            </w:pPr>
            <w:r w:rsidRPr="00A74CCC">
              <w:rPr>
                <w:rFonts w:asciiTheme="minorHAnsi" w:hAnsiTheme="minorHAnsi" w:cstheme="minorHAnsi"/>
                <w:b/>
                <w:bCs/>
                <w:color w:val="000000"/>
                <w:sz w:val="18"/>
                <w:szCs w:val="18"/>
              </w:rPr>
              <w:t>3. Menos Ingresos Presupuestarios No Contables</w:t>
            </w:r>
          </w:p>
        </w:tc>
        <w:tc>
          <w:tcPr>
            <w:tcW w:w="3753" w:type="dxa"/>
            <w:gridSpan w:val="6"/>
            <w:tcBorders>
              <w:top w:val="nil"/>
              <w:left w:val="nil"/>
              <w:bottom w:val="single" w:sz="4" w:space="0" w:color="A6A6A6"/>
              <w:right w:val="nil"/>
            </w:tcBorders>
            <w:shd w:val="clear" w:color="000000" w:fill="FFFFFF"/>
            <w:noWrap/>
            <w:vAlign w:val="bottom"/>
            <w:hideMark/>
          </w:tcPr>
          <w:p w14:paraId="672CD3FE" w14:textId="77777777" w:rsidR="00A74CCC" w:rsidRPr="00A74CCC" w:rsidRDefault="00A74CCC">
            <w:pPr>
              <w:jc w:val="right"/>
              <w:rPr>
                <w:rFonts w:asciiTheme="minorHAnsi" w:hAnsiTheme="minorHAnsi" w:cstheme="minorHAnsi"/>
                <w:b/>
                <w:bCs/>
                <w:color w:val="000000"/>
                <w:sz w:val="18"/>
                <w:szCs w:val="18"/>
              </w:rPr>
            </w:pPr>
            <w:r w:rsidRPr="00A74CCC">
              <w:rPr>
                <w:rFonts w:asciiTheme="minorHAnsi" w:hAnsiTheme="minorHAnsi" w:cstheme="minorHAnsi"/>
                <w:b/>
                <w:bCs/>
                <w:color w:val="000000"/>
                <w:sz w:val="18"/>
                <w:szCs w:val="18"/>
              </w:rPr>
              <w:t xml:space="preserve">                                      -   </w:t>
            </w:r>
          </w:p>
        </w:tc>
        <w:tc>
          <w:tcPr>
            <w:tcW w:w="191" w:type="dxa"/>
            <w:gridSpan w:val="2"/>
            <w:tcBorders>
              <w:top w:val="nil"/>
              <w:left w:val="nil"/>
              <w:bottom w:val="single" w:sz="4" w:space="0" w:color="A6A6A6"/>
              <w:right w:val="single" w:sz="4" w:space="0" w:color="auto"/>
            </w:tcBorders>
            <w:shd w:val="clear" w:color="000000" w:fill="FFFFFF"/>
            <w:noWrap/>
            <w:vAlign w:val="bottom"/>
            <w:hideMark/>
          </w:tcPr>
          <w:p w14:paraId="3DCDA7D1" w14:textId="77777777" w:rsidR="00A74CCC" w:rsidRPr="00A74CCC" w:rsidRDefault="00A74CCC">
            <w:pPr>
              <w:rPr>
                <w:rFonts w:asciiTheme="minorHAnsi" w:hAnsiTheme="minorHAnsi" w:cstheme="minorHAnsi"/>
                <w:color w:val="000000"/>
                <w:sz w:val="18"/>
                <w:szCs w:val="18"/>
              </w:rPr>
            </w:pPr>
            <w:r w:rsidRPr="00A74CCC">
              <w:rPr>
                <w:rFonts w:asciiTheme="minorHAnsi" w:hAnsiTheme="minorHAnsi" w:cstheme="minorHAnsi"/>
                <w:color w:val="000000"/>
                <w:sz w:val="18"/>
                <w:szCs w:val="18"/>
              </w:rPr>
              <w:t> </w:t>
            </w:r>
          </w:p>
        </w:tc>
        <w:tc>
          <w:tcPr>
            <w:tcW w:w="191" w:type="dxa"/>
            <w:tcBorders>
              <w:top w:val="nil"/>
              <w:left w:val="nil"/>
              <w:bottom w:val="nil"/>
              <w:right w:val="nil"/>
            </w:tcBorders>
            <w:shd w:val="clear" w:color="000000" w:fill="FFFFFF"/>
            <w:noWrap/>
            <w:vAlign w:val="bottom"/>
            <w:hideMark/>
          </w:tcPr>
          <w:p w14:paraId="15ABD006" w14:textId="77777777" w:rsidR="00A74CCC" w:rsidRDefault="00A74CCC">
            <w:pPr>
              <w:rPr>
                <w:rFonts w:ascii="Arial" w:hAnsi="Arial" w:cs="Arial"/>
                <w:color w:val="000000"/>
                <w:sz w:val="18"/>
                <w:szCs w:val="18"/>
              </w:rPr>
            </w:pPr>
            <w:r>
              <w:rPr>
                <w:rFonts w:ascii="Arial" w:hAnsi="Arial" w:cs="Arial"/>
                <w:color w:val="000000"/>
                <w:sz w:val="18"/>
                <w:szCs w:val="18"/>
              </w:rPr>
              <w:t> </w:t>
            </w:r>
          </w:p>
        </w:tc>
      </w:tr>
      <w:tr w:rsidR="00A74CCC" w14:paraId="6D611FF8" w14:textId="77777777" w:rsidTr="00A74CCC">
        <w:trPr>
          <w:trHeight w:val="235"/>
        </w:trPr>
        <w:tc>
          <w:tcPr>
            <w:tcW w:w="4651" w:type="dxa"/>
            <w:gridSpan w:val="2"/>
            <w:tcBorders>
              <w:top w:val="single" w:sz="4" w:space="0" w:color="A6A6A6"/>
              <w:left w:val="single" w:sz="4" w:space="0" w:color="auto"/>
              <w:bottom w:val="single" w:sz="4" w:space="0" w:color="A6A6A6"/>
              <w:right w:val="single" w:sz="4" w:space="0" w:color="A6A6A6"/>
            </w:tcBorders>
            <w:shd w:val="clear" w:color="000000" w:fill="FFFFFF"/>
            <w:vAlign w:val="bottom"/>
            <w:hideMark/>
          </w:tcPr>
          <w:p w14:paraId="02C9A69C"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3.1 Aprovechamientos Patrimoniales</w:t>
            </w:r>
          </w:p>
        </w:tc>
        <w:tc>
          <w:tcPr>
            <w:tcW w:w="3753" w:type="dxa"/>
            <w:gridSpan w:val="6"/>
            <w:tcBorders>
              <w:top w:val="nil"/>
              <w:left w:val="nil"/>
              <w:bottom w:val="single" w:sz="4" w:space="0" w:color="A6A6A6"/>
              <w:right w:val="nil"/>
            </w:tcBorders>
            <w:shd w:val="clear" w:color="000000" w:fill="FFFFFF"/>
            <w:noWrap/>
            <w:vAlign w:val="center"/>
            <w:hideMark/>
          </w:tcPr>
          <w:p w14:paraId="0D095B42"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c>
          <w:tcPr>
            <w:tcW w:w="191" w:type="dxa"/>
            <w:gridSpan w:val="2"/>
            <w:tcBorders>
              <w:top w:val="nil"/>
              <w:left w:val="nil"/>
              <w:bottom w:val="single" w:sz="4" w:space="0" w:color="A6A6A6"/>
              <w:right w:val="single" w:sz="4" w:space="0" w:color="auto"/>
            </w:tcBorders>
            <w:shd w:val="clear" w:color="000000" w:fill="FFFFFF"/>
            <w:noWrap/>
            <w:vAlign w:val="bottom"/>
            <w:hideMark/>
          </w:tcPr>
          <w:p w14:paraId="3AFEA961" w14:textId="77777777" w:rsidR="00A74CCC" w:rsidRPr="00A74CCC" w:rsidRDefault="00A74CCC">
            <w:pPr>
              <w:rPr>
                <w:rFonts w:asciiTheme="minorHAnsi" w:hAnsiTheme="minorHAnsi" w:cstheme="minorHAnsi"/>
                <w:color w:val="000000"/>
                <w:sz w:val="18"/>
                <w:szCs w:val="18"/>
              </w:rPr>
            </w:pPr>
            <w:r w:rsidRPr="00A74CCC">
              <w:rPr>
                <w:rFonts w:asciiTheme="minorHAnsi" w:hAnsiTheme="minorHAnsi" w:cstheme="minorHAnsi"/>
                <w:color w:val="000000"/>
                <w:sz w:val="18"/>
                <w:szCs w:val="18"/>
              </w:rPr>
              <w:t> </w:t>
            </w:r>
          </w:p>
        </w:tc>
        <w:tc>
          <w:tcPr>
            <w:tcW w:w="191" w:type="dxa"/>
            <w:tcBorders>
              <w:top w:val="nil"/>
              <w:left w:val="nil"/>
              <w:bottom w:val="nil"/>
              <w:right w:val="nil"/>
            </w:tcBorders>
            <w:shd w:val="clear" w:color="000000" w:fill="FFFFFF"/>
            <w:noWrap/>
            <w:vAlign w:val="bottom"/>
            <w:hideMark/>
          </w:tcPr>
          <w:p w14:paraId="56B4B3C3" w14:textId="77777777" w:rsidR="00A74CCC" w:rsidRDefault="00A74CCC">
            <w:pPr>
              <w:rPr>
                <w:rFonts w:ascii="Arial" w:hAnsi="Arial" w:cs="Arial"/>
                <w:color w:val="000000"/>
                <w:sz w:val="18"/>
                <w:szCs w:val="18"/>
              </w:rPr>
            </w:pPr>
            <w:r>
              <w:rPr>
                <w:rFonts w:ascii="Arial" w:hAnsi="Arial" w:cs="Arial"/>
                <w:color w:val="000000"/>
                <w:sz w:val="18"/>
                <w:szCs w:val="18"/>
              </w:rPr>
              <w:t> </w:t>
            </w:r>
          </w:p>
        </w:tc>
      </w:tr>
      <w:tr w:rsidR="00A74CCC" w14:paraId="598717A3" w14:textId="77777777" w:rsidTr="00A74CCC">
        <w:trPr>
          <w:trHeight w:val="235"/>
        </w:trPr>
        <w:tc>
          <w:tcPr>
            <w:tcW w:w="4651" w:type="dxa"/>
            <w:gridSpan w:val="2"/>
            <w:tcBorders>
              <w:top w:val="single" w:sz="4" w:space="0" w:color="A6A6A6"/>
              <w:left w:val="single" w:sz="4" w:space="0" w:color="auto"/>
              <w:bottom w:val="single" w:sz="4" w:space="0" w:color="A6A6A6"/>
              <w:right w:val="single" w:sz="4" w:space="0" w:color="A6A6A6"/>
            </w:tcBorders>
            <w:shd w:val="clear" w:color="000000" w:fill="FFFFFF"/>
            <w:vAlign w:val="bottom"/>
            <w:hideMark/>
          </w:tcPr>
          <w:p w14:paraId="42146F05"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3.2 Ingresos Derivados de Financiamientos</w:t>
            </w:r>
          </w:p>
        </w:tc>
        <w:tc>
          <w:tcPr>
            <w:tcW w:w="3753" w:type="dxa"/>
            <w:gridSpan w:val="6"/>
            <w:tcBorders>
              <w:top w:val="nil"/>
              <w:left w:val="nil"/>
              <w:bottom w:val="single" w:sz="4" w:space="0" w:color="A6A6A6"/>
              <w:right w:val="nil"/>
            </w:tcBorders>
            <w:shd w:val="clear" w:color="000000" w:fill="FFFFFF"/>
            <w:noWrap/>
            <w:vAlign w:val="center"/>
            <w:hideMark/>
          </w:tcPr>
          <w:p w14:paraId="24F3EB75"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c>
          <w:tcPr>
            <w:tcW w:w="191" w:type="dxa"/>
            <w:gridSpan w:val="2"/>
            <w:tcBorders>
              <w:top w:val="nil"/>
              <w:left w:val="nil"/>
              <w:bottom w:val="single" w:sz="4" w:space="0" w:color="A6A6A6"/>
              <w:right w:val="single" w:sz="4" w:space="0" w:color="auto"/>
            </w:tcBorders>
            <w:shd w:val="clear" w:color="000000" w:fill="FFFFFF"/>
            <w:noWrap/>
            <w:vAlign w:val="bottom"/>
            <w:hideMark/>
          </w:tcPr>
          <w:p w14:paraId="3C9CBCC6" w14:textId="77777777" w:rsidR="00A74CCC" w:rsidRPr="00A74CCC" w:rsidRDefault="00A74CCC">
            <w:pPr>
              <w:rPr>
                <w:rFonts w:asciiTheme="minorHAnsi" w:hAnsiTheme="minorHAnsi" w:cstheme="minorHAnsi"/>
                <w:color w:val="000000"/>
                <w:sz w:val="18"/>
                <w:szCs w:val="18"/>
              </w:rPr>
            </w:pPr>
            <w:r w:rsidRPr="00A74CCC">
              <w:rPr>
                <w:rFonts w:asciiTheme="minorHAnsi" w:hAnsiTheme="minorHAnsi" w:cstheme="minorHAnsi"/>
                <w:color w:val="000000"/>
                <w:sz w:val="18"/>
                <w:szCs w:val="18"/>
              </w:rPr>
              <w:t> </w:t>
            </w:r>
          </w:p>
        </w:tc>
        <w:tc>
          <w:tcPr>
            <w:tcW w:w="191" w:type="dxa"/>
            <w:tcBorders>
              <w:top w:val="nil"/>
              <w:left w:val="nil"/>
              <w:bottom w:val="nil"/>
              <w:right w:val="nil"/>
            </w:tcBorders>
            <w:shd w:val="clear" w:color="000000" w:fill="FFFFFF"/>
            <w:noWrap/>
            <w:vAlign w:val="bottom"/>
            <w:hideMark/>
          </w:tcPr>
          <w:p w14:paraId="6402C687" w14:textId="77777777" w:rsidR="00A74CCC" w:rsidRDefault="00A74CCC">
            <w:pPr>
              <w:rPr>
                <w:rFonts w:ascii="Arial" w:hAnsi="Arial" w:cs="Arial"/>
                <w:color w:val="000000"/>
                <w:sz w:val="18"/>
                <w:szCs w:val="18"/>
              </w:rPr>
            </w:pPr>
            <w:r>
              <w:rPr>
                <w:rFonts w:ascii="Arial" w:hAnsi="Arial" w:cs="Arial"/>
                <w:color w:val="000000"/>
                <w:sz w:val="18"/>
                <w:szCs w:val="18"/>
              </w:rPr>
              <w:t> </w:t>
            </w:r>
          </w:p>
        </w:tc>
      </w:tr>
      <w:tr w:rsidR="00A74CCC" w14:paraId="13B9FD51" w14:textId="77777777" w:rsidTr="00A74CCC">
        <w:trPr>
          <w:trHeight w:val="235"/>
        </w:trPr>
        <w:tc>
          <w:tcPr>
            <w:tcW w:w="4651" w:type="dxa"/>
            <w:gridSpan w:val="2"/>
            <w:tcBorders>
              <w:top w:val="single" w:sz="4" w:space="0" w:color="A6A6A6"/>
              <w:left w:val="single" w:sz="4" w:space="0" w:color="auto"/>
              <w:bottom w:val="single" w:sz="4" w:space="0" w:color="A6A6A6"/>
              <w:right w:val="single" w:sz="4" w:space="0" w:color="A6A6A6"/>
            </w:tcBorders>
            <w:shd w:val="clear" w:color="000000" w:fill="FFFFFF"/>
            <w:vAlign w:val="bottom"/>
            <w:hideMark/>
          </w:tcPr>
          <w:p w14:paraId="2EA2A5F4"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3.3 Otros Ingresos Presupuestarios No Contables</w:t>
            </w:r>
          </w:p>
        </w:tc>
        <w:tc>
          <w:tcPr>
            <w:tcW w:w="3753" w:type="dxa"/>
            <w:gridSpan w:val="6"/>
            <w:tcBorders>
              <w:top w:val="nil"/>
              <w:left w:val="nil"/>
              <w:bottom w:val="single" w:sz="4" w:space="0" w:color="A6A6A6"/>
              <w:right w:val="nil"/>
            </w:tcBorders>
            <w:shd w:val="clear" w:color="000000" w:fill="FFFFFF"/>
            <w:noWrap/>
            <w:vAlign w:val="center"/>
            <w:hideMark/>
          </w:tcPr>
          <w:p w14:paraId="30C53E09"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c>
          <w:tcPr>
            <w:tcW w:w="191" w:type="dxa"/>
            <w:gridSpan w:val="2"/>
            <w:tcBorders>
              <w:top w:val="nil"/>
              <w:left w:val="nil"/>
              <w:bottom w:val="single" w:sz="4" w:space="0" w:color="A6A6A6"/>
              <w:right w:val="single" w:sz="4" w:space="0" w:color="auto"/>
            </w:tcBorders>
            <w:shd w:val="clear" w:color="000000" w:fill="FFFFFF"/>
            <w:noWrap/>
            <w:vAlign w:val="bottom"/>
            <w:hideMark/>
          </w:tcPr>
          <w:p w14:paraId="19E9A22F" w14:textId="77777777" w:rsidR="00A74CCC" w:rsidRPr="00A74CCC" w:rsidRDefault="00A74CCC">
            <w:pPr>
              <w:rPr>
                <w:rFonts w:asciiTheme="minorHAnsi" w:hAnsiTheme="minorHAnsi" w:cstheme="minorHAnsi"/>
                <w:color w:val="000000"/>
                <w:sz w:val="18"/>
                <w:szCs w:val="18"/>
              </w:rPr>
            </w:pPr>
            <w:r w:rsidRPr="00A74CCC">
              <w:rPr>
                <w:rFonts w:asciiTheme="minorHAnsi" w:hAnsiTheme="minorHAnsi" w:cstheme="minorHAnsi"/>
                <w:color w:val="000000"/>
                <w:sz w:val="18"/>
                <w:szCs w:val="18"/>
              </w:rPr>
              <w:t> </w:t>
            </w:r>
          </w:p>
        </w:tc>
        <w:tc>
          <w:tcPr>
            <w:tcW w:w="191" w:type="dxa"/>
            <w:tcBorders>
              <w:top w:val="nil"/>
              <w:left w:val="nil"/>
              <w:bottom w:val="nil"/>
              <w:right w:val="nil"/>
            </w:tcBorders>
            <w:shd w:val="clear" w:color="000000" w:fill="FFFFFF"/>
            <w:noWrap/>
            <w:vAlign w:val="bottom"/>
            <w:hideMark/>
          </w:tcPr>
          <w:p w14:paraId="32FFA06B" w14:textId="77777777" w:rsidR="00A74CCC" w:rsidRDefault="00A74CCC">
            <w:pPr>
              <w:rPr>
                <w:rFonts w:ascii="Arial" w:hAnsi="Arial" w:cs="Arial"/>
                <w:color w:val="000000"/>
                <w:sz w:val="18"/>
                <w:szCs w:val="18"/>
              </w:rPr>
            </w:pPr>
            <w:r>
              <w:rPr>
                <w:rFonts w:ascii="Arial" w:hAnsi="Arial" w:cs="Arial"/>
                <w:color w:val="000000"/>
                <w:sz w:val="18"/>
                <w:szCs w:val="18"/>
              </w:rPr>
              <w:t> </w:t>
            </w:r>
          </w:p>
        </w:tc>
      </w:tr>
      <w:tr w:rsidR="00A74CCC" w14:paraId="6B7F4E3B" w14:textId="77777777" w:rsidTr="00A74CCC">
        <w:trPr>
          <w:trHeight w:val="235"/>
        </w:trPr>
        <w:tc>
          <w:tcPr>
            <w:tcW w:w="4651" w:type="dxa"/>
            <w:gridSpan w:val="2"/>
            <w:tcBorders>
              <w:top w:val="single" w:sz="4" w:space="0" w:color="A6A6A6"/>
              <w:left w:val="single" w:sz="4" w:space="0" w:color="auto"/>
              <w:bottom w:val="single" w:sz="4" w:space="0" w:color="auto"/>
              <w:right w:val="single" w:sz="4" w:space="0" w:color="A6A6A6"/>
            </w:tcBorders>
            <w:shd w:val="clear" w:color="000000" w:fill="FFFFFF"/>
            <w:noWrap/>
            <w:vAlign w:val="bottom"/>
            <w:hideMark/>
          </w:tcPr>
          <w:p w14:paraId="6137DB19" w14:textId="77777777" w:rsidR="00A74CCC" w:rsidRPr="00A74CCC" w:rsidRDefault="00A74CCC">
            <w:pPr>
              <w:jc w:val="center"/>
              <w:rPr>
                <w:rFonts w:asciiTheme="minorHAnsi" w:hAnsiTheme="minorHAnsi" w:cstheme="minorHAnsi"/>
                <w:color w:val="000000"/>
                <w:sz w:val="18"/>
                <w:szCs w:val="18"/>
              </w:rPr>
            </w:pPr>
            <w:r w:rsidRPr="00A74CCC">
              <w:rPr>
                <w:rFonts w:asciiTheme="minorHAnsi" w:hAnsiTheme="minorHAnsi" w:cstheme="minorHAnsi"/>
                <w:color w:val="000000"/>
                <w:sz w:val="18"/>
                <w:szCs w:val="18"/>
              </w:rPr>
              <w:t> </w:t>
            </w:r>
          </w:p>
        </w:tc>
        <w:tc>
          <w:tcPr>
            <w:tcW w:w="3753" w:type="dxa"/>
            <w:gridSpan w:val="6"/>
            <w:tcBorders>
              <w:top w:val="nil"/>
              <w:left w:val="nil"/>
              <w:bottom w:val="single" w:sz="4" w:space="0" w:color="auto"/>
              <w:right w:val="nil"/>
            </w:tcBorders>
            <w:shd w:val="clear" w:color="000000" w:fill="FFFFFF"/>
            <w:noWrap/>
            <w:vAlign w:val="bottom"/>
            <w:hideMark/>
          </w:tcPr>
          <w:p w14:paraId="36DD43A5"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w:t>
            </w:r>
          </w:p>
        </w:tc>
        <w:tc>
          <w:tcPr>
            <w:tcW w:w="191" w:type="dxa"/>
            <w:gridSpan w:val="2"/>
            <w:tcBorders>
              <w:top w:val="nil"/>
              <w:left w:val="nil"/>
              <w:bottom w:val="single" w:sz="4" w:space="0" w:color="auto"/>
              <w:right w:val="single" w:sz="4" w:space="0" w:color="auto"/>
            </w:tcBorders>
            <w:shd w:val="clear" w:color="000000" w:fill="FFFFFF"/>
            <w:noWrap/>
            <w:vAlign w:val="bottom"/>
            <w:hideMark/>
          </w:tcPr>
          <w:p w14:paraId="6178EA8E" w14:textId="77777777" w:rsidR="00A74CCC" w:rsidRPr="00A74CCC" w:rsidRDefault="00A74CCC">
            <w:pPr>
              <w:rPr>
                <w:rFonts w:asciiTheme="minorHAnsi" w:hAnsiTheme="minorHAnsi" w:cstheme="minorHAnsi"/>
                <w:color w:val="000000"/>
                <w:sz w:val="18"/>
                <w:szCs w:val="18"/>
              </w:rPr>
            </w:pPr>
            <w:r w:rsidRPr="00A74CCC">
              <w:rPr>
                <w:rFonts w:asciiTheme="minorHAnsi" w:hAnsiTheme="minorHAnsi" w:cstheme="minorHAnsi"/>
                <w:color w:val="000000"/>
                <w:sz w:val="18"/>
                <w:szCs w:val="18"/>
              </w:rPr>
              <w:t> </w:t>
            </w:r>
          </w:p>
        </w:tc>
        <w:tc>
          <w:tcPr>
            <w:tcW w:w="191" w:type="dxa"/>
            <w:tcBorders>
              <w:top w:val="nil"/>
              <w:left w:val="nil"/>
              <w:bottom w:val="nil"/>
              <w:right w:val="nil"/>
            </w:tcBorders>
            <w:shd w:val="clear" w:color="000000" w:fill="FFFFFF"/>
            <w:noWrap/>
            <w:vAlign w:val="bottom"/>
            <w:hideMark/>
          </w:tcPr>
          <w:p w14:paraId="76CB2CB7" w14:textId="77777777" w:rsidR="00A74CCC" w:rsidRDefault="00A74CCC">
            <w:pPr>
              <w:rPr>
                <w:rFonts w:ascii="Arial" w:hAnsi="Arial" w:cs="Arial"/>
                <w:color w:val="000000"/>
                <w:sz w:val="18"/>
                <w:szCs w:val="18"/>
              </w:rPr>
            </w:pPr>
            <w:r>
              <w:rPr>
                <w:rFonts w:ascii="Arial" w:hAnsi="Arial" w:cs="Arial"/>
                <w:color w:val="000000"/>
                <w:sz w:val="18"/>
                <w:szCs w:val="18"/>
              </w:rPr>
              <w:t> </w:t>
            </w:r>
          </w:p>
        </w:tc>
      </w:tr>
      <w:tr w:rsidR="00A74CCC" w14:paraId="44AE1FFC" w14:textId="77777777" w:rsidTr="00A74CCC">
        <w:trPr>
          <w:trHeight w:val="235"/>
        </w:trPr>
        <w:tc>
          <w:tcPr>
            <w:tcW w:w="4651" w:type="dxa"/>
            <w:gridSpan w:val="2"/>
            <w:tcBorders>
              <w:top w:val="single" w:sz="4" w:space="0" w:color="auto"/>
              <w:left w:val="nil"/>
              <w:bottom w:val="single" w:sz="4" w:space="0" w:color="auto"/>
              <w:right w:val="single" w:sz="4" w:space="0" w:color="000000"/>
            </w:tcBorders>
            <w:shd w:val="clear" w:color="000000" w:fill="339933"/>
            <w:noWrap/>
            <w:vAlign w:val="center"/>
            <w:hideMark/>
          </w:tcPr>
          <w:p w14:paraId="0DE9210D" w14:textId="77777777" w:rsidR="00A74CCC" w:rsidRPr="00A74CCC" w:rsidRDefault="00A74CCC">
            <w:pPr>
              <w:rPr>
                <w:rFonts w:asciiTheme="minorHAnsi" w:hAnsiTheme="minorHAnsi" w:cstheme="minorHAnsi"/>
                <w:b/>
                <w:bCs/>
                <w:color w:val="FFFFFF"/>
                <w:sz w:val="18"/>
                <w:szCs w:val="18"/>
              </w:rPr>
            </w:pPr>
            <w:r w:rsidRPr="00A74CCC">
              <w:rPr>
                <w:rFonts w:asciiTheme="minorHAnsi" w:hAnsiTheme="minorHAnsi" w:cstheme="minorHAnsi"/>
                <w:b/>
                <w:bCs/>
                <w:color w:val="FFFFFF"/>
                <w:sz w:val="18"/>
                <w:szCs w:val="18"/>
              </w:rPr>
              <w:t>4. Total de Ingresos Contables</w:t>
            </w:r>
          </w:p>
        </w:tc>
        <w:tc>
          <w:tcPr>
            <w:tcW w:w="3753" w:type="dxa"/>
            <w:gridSpan w:val="6"/>
            <w:tcBorders>
              <w:top w:val="nil"/>
              <w:left w:val="nil"/>
              <w:bottom w:val="single" w:sz="4" w:space="0" w:color="auto"/>
              <w:right w:val="nil"/>
            </w:tcBorders>
            <w:shd w:val="clear" w:color="000000" w:fill="339933"/>
            <w:noWrap/>
            <w:vAlign w:val="center"/>
            <w:hideMark/>
          </w:tcPr>
          <w:p w14:paraId="43A5ADB0" w14:textId="77777777" w:rsidR="00A74CCC" w:rsidRPr="00A74CCC" w:rsidRDefault="00A74CCC">
            <w:pPr>
              <w:jc w:val="right"/>
              <w:rPr>
                <w:rFonts w:asciiTheme="minorHAnsi" w:hAnsiTheme="minorHAnsi" w:cstheme="minorHAnsi"/>
                <w:b/>
                <w:bCs/>
                <w:color w:val="FFFFFF"/>
                <w:sz w:val="18"/>
                <w:szCs w:val="18"/>
              </w:rPr>
            </w:pPr>
            <w:r w:rsidRPr="00A74CCC">
              <w:rPr>
                <w:rFonts w:asciiTheme="minorHAnsi" w:hAnsiTheme="minorHAnsi" w:cstheme="minorHAnsi"/>
                <w:b/>
                <w:bCs/>
                <w:color w:val="FFFFFF"/>
                <w:sz w:val="18"/>
                <w:szCs w:val="18"/>
              </w:rPr>
              <w:t>52,695,778</w:t>
            </w:r>
          </w:p>
        </w:tc>
        <w:tc>
          <w:tcPr>
            <w:tcW w:w="191" w:type="dxa"/>
            <w:gridSpan w:val="2"/>
            <w:tcBorders>
              <w:top w:val="nil"/>
              <w:left w:val="nil"/>
              <w:bottom w:val="single" w:sz="4" w:space="0" w:color="auto"/>
              <w:right w:val="single" w:sz="4" w:space="0" w:color="auto"/>
            </w:tcBorders>
            <w:shd w:val="clear" w:color="000000" w:fill="339933"/>
            <w:noWrap/>
            <w:vAlign w:val="center"/>
            <w:hideMark/>
          </w:tcPr>
          <w:p w14:paraId="46051B18" w14:textId="77777777" w:rsidR="00A74CCC" w:rsidRPr="00A74CCC" w:rsidRDefault="00A74CCC">
            <w:pPr>
              <w:rPr>
                <w:rFonts w:asciiTheme="minorHAnsi" w:hAnsiTheme="minorHAnsi" w:cstheme="minorHAnsi"/>
                <w:b/>
                <w:bCs/>
                <w:color w:val="FFFFFF"/>
                <w:sz w:val="18"/>
                <w:szCs w:val="18"/>
              </w:rPr>
            </w:pPr>
            <w:r w:rsidRPr="00A74CCC">
              <w:rPr>
                <w:rFonts w:asciiTheme="minorHAnsi" w:hAnsiTheme="minorHAnsi" w:cstheme="minorHAnsi"/>
                <w:b/>
                <w:bCs/>
                <w:color w:val="FFFFFF"/>
                <w:sz w:val="18"/>
                <w:szCs w:val="18"/>
              </w:rPr>
              <w:t> </w:t>
            </w:r>
          </w:p>
        </w:tc>
        <w:tc>
          <w:tcPr>
            <w:tcW w:w="191" w:type="dxa"/>
            <w:tcBorders>
              <w:top w:val="nil"/>
              <w:left w:val="nil"/>
              <w:bottom w:val="nil"/>
              <w:right w:val="nil"/>
            </w:tcBorders>
            <w:shd w:val="clear" w:color="000000" w:fill="FFFFFF"/>
            <w:noWrap/>
            <w:vAlign w:val="bottom"/>
            <w:hideMark/>
          </w:tcPr>
          <w:p w14:paraId="4CED3F9C" w14:textId="77777777" w:rsidR="00A74CCC" w:rsidRDefault="00A74CCC">
            <w:pPr>
              <w:rPr>
                <w:rFonts w:ascii="Arial" w:hAnsi="Arial" w:cs="Arial"/>
                <w:color w:val="000000"/>
                <w:sz w:val="18"/>
                <w:szCs w:val="18"/>
              </w:rPr>
            </w:pPr>
            <w:r>
              <w:rPr>
                <w:rFonts w:ascii="Arial" w:hAnsi="Arial" w:cs="Arial"/>
                <w:color w:val="000000"/>
                <w:sz w:val="18"/>
                <w:szCs w:val="18"/>
              </w:rPr>
              <w:t> </w:t>
            </w:r>
          </w:p>
        </w:tc>
      </w:tr>
      <w:tr w:rsidR="00527356" w14:paraId="7BD027B6" w14:textId="77777777" w:rsidTr="00A74CCC">
        <w:trPr>
          <w:gridAfter w:val="2"/>
          <w:wAfter w:w="274" w:type="dxa"/>
          <w:trHeight w:val="249"/>
        </w:trPr>
        <w:tc>
          <w:tcPr>
            <w:tcW w:w="191" w:type="dxa"/>
            <w:tcBorders>
              <w:top w:val="nil"/>
              <w:left w:val="nil"/>
              <w:bottom w:val="nil"/>
              <w:right w:val="nil"/>
            </w:tcBorders>
            <w:shd w:val="clear" w:color="000000" w:fill="FFFFFF"/>
            <w:noWrap/>
            <w:vAlign w:val="bottom"/>
            <w:hideMark/>
          </w:tcPr>
          <w:p w14:paraId="3921DEEE" w14:textId="77777777" w:rsidR="00527356" w:rsidRDefault="00527356">
            <w:pPr>
              <w:rPr>
                <w:rFonts w:ascii="Arial" w:hAnsi="Arial" w:cs="Arial"/>
                <w:color w:val="000000"/>
                <w:sz w:val="18"/>
                <w:szCs w:val="18"/>
                <w:lang w:eastAsia="es-MX"/>
              </w:rPr>
            </w:pPr>
            <w:r>
              <w:rPr>
                <w:rFonts w:ascii="Arial" w:hAnsi="Arial" w:cs="Arial"/>
                <w:color w:val="000000"/>
                <w:sz w:val="18"/>
                <w:szCs w:val="18"/>
              </w:rPr>
              <w:t> </w:t>
            </w:r>
          </w:p>
        </w:tc>
        <w:tc>
          <w:tcPr>
            <w:tcW w:w="7717" w:type="dxa"/>
            <w:gridSpan w:val="5"/>
            <w:tcBorders>
              <w:top w:val="nil"/>
              <w:left w:val="nil"/>
              <w:bottom w:val="nil"/>
              <w:right w:val="nil"/>
            </w:tcBorders>
            <w:shd w:val="clear" w:color="000000" w:fill="FFFFFF"/>
            <w:noWrap/>
            <w:vAlign w:val="bottom"/>
          </w:tcPr>
          <w:p w14:paraId="63722A86" w14:textId="345BF1BA" w:rsidR="00527356" w:rsidRDefault="00527356">
            <w:pPr>
              <w:jc w:val="center"/>
              <w:rPr>
                <w:rFonts w:ascii="Arial" w:hAnsi="Arial" w:cs="Arial"/>
                <w:b/>
                <w:bCs/>
                <w:sz w:val="18"/>
                <w:szCs w:val="18"/>
              </w:rPr>
            </w:pPr>
          </w:p>
        </w:tc>
        <w:tc>
          <w:tcPr>
            <w:tcW w:w="328" w:type="dxa"/>
            <w:tcBorders>
              <w:top w:val="nil"/>
              <w:left w:val="nil"/>
              <w:bottom w:val="nil"/>
              <w:right w:val="nil"/>
            </w:tcBorders>
            <w:shd w:val="clear" w:color="000000" w:fill="FFFFFF"/>
            <w:noWrap/>
            <w:vAlign w:val="bottom"/>
          </w:tcPr>
          <w:p w14:paraId="2DD63D42" w14:textId="734EE2B3" w:rsidR="00527356" w:rsidRDefault="00527356">
            <w:pPr>
              <w:rPr>
                <w:rFonts w:ascii="Arial" w:hAnsi="Arial" w:cs="Arial"/>
                <w:color w:val="000000"/>
                <w:sz w:val="18"/>
                <w:szCs w:val="18"/>
              </w:rPr>
            </w:pPr>
          </w:p>
        </w:tc>
        <w:tc>
          <w:tcPr>
            <w:tcW w:w="276" w:type="dxa"/>
            <w:gridSpan w:val="2"/>
            <w:tcBorders>
              <w:top w:val="nil"/>
              <w:left w:val="nil"/>
              <w:bottom w:val="nil"/>
              <w:right w:val="nil"/>
            </w:tcBorders>
            <w:shd w:val="clear" w:color="000000" w:fill="FFFFFF"/>
            <w:noWrap/>
            <w:vAlign w:val="bottom"/>
            <w:hideMark/>
          </w:tcPr>
          <w:p w14:paraId="0EF8DA02" w14:textId="77777777" w:rsidR="00527356" w:rsidRDefault="00527356">
            <w:pPr>
              <w:rPr>
                <w:rFonts w:ascii="Arial" w:hAnsi="Arial" w:cs="Arial"/>
                <w:color w:val="000000"/>
                <w:sz w:val="18"/>
                <w:szCs w:val="18"/>
              </w:rPr>
            </w:pPr>
            <w:r>
              <w:rPr>
                <w:rFonts w:ascii="Arial" w:hAnsi="Arial" w:cs="Arial"/>
                <w:color w:val="000000"/>
                <w:sz w:val="18"/>
                <w:szCs w:val="18"/>
              </w:rPr>
              <w:t> </w:t>
            </w:r>
          </w:p>
        </w:tc>
      </w:tr>
    </w:tbl>
    <w:p w14:paraId="79882D1F" w14:textId="77777777" w:rsidR="00527356" w:rsidRDefault="00527356" w:rsidP="00161745">
      <w:pPr>
        <w:jc w:val="center"/>
        <w:rPr>
          <w:rFonts w:asciiTheme="minorHAnsi" w:hAnsiTheme="minorHAnsi" w:cstheme="minorHAnsi"/>
          <w:sz w:val="22"/>
          <w:szCs w:val="22"/>
        </w:rPr>
      </w:pPr>
    </w:p>
    <w:p w14:paraId="7FF75008" w14:textId="77777777" w:rsidR="003405EE" w:rsidRDefault="003405EE" w:rsidP="003405EE">
      <w:pPr>
        <w:pStyle w:val="Prrafodelista"/>
        <w:numPr>
          <w:ilvl w:val="0"/>
          <w:numId w:val="15"/>
        </w:numPr>
        <w:jc w:val="both"/>
        <w:rPr>
          <w:rFonts w:asciiTheme="majorHAnsi" w:hAnsiTheme="majorHAnsi"/>
          <w:b/>
          <w:bCs/>
        </w:rPr>
      </w:pPr>
      <w:r w:rsidRPr="008E58C7">
        <w:rPr>
          <w:rFonts w:asciiTheme="majorHAnsi" w:hAnsiTheme="majorHAnsi"/>
          <w:b/>
          <w:bCs/>
        </w:rPr>
        <w:t>Conciliación ente los egresos presupuestados y los gastos contables</w:t>
      </w:r>
    </w:p>
    <w:tbl>
      <w:tblPr>
        <w:tblW w:w="8505" w:type="dxa"/>
        <w:tblCellMar>
          <w:left w:w="70" w:type="dxa"/>
          <w:right w:w="70" w:type="dxa"/>
        </w:tblCellMar>
        <w:tblLook w:val="04A0" w:firstRow="1" w:lastRow="0" w:firstColumn="1" w:lastColumn="0" w:noHBand="0" w:noVBand="1"/>
      </w:tblPr>
      <w:tblGrid>
        <w:gridCol w:w="4678"/>
        <w:gridCol w:w="2362"/>
        <w:gridCol w:w="392"/>
        <w:gridCol w:w="191"/>
        <w:gridCol w:w="882"/>
      </w:tblGrid>
      <w:tr w:rsidR="00A74CCC" w14:paraId="7016972E" w14:textId="77777777" w:rsidTr="00A74CCC">
        <w:trPr>
          <w:trHeight w:val="213"/>
        </w:trPr>
        <w:tc>
          <w:tcPr>
            <w:tcW w:w="8505" w:type="dxa"/>
            <w:gridSpan w:val="5"/>
            <w:tcBorders>
              <w:top w:val="nil"/>
              <w:left w:val="nil"/>
              <w:bottom w:val="nil"/>
              <w:right w:val="nil"/>
            </w:tcBorders>
            <w:shd w:val="clear" w:color="000000" w:fill="FFFFFF"/>
            <w:noWrap/>
            <w:vAlign w:val="bottom"/>
            <w:hideMark/>
          </w:tcPr>
          <w:p w14:paraId="1A23F264" w14:textId="77777777" w:rsidR="00A74CCC" w:rsidRDefault="00A74CCC">
            <w:pPr>
              <w:jc w:val="center"/>
              <w:rPr>
                <w:rFonts w:ascii="Arial" w:hAnsi="Arial" w:cs="Arial"/>
                <w:b/>
                <w:bCs/>
                <w:color w:val="000000"/>
                <w:sz w:val="18"/>
                <w:szCs w:val="18"/>
                <w:lang w:eastAsia="es-MX"/>
              </w:rPr>
            </w:pPr>
            <w:r>
              <w:rPr>
                <w:rFonts w:ascii="Arial" w:hAnsi="Arial" w:cs="Arial"/>
                <w:b/>
                <w:bCs/>
                <w:color w:val="000000"/>
                <w:sz w:val="18"/>
                <w:szCs w:val="18"/>
              </w:rPr>
              <w:t>Conciliación entre los Egresos Presupuestarios y los Gastos Contables</w:t>
            </w:r>
          </w:p>
        </w:tc>
      </w:tr>
      <w:tr w:rsidR="00A74CCC" w14:paraId="3A31EB85" w14:textId="77777777" w:rsidTr="00A74CCC">
        <w:trPr>
          <w:trHeight w:val="213"/>
        </w:trPr>
        <w:tc>
          <w:tcPr>
            <w:tcW w:w="8505" w:type="dxa"/>
            <w:gridSpan w:val="5"/>
            <w:tcBorders>
              <w:top w:val="nil"/>
              <w:left w:val="nil"/>
              <w:bottom w:val="nil"/>
              <w:right w:val="nil"/>
            </w:tcBorders>
            <w:shd w:val="clear" w:color="000000" w:fill="FFFFFF"/>
            <w:noWrap/>
            <w:vAlign w:val="bottom"/>
            <w:hideMark/>
          </w:tcPr>
          <w:p w14:paraId="2DB2AA09" w14:textId="77777777" w:rsidR="00A74CCC" w:rsidRDefault="00A74CCC">
            <w:pPr>
              <w:jc w:val="center"/>
              <w:rPr>
                <w:rFonts w:ascii="Arial" w:hAnsi="Arial" w:cs="Arial"/>
                <w:b/>
                <w:bCs/>
                <w:color w:val="000000"/>
                <w:sz w:val="18"/>
                <w:szCs w:val="18"/>
              </w:rPr>
            </w:pPr>
            <w:r>
              <w:rPr>
                <w:rFonts w:ascii="Arial" w:hAnsi="Arial" w:cs="Arial"/>
                <w:b/>
                <w:bCs/>
                <w:color w:val="000000"/>
                <w:sz w:val="18"/>
                <w:szCs w:val="18"/>
              </w:rPr>
              <w:t>Correspondiente del 1 de Enero al 31 de Diciembre de 2022</w:t>
            </w:r>
          </w:p>
        </w:tc>
      </w:tr>
      <w:tr w:rsidR="00A74CCC" w14:paraId="31B2B9DB" w14:textId="77777777" w:rsidTr="00A74CCC">
        <w:trPr>
          <w:trHeight w:val="213"/>
        </w:trPr>
        <w:tc>
          <w:tcPr>
            <w:tcW w:w="8505" w:type="dxa"/>
            <w:gridSpan w:val="5"/>
            <w:tcBorders>
              <w:top w:val="nil"/>
              <w:left w:val="nil"/>
              <w:bottom w:val="nil"/>
              <w:right w:val="nil"/>
            </w:tcBorders>
            <w:shd w:val="clear" w:color="000000" w:fill="FFFFFF"/>
            <w:noWrap/>
            <w:vAlign w:val="bottom"/>
            <w:hideMark/>
          </w:tcPr>
          <w:p w14:paraId="28251566" w14:textId="77777777" w:rsidR="00A74CCC" w:rsidRDefault="00A74CCC">
            <w:pPr>
              <w:jc w:val="center"/>
              <w:rPr>
                <w:rFonts w:ascii="Arial" w:hAnsi="Arial" w:cs="Arial"/>
                <w:b/>
                <w:bCs/>
                <w:color w:val="000000"/>
                <w:sz w:val="18"/>
                <w:szCs w:val="18"/>
              </w:rPr>
            </w:pPr>
            <w:r>
              <w:rPr>
                <w:rFonts w:ascii="Arial" w:hAnsi="Arial" w:cs="Arial"/>
                <w:b/>
                <w:bCs/>
                <w:color w:val="000000"/>
                <w:sz w:val="18"/>
                <w:szCs w:val="18"/>
              </w:rPr>
              <w:t>(Cifras en pesos)</w:t>
            </w:r>
          </w:p>
        </w:tc>
      </w:tr>
      <w:tr w:rsidR="00A74CCC" w14:paraId="0CD676A0" w14:textId="77777777" w:rsidTr="00A74CCC">
        <w:trPr>
          <w:trHeight w:val="213"/>
        </w:trPr>
        <w:tc>
          <w:tcPr>
            <w:tcW w:w="7040" w:type="dxa"/>
            <w:gridSpan w:val="2"/>
            <w:tcBorders>
              <w:top w:val="nil"/>
              <w:left w:val="nil"/>
              <w:bottom w:val="single" w:sz="4" w:space="0" w:color="auto"/>
              <w:right w:val="nil"/>
            </w:tcBorders>
            <w:shd w:val="clear" w:color="000000" w:fill="FFFFFF"/>
            <w:noWrap/>
            <w:vAlign w:val="bottom"/>
            <w:hideMark/>
          </w:tcPr>
          <w:p w14:paraId="3090CB32" w14:textId="77777777" w:rsidR="00A74CCC" w:rsidRDefault="00A74CCC">
            <w:pPr>
              <w:jc w:val="center"/>
              <w:rPr>
                <w:rFonts w:ascii="Arial" w:hAnsi="Arial" w:cs="Arial"/>
                <w:b/>
                <w:bCs/>
                <w:color w:val="000000"/>
                <w:sz w:val="18"/>
                <w:szCs w:val="18"/>
              </w:rPr>
            </w:pPr>
            <w:r>
              <w:rPr>
                <w:rFonts w:ascii="Arial" w:hAnsi="Arial" w:cs="Arial"/>
                <w:b/>
                <w:bCs/>
                <w:color w:val="000000"/>
                <w:sz w:val="18"/>
                <w:szCs w:val="18"/>
              </w:rPr>
              <w:t> </w:t>
            </w:r>
          </w:p>
        </w:tc>
        <w:tc>
          <w:tcPr>
            <w:tcW w:w="392" w:type="dxa"/>
            <w:tcBorders>
              <w:top w:val="nil"/>
              <w:left w:val="nil"/>
              <w:bottom w:val="single" w:sz="4" w:space="0" w:color="auto"/>
              <w:right w:val="nil"/>
            </w:tcBorders>
            <w:shd w:val="clear" w:color="000000" w:fill="FFFFFF"/>
            <w:noWrap/>
            <w:vAlign w:val="bottom"/>
            <w:hideMark/>
          </w:tcPr>
          <w:p w14:paraId="3DCFFF54" w14:textId="77777777" w:rsidR="00A74CCC" w:rsidRDefault="00A74CCC">
            <w:pPr>
              <w:jc w:val="center"/>
              <w:rPr>
                <w:rFonts w:ascii="Arial" w:hAnsi="Arial" w:cs="Arial"/>
                <w:b/>
                <w:bCs/>
                <w:color w:val="000000"/>
                <w:sz w:val="18"/>
                <w:szCs w:val="18"/>
              </w:rPr>
            </w:pPr>
            <w:r>
              <w:rPr>
                <w:rFonts w:ascii="Arial" w:hAnsi="Arial" w:cs="Arial"/>
                <w:b/>
                <w:bCs/>
                <w:color w:val="000000"/>
                <w:sz w:val="18"/>
                <w:szCs w:val="18"/>
              </w:rPr>
              <w:t> </w:t>
            </w:r>
          </w:p>
        </w:tc>
        <w:tc>
          <w:tcPr>
            <w:tcW w:w="191" w:type="dxa"/>
            <w:tcBorders>
              <w:top w:val="nil"/>
              <w:left w:val="nil"/>
              <w:bottom w:val="single" w:sz="4" w:space="0" w:color="auto"/>
              <w:right w:val="nil"/>
            </w:tcBorders>
            <w:shd w:val="clear" w:color="000000" w:fill="FFFFFF"/>
            <w:noWrap/>
            <w:vAlign w:val="bottom"/>
            <w:hideMark/>
          </w:tcPr>
          <w:p w14:paraId="6F82FBE6" w14:textId="77777777" w:rsidR="00A74CCC" w:rsidRDefault="00A74CCC">
            <w:pPr>
              <w:jc w:val="center"/>
              <w:rPr>
                <w:rFonts w:ascii="Arial" w:hAnsi="Arial" w:cs="Arial"/>
                <w:b/>
                <w:bCs/>
                <w:color w:val="000000"/>
                <w:sz w:val="18"/>
                <w:szCs w:val="18"/>
              </w:rPr>
            </w:pPr>
            <w:r>
              <w:rPr>
                <w:rFonts w:ascii="Arial" w:hAnsi="Arial" w:cs="Arial"/>
                <w:b/>
                <w:bCs/>
                <w:color w:val="000000"/>
                <w:sz w:val="18"/>
                <w:szCs w:val="18"/>
              </w:rPr>
              <w:t> </w:t>
            </w:r>
          </w:p>
        </w:tc>
        <w:tc>
          <w:tcPr>
            <w:tcW w:w="882" w:type="dxa"/>
            <w:tcBorders>
              <w:top w:val="nil"/>
              <w:left w:val="nil"/>
              <w:bottom w:val="single" w:sz="4" w:space="0" w:color="auto"/>
              <w:right w:val="nil"/>
            </w:tcBorders>
            <w:shd w:val="clear" w:color="000000" w:fill="FFFFFF"/>
            <w:noWrap/>
            <w:vAlign w:val="bottom"/>
            <w:hideMark/>
          </w:tcPr>
          <w:p w14:paraId="0F06A436" w14:textId="77777777" w:rsidR="00A74CCC" w:rsidRDefault="00A74CCC">
            <w:pPr>
              <w:jc w:val="center"/>
              <w:rPr>
                <w:rFonts w:ascii="Arial" w:hAnsi="Arial" w:cs="Arial"/>
                <w:b/>
                <w:bCs/>
                <w:color w:val="000000"/>
                <w:sz w:val="18"/>
                <w:szCs w:val="18"/>
              </w:rPr>
            </w:pPr>
            <w:r>
              <w:rPr>
                <w:rFonts w:ascii="Arial" w:hAnsi="Arial" w:cs="Arial"/>
                <w:b/>
                <w:bCs/>
                <w:color w:val="000000"/>
                <w:sz w:val="18"/>
                <w:szCs w:val="18"/>
              </w:rPr>
              <w:t> </w:t>
            </w:r>
          </w:p>
        </w:tc>
      </w:tr>
      <w:tr w:rsidR="00A74CCC" w:rsidRPr="00A74CCC" w14:paraId="1D0A36BD" w14:textId="77777777" w:rsidTr="00A74CCC">
        <w:trPr>
          <w:trHeight w:val="213"/>
        </w:trPr>
        <w:tc>
          <w:tcPr>
            <w:tcW w:w="4678" w:type="dxa"/>
            <w:tcBorders>
              <w:top w:val="single" w:sz="4" w:space="0" w:color="auto"/>
              <w:left w:val="single" w:sz="4" w:space="0" w:color="auto"/>
              <w:bottom w:val="single" w:sz="4" w:space="0" w:color="auto"/>
              <w:right w:val="single" w:sz="4" w:space="0" w:color="000000"/>
            </w:tcBorders>
            <w:shd w:val="clear" w:color="000000" w:fill="339933"/>
            <w:noWrap/>
            <w:vAlign w:val="center"/>
            <w:hideMark/>
          </w:tcPr>
          <w:p w14:paraId="1A9184C9" w14:textId="77777777" w:rsidR="00A74CCC" w:rsidRPr="00A74CCC" w:rsidRDefault="00A74CCC">
            <w:pPr>
              <w:rPr>
                <w:rFonts w:asciiTheme="minorHAnsi" w:hAnsiTheme="minorHAnsi" w:cstheme="minorHAnsi"/>
                <w:b/>
                <w:bCs/>
                <w:color w:val="FFFFFF"/>
                <w:sz w:val="18"/>
                <w:szCs w:val="18"/>
              </w:rPr>
            </w:pPr>
            <w:r w:rsidRPr="00A74CCC">
              <w:rPr>
                <w:rFonts w:asciiTheme="minorHAnsi" w:hAnsiTheme="minorHAnsi" w:cstheme="minorHAnsi"/>
                <w:b/>
                <w:bCs/>
                <w:color w:val="FFFFFF"/>
                <w:sz w:val="18"/>
                <w:szCs w:val="18"/>
              </w:rPr>
              <w:t>1. Total de Egresos Presupuestarios</w:t>
            </w:r>
          </w:p>
        </w:tc>
        <w:tc>
          <w:tcPr>
            <w:tcW w:w="3827" w:type="dxa"/>
            <w:gridSpan w:val="4"/>
            <w:tcBorders>
              <w:top w:val="single" w:sz="4" w:space="0" w:color="auto"/>
              <w:left w:val="nil"/>
              <w:bottom w:val="single" w:sz="4" w:space="0" w:color="auto"/>
              <w:right w:val="single" w:sz="4" w:space="0" w:color="auto"/>
            </w:tcBorders>
            <w:shd w:val="clear" w:color="000000" w:fill="339933"/>
            <w:noWrap/>
            <w:vAlign w:val="center"/>
            <w:hideMark/>
          </w:tcPr>
          <w:p w14:paraId="5B9FD062" w14:textId="77777777" w:rsidR="00A74CCC" w:rsidRPr="00A74CCC" w:rsidRDefault="00A74CCC">
            <w:pPr>
              <w:jc w:val="right"/>
              <w:rPr>
                <w:rFonts w:asciiTheme="minorHAnsi" w:hAnsiTheme="minorHAnsi" w:cstheme="minorHAnsi"/>
                <w:b/>
                <w:bCs/>
                <w:color w:val="FFFFFF"/>
                <w:sz w:val="18"/>
                <w:szCs w:val="18"/>
              </w:rPr>
            </w:pPr>
            <w:r w:rsidRPr="00A74CCC">
              <w:rPr>
                <w:rFonts w:asciiTheme="minorHAnsi" w:hAnsiTheme="minorHAnsi" w:cstheme="minorHAnsi"/>
                <w:b/>
                <w:bCs/>
                <w:color w:val="FFFFFF"/>
                <w:sz w:val="18"/>
                <w:szCs w:val="18"/>
              </w:rPr>
              <w:t>52,695,778</w:t>
            </w:r>
          </w:p>
        </w:tc>
      </w:tr>
      <w:tr w:rsidR="00A74CCC" w:rsidRPr="00A74CCC" w14:paraId="18F18217" w14:textId="77777777" w:rsidTr="00A74CCC">
        <w:trPr>
          <w:trHeight w:val="213"/>
        </w:trPr>
        <w:tc>
          <w:tcPr>
            <w:tcW w:w="4678" w:type="dxa"/>
            <w:tcBorders>
              <w:top w:val="single" w:sz="4" w:space="0" w:color="auto"/>
              <w:left w:val="single" w:sz="4" w:space="0" w:color="auto"/>
              <w:bottom w:val="single" w:sz="4" w:space="0" w:color="A6A6A6"/>
              <w:right w:val="single" w:sz="4" w:space="0" w:color="A6A6A6"/>
            </w:tcBorders>
            <w:shd w:val="clear" w:color="000000" w:fill="FFFFFF"/>
            <w:noWrap/>
            <w:vAlign w:val="bottom"/>
            <w:hideMark/>
          </w:tcPr>
          <w:p w14:paraId="2BE2C328" w14:textId="77777777" w:rsidR="00A74CCC" w:rsidRPr="00A74CCC" w:rsidRDefault="00A74CCC">
            <w:pPr>
              <w:jc w:val="center"/>
              <w:rPr>
                <w:rFonts w:asciiTheme="minorHAnsi" w:hAnsiTheme="minorHAnsi" w:cstheme="minorHAnsi"/>
                <w:color w:val="000000"/>
                <w:sz w:val="18"/>
                <w:szCs w:val="18"/>
              </w:rPr>
            </w:pPr>
            <w:r w:rsidRPr="00A74CCC">
              <w:rPr>
                <w:rFonts w:asciiTheme="minorHAnsi" w:hAnsiTheme="minorHAnsi" w:cstheme="minorHAnsi"/>
                <w:color w:val="000000"/>
                <w:sz w:val="18"/>
                <w:szCs w:val="18"/>
              </w:rPr>
              <w:t> </w:t>
            </w:r>
          </w:p>
        </w:tc>
        <w:tc>
          <w:tcPr>
            <w:tcW w:w="3827" w:type="dxa"/>
            <w:gridSpan w:val="4"/>
            <w:tcBorders>
              <w:top w:val="nil"/>
              <w:left w:val="nil"/>
              <w:bottom w:val="single" w:sz="4" w:space="0" w:color="A6A6A6"/>
              <w:right w:val="single" w:sz="4" w:space="0" w:color="auto"/>
            </w:tcBorders>
            <w:shd w:val="clear" w:color="000000" w:fill="FFFFFF"/>
            <w:noWrap/>
            <w:vAlign w:val="bottom"/>
            <w:hideMark/>
          </w:tcPr>
          <w:p w14:paraId="3565AED9"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w:t>
            </w:r>
          </w:p>
        </w:tc>
      </w:tr>
      <w:tr w:rsidR="00A74CCC" w:rsidRPr="00A74CCC" w14:paraId="76E1D0AC"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04187C3C" w14:textId="77777777" w:rsidR="00A74CCC" w:rsidRPr="00A74CCC" w:rsidRDefault="00A74CCC">
            <w:pPr>
              <w:rPr>
                <w:rFonts w:asciiTheme="minorHAnsi" w:hAnsiTheme="minorHAnsi" w:cstheme="minorHAnsi"/>
                <w:b/>
                <w:bCs/>
                <w:color w:val="000000"/>
                <w:sz w:val="18"/>
                <w:szCs w:val="18"/>
              </w:rPr>
            </w:pPr>
            <w:r w:rsidRPr="00A74CCC">
              <w:rPr>
                <w:rFonts w:asciiTheme="minorHAnsi" w:hAnsiTheme="minorHAnsi" w:cstheme="minorHAnsi"/>
                <w:b/>
                <w:bCs/>
                <w:color w:val="000000"/>
                <w:sz w:val="18"/>
                <w:szCs w:val="18"/>
              </w:rPr>
              <w:t>2. Menos Egresos Presupuestarios No Contables</w:t>
            </w:r>
          </w:p>
        </w:tc>
        <w:tc>
          <w:tcPr>
            <w:tcW w:w="3827" w:type="dxa"/>
            <w:gridSpan w:val="4"/>
            <w:tcBorders>
              <w:top w:val="nil"/>
              <w:left w:val="nil"/>
              <w:bottom w:val="single" w:sz="4" w:space="0" w:color="A6A6A6"/>
              <w:right w:val="single" w:sz="4" w:space="0" w:color="auto"/>
            </w:tcBorders>
            <w:shd w:val="clear" w:color="000000" w:fill="FFFFFF"/>
            <w:noWrap/>
            <w:vAlign w:val="center"/>
            <w:hideMark/>
          </w:tcPr>
          <w:p w14:paraId="3A62AF09" w14:textId="77777777" w:rsidR="00A74CCC" w:rsidRPr="00A74CCC" w:rsidRDefault="00A74CCC">
            <w:pPr>
              <w:jc w:val="right"/>
              <w:rPr>
                <w:rFonts w:asciiTheme="minorHAnsi" w:hAnsiTheme="minorHAnsi" w:cstheme="minorHAnsi"/>
                <w:b/>
                <w:bCs/>
                <w:color w:val="000000"/>
                <w:sz w:val="18"/>
                <w:szCs w:val="18"/>
              </w:rPr>
            </w:pPr>
            <w:r w:rsidRPr="00A74CCC">
              <w:rPr>
                <w:rFonts w:asciiTheme="minorHAnsi" w:hAnsiTheme="minorHAnsi" w:cstheme="minorHAnsi"/>
                <w:b/>
                <w:bCs/>
                <w:color w:val="000000"/>
                <w:sz w:val="18"/>
                <w:szCs w:val="18"/>
              </w:rPr>
              <w:t xml:space="preserve">                303,649.63 </w:t>
            </w:r>
          </w:p>
        </w:tc>
      </w:tr>
      <w:tr w:rsidR="00A74CCC" w:rsidRPr="00A74CCC" w14:paraId="757B069B"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500F3F9C"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2.1 Materias Primas y Materiales de Producción y Comercialización </w:t>
            </w:r>
          </w:p>
        </w:tc>
        <w:tc>
          <w:tcPr>
            <w:tcW w:w="3827" w:type="dxa"/>
            <w:gridSpan w:val="4"/>
            <w:tcBorders>
              <w:top w:val="nil"/>
              <w:left w:val="nil"/>
              <w:bottom w:val="single" w:sz="4" w:space="0" w:color="A6A6A6"/>
              <w:right w:val="single" w:sz="4" w:space="0" w:color="auto"/>
            </w:tcBorders>
            <w:shd w:val="clear" w:color="000000" w:fill="FFFFFF"/>
            <w:noWrap/>
            <w:vAlign w:val="center"/>
            <w:hideMark/>
          </w:tcPr>
          <w:p w14:paraId="74081784"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230081C8"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0BB958A1"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2.2 Materiales y Suministros</w:t>
            </w:r>
          </w:p>
        </w:tc>
        <w:tc>
          <w:tcPr>
            <w:tcW w:w="3827" w:type="dxa"/>
            <w:gridSpan w:val="4"/>
            <w:tcBorders>
              <w:top w:val="nil"/>
              <w:left w:val="nil"/>
              <w:bottom w:val="single" w:sz="4" w:space="0" w:color="A6A6A6"/>
              <w:right w:val="single" w:sz="4" w:space="0" w:color="auto"/>
            </w:tcBorders>
            <w:shd w:val="clear" w:color="000000" w:fill="FFFFFF"/>
            <w:noWrap/>
            <w:vAlign w:val="center"/>
            <w:hideMark/>
          </w:tcPr>
          <w:p w14:paraId="6089D6C1"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3EBD597C"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657F9D10"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2.3 Mobiliario y Equipo de Administración</w:t>
            </w:r>
          </w:p>
        </w:tc>
        <w:tc>
          <w:tcPr>
            <w:tcW w:w="3827" w:type="dxa"/>
            <w:gridSpan w:val="4"/>
            <w:tcBorders>
              <w:top w:val="nil"/>
              <w:left w:val="nil"/>
              <w:bottom w:val="single" w:sz="4" w:space="0" w:color="A6A6A6"/>
              <w:right w:val="single" w:sz="4" w:space="0" w:color="auto"/>
            </w:tcBorders>
            <w:shd w:val="clear" w:color="000000" w:fill="FFFFFF"/>
            <w:noWrap/>
            <w:vAlign w:val="center"/>
            <w:hideMark/>
          </w:tcPr>
          <w:p w14:paraId="6BB94C9F"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210,053.87 </w:t>
            </w:r>
          </w:p>
        </w:tc>
      </w:tr>
      <w:tr w:rsidR="00A74CCC" w:rsidRPr="00A74CCC" w14:paraId="7CC6D07C"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011ECF47"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2.4 Mobiliario y Equipo Educacional y Recreativo </w:t>
            </w:r>
          </w:p>
        </w:tc>
        <w:tc>
          <w:tcPr>
            <w:tcW w:w="3827" w:type="dxa"/>
            <w:gridSpan w:val="4"/>
            <w:tcBorders>
              <w:top w:val="nil"/>
              <w:left w:val="nil"/>
              <w:bottom w:val="single" w:sz="4" w:space="0" w:color="A6A6A6"/>
              <w:right w:val="single" w:sz="4" w:space="0" w:color="auto"/>
            </w:tcBorders>
            <w:shd w:val="clear" w:color="000000" w:fill="FFFFFF"/>
            <w:noWrap/>
            <w:vAlign w:val="center"/>
            <w:hideMark/>
          </w:tcPr>
          <w:p w14:paraId="1602997B"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6,915.92 </w:t>
            </w:r>
          </w:p>
        </w:tc>
      </w:tr>
      <w:tr w:rsidR="00A74CCC" w:rsidRPr="00A74CCC" w14:paraId="61EDAA29"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7239115A"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2.5 Equipo e Instrumental Médico y de Laboratorio </w:t>
            </w:r>
          </w:p>
        </w:tc>
        <w:tc>
          <w:tcPr>
            <w:tcW w:w="3827" w:type="dxa"/>
            <w:gridSpan w:val="4"/>
            <w:tcBorders>
              <w:top w:val="nil"/>
              <w:left w:val="nil"/>
              <w:bottom w:val="single" w:sz="4" w:space="0" w:color="A6A6A6"/>
              <w:right w:val="single" w:sz="4" w:space="0" w:color="auto"/>
            </w:tcBorders>
            <w:shd w:val="clear" w:color="000000" w:fill="FFFFFF"/>
            <w:noWrap/>
            <w:vAlign w:val="center"/>
            <w:hideMark/>
          </w:tcPr>
          <w:p w14:paraId="125BAC4C"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86,679.84 </w:t>
            </w:r>
          </w:p>
        </w:tc>
      </w:tr>
      <w:tr w:rsidR="00A74CCC" w:rsidRPr="00A74CCC" w14:paraId="15ACC98F"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75A5DCD4"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2.6 Vehículos y Equipo de Transporte </w:t>
            </w:r>
          </w:p>
        </w:tc>
        <w:tc>
          <w:tcPr>
            <w:tcW w:w="3827" w:type="dxa"/>
            <w:gridSpan w:val="4"/>
            <w:tcBorders>
              <w:top w:val="nil"/>
              <w:left w:val="nil"/>
              <w:bottom w:val="single" w:sz="4" w:space="0" w:color="A6A6A6"/>
              <w:right w:val="single" w:sz="4" w:space="0" w:color="auto"/>
            </w:tcBorders>
            <w:shd w:val="clear" w:color="000000" w:fill="FFFFFF"/>
            <w:noWrap/>
            <w:vAlign w:val="center"/>
            <w:hideMark/>
          </w:tcPr>
          <w:p w14:paraId="7715AD78"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3C802F10"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20BD3B42"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2.7 Equipo de Defensa y Seguridad </w:t>
            </w:r>
          </w:p>
        </w:tc>
        <w:tc>
          <w:tcPr>
            <w:tcW w:w="3827" w:type="dxa"/>
            <w:gridSpan w:val="4"/>
            <w:tcBorders>
              <w:top w:val="nil"/>
              <w:left w:val="nil"/>
              <w:bottom w:val="single" w:sz="4" w:space="0" w:color="A6A6A6"/>
              <w:right w:val="single" w:sz="4" w:space="0" w:color="auto"/>
            </w:tcBorders>
            <w:shd w:val="clear" w:color="000000" w:fill="FFFFFF"/>
            <w:noWrap/>
            <w:vAlign w:val="center"/>
            <w:hideMark/>
          </w:tcPr>
          <w:p w14:paraId="16971152"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7ED33BE7"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1C9A3C1A"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2.8 Maquinaria, Otros Equipos y Herramientas </w:t>
            </w:r>
          </w:p>
        </w:tc>
        <w:tc>
          <w:tcPr>
            <w:tcW w:w="3827" w:type="dxa"/>
            <w:gridSpan w:val="4"/>
            <w:tcBorders>
              <w:top w:val="nil"/>
              <w:left w:val="nil"/>
              <w:bottom w:val="single" w:sz="4" w:space="0" w:color="A6A6A6"/>
              <w:right w:val="single" w:sz="4" w:space="0" w:color="auto"/>
            </w:tcBorders>
            <w:shd w:val="clear" w:color="000000" w:fill="FFFFFF"/>
            <w:noWrap/>
            <w:vAlign w:val="center"/>
            <w:hideMark/>
          </w:tcPr>
          <w:p w14:paraId="64006944"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213552A5"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08AE03D5"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2.9 Activos Biológicos </w:t>
            </w:r>
          </w:p>
        </w:tc>
        <w:tc>
          <w:tcPr>
            <w:tcW w:w="3827" w:type="dxa"/>
            <w:gridSpan w:val="4"/>
            <w:tcBorders>
              <w:top w:val="nil"/>
              <w:left w:val="nil"/>
              <w:bottom w:val="single" w:sz="4" w:space="0" w:color="A6A6A6"/>
              <w:right w:val="single" w:sz="4" w:space="0" w:color="auto"/>
            </w:tcBorders>
            <w:shd w:val="clear" w:color="000000" w:fill="FFFFFF"/>
            <w:noWrap/>
            <w:vAlign w:val="center"/>
            <w:hideMark/>
          </w:tcPr>
          <w:p w14:paraId="16D5C00C"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774B4DAC"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15B045F5"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2.10 Bienes Inmuebles </w:t>
            </w:r>
          </w:p>
        </w:tc>
        <w:tc>
          <w:tcPr>
            <w:tcW w:w="3827" w:type="dxa"/>
            <w:gridSpan w:val="4"/>
            <w:tcBorders>
              <w:top w:val="nil"/>
              <w:left w:val="nil"/>
              <w:bottom w:val="single" w:sz="4" w:space="0" w:color="A6A6A6"/>
              <w:right w:val="single" w:sz="4" w:space="0" w:color="auto"/>
            </w:tcBorders>
            <w:shd w:val="clear" w:color="000000" w:fill="FFFFFF"/>
            <w:noWrap/>
            <w:vAlign w:val="center"/>
            <w:hideMark/>
          </w:tcPr>
          <w:p w14:paraId="26787C75"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0D704AA8"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1EEFB007"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2.11 Activos Intangibles </w:t>
            </w:r>
          </w:p>
        </w:tc>
        <w:tc>
          <w:tcPr>
            <w:tcW w:w="3827" w:type="dxa"/>
            <w:gridSpan w:val="4"/>
            <w:tcBorders>
              <w:top w:val="nil"/>
              <w:left w:val="nil"/>
              <w:bottom w:val="single" w:sz="4" w:space="0" w:color="A6A6A6"/>
              <w:right w:val="single" w:sz="4" w:space="0" w:color="auto"/>
            </w:tcBorders>
            <w:shd w:val="clear" w:color="000000" w:fill="FFFFFF"/>
            <w:noWrap/>
            <w:vAlign w:val="center"/>
            <w:hideMark/>
          </w:tcPr>
          <w:p w14:paraId="6C40CFC9"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5A078E04"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27ECD398"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2.12 Obra Pública en Bienes de Dominio Público</w:t>
            </w:r>
          </w:p>
        </w:tc>
        <w:tc>
          <w:tcPr>
            <w:tcW w:w="3827" w:type="dxa"/>
            <w:gridSpan w:val="4"/>
            <w:tcBorders>
              <w:top w:val="nil"/>
              <w:left w:val="nil"/>
              <w:bottom w:val="single" w:sz="4" w:space="0" w:color="A6A6A6"/>
              <w:right w:val="single" w:sz="4" w:space="0" w:color="auto"/>
            </w:tcBorders>
            <w:shd w:val="clear" w:color="000000" w:fill="FFFFFF"/>
            <w:noWrap/>
            <w:vAlign w:val="center"/>
            <w:hideMark/>
          </w:tcPr>
          <w:p w14:paraId="437E296A"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63D31619"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6EE0065E"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2.13 Obra Pública en Bienes Propios </w:t>
            </w:r>
          </w:p>
        </w:tc>
        <w:tc>
          <w:tcPr>
            <w:tcW w:w="3827" w:type="dxa"/>
            <w:gridSpan w:val="4"/>
            <w:tcBorders>
              <w:top w:val="nil"/>
              <w:left w:val="nil"/>
              <w:bottom w:val="single" w:sz="4" w:space="0" w:color="A6A6A6"/>
              <w:right w:val="single" w:sz="4" w:space="0" w:color="auto"/>
            </w:tcBorders>
            <w:shd w:val="clear" w:color="000000" w:fill="FFFFFF"/>
            <w:noWrap/>
            <w:vAlign w:val="center"/>
            <w:hideMark/>
          </w:tcPr>
          <w:p w14:paraId="236138F7"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6149C24A"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3403AA07"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2.14 Acciones y Participaciones de Capital </w:t>
            </w:r>
          </w:p>
        </w:tc>
        <w:tc>
          <w:tcPr>
            <w:tcW w:w="3827" w:type="dxa"/>
            <w:gridSpan w:val="4"/>
            <w:tcBorders>
              <w:top w:val="nil"/>
              <w:left w:val="nil"/>
              <w:bottom w:val="single" w:sz="4" w:space="0" w:color="A6A6A6"/>
              <w:right w:val="single" w:sz="4" w:space="0" w:color="auto"/>
            </w:tcBorders>
            <w:shd w:val="clear" w:color="000000" w:fill="FFFFFF"/>
            <w:noWrap/>
            <w:vAlign w:val="center"/>
            <w:hideMark/>
          </w:tcPr>
          <w:p w14:paraId="0B9EAC6F"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bl>
    <w:p w14:paraId="59B87736" w14:textId="77777777" w:rsidR="00A74CCC" w:rsidRDefault="00A74CCC"/>
    <w:p w14:paraId="14C23F7E" w14:textId="77777777" w:rsidR="00A74CCC" w:rsidRDefault="00A74CCC"/>
    <w:p w14:paraId="07763CD1" w14:textId="77777777" w:rsidR="00A74CCC" w:rsidRDefault="00A74CCC" w:rsidP="00A74CCC">
      <w:pPr>
        <w:jc w:val="center"/>
        <w:rPr>
          <w:rFonts w:asciiTheme="minorHAnsi" w:hAnsiTheme="minorHAnsi" w:cstheme="minorHAnsi"/>
          <w:sz w:val="22"/>
          <w:szCs w:val="22"/>
        </w:rPr>
      </w:pPr>
      <w:r>
        <w:rPr>
          <w:rFonts w:asciiTheme="minorHAnsi" w:hAnsiTheme="minorHAnsi" w:cstheme="minorHAnsi"/>
          <w:sz w:val="22"/>
          <w:szCs w:val="22"/>
        </w:rPr>
        <w:t>"Bajo protesta de decir verdad declaramos que los Estados Financieros y sus Notas son Razonablemente correctos y son responsabilidad del emisor"</w:t>
      </w:r>
    </w:p>
    <w:tbl>
      <w:tblPr>
        <w:tblW w:w="8505" w:type="dxa"/>
        <w:tblInd w:w="-5" w:type="dxa"/>
        <w:tblCellMar>
          <w:left w:w="70" w:type="dxa"/>
          <w:right w:w="70" w:type="dxa"/>
        </w:tblCellMar>
        <w:tblLook w:val="04A0" w:firstRow="1" w:lastRow="0" w:firstColumn="1" w:lastColumn="0" w:noHBand="0" w:noVBand="1"/>
      </w:tblPr>
      <w:tblGrid>
        <w:gridCol w:w="4678"/>
        <w:gridCol w:w="3827"/>
      </w:tblGrid>
      <w:tr w:rsidR="00A74CCC" w:rsidRPr="00A74CCC" w14:paraId="45C8A2A2" w14:textId="77777777" w:rsidTr="00A74CCC">
        <w:trPr>
          <w:trHeight w:val="213"/>
        </w:trPr>
        <w:tc>
          <w:tcPr>
            <w:tcW w:w="4678" w:type="dxa"/>
            <w:tcBorders>
              <w:top w:val="single" w:sz="4" w:space="0" w:color="auto"/>
              <w:left w:val="single" w:sz="4" w:space="0" w:color="auto"/>
              <w:bottom w:val="single" w:sz="4" w:space="0" w:color="A6A6A6"/>
              <w:right w:val="single" w:sz="4" w:space="0" w:color="A6A6A6"/>
            </w:tcBorders>
            <w:shd w:val="clear" w:color="000000" w:fill="FFFFFF"/>
            <w:noWrap/>
            <w:vAlign w:val="bottom"/>
            <w:hideMark/>
          </w:tcPr>
          <w:p w14:paraId="65AF71EA"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lastRenderedPageBreak/>
              <w:t xml:space="preserve">2.15 Compra de Títulos y Valores </w:t>
            </w:r>
          </w:p>
        </w:tc>
        <w:tc>
          <w:tcPr>
            <w:tcW w:w="3827" w:type="dxa"/>
            <w:tcBorders>
              <w:top w:val="single" w:sz="4" w:space="0" w:color="auto"/>
              <w:left w:val="nil"/>
              <w:bottom w:val="single" w:sz="4" w:space="0" w:color="A6A6A6"/>
              <w:right w:val="single" w:sz="4" w:space="0" w:color="auto"/>
            </w:tcBorders>
            <w:shd w:val="clear" w:color="000000" w:fill="FFFFFF"/>
            <w:noWrap/>
            <w:vAlign w:val="center"/>
            <w:hideMark/>
          </w:tcPr>
          <w:p w14:paraId="16B20077"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7C38B54A"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3D13ECAE"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2.16 Concesión de Préstamos </w:t>
            </w:r>
          </w:p>
        </w:tc>
        <w:tc>
          <w:tcPr>
            <w:tcW w:w="3827" w:type="dxa"/>
            <w:tcBorders>
              <w:top w:val="single" w:sz="4" w:space="0" w:color="A6A6A6"/>
              <w:left w:val="nil"/>
              <w:bottom w:val="single" w:sz="4" w:space="0" w:color="A6A6A6"/>
              <w:right w:val="single" w:sz="4" w:space="0" w:color="auto"/>
            </w:tcBorders>
            <w:shd w:val="clear" w:color="000000" w:fill="FFFFFF"/>
            <w:noWrap/>
            <w:vAlign w:val="center"/>
            <w:hideMark/>
          </w:tcPr>
          <w:p w14:paraId="406BA228"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0793073D"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268FD324"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2.17 Inversiones en Fideicomisos, Mandatos y Otros Análogos </w:t>
            </w:r>
          </w:p>
        </w:tc>
        <w:tc>
          <w:tcPr>
            <w:tcW w:w="3827" w:type="dxa"/>
            <w:tcBorders>
              <w:top w:val="nil"/>
              <w:left w:val="nil"/>
              <w:bottom w:val="single" w:sz="4" w:space="0" w:color="A6A6A6"/>
              <w:right w:val="single" w:sz="4" w:space="0" w:color="auto"/>
            </w:tcBorders>
            <w:shd w:val="clear" w:color="000000" w:fill="FFFFFF"/>
            <w:noWrap/>
            <w:vAlign w:val="center"/>
            <w:hideMark/>
          </w:tcPr>
          <w:p w14:paraId="76A3DE45"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046EC0EB"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2E89608A"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2.18 Provisiones para Contingencias y Otras Erogaciones Especiales </w:t>
            </w:r>
          </w:p>
        </w:tc>
        <w:tc>
          <w:tcPr>
            <w:tcW w:w="3827" w:type="dxa"/>
            <w:tcBorders>
              <w:top w:val="nil"/>
              <w:left w:val="nil"/>
              <w:bottom w:val="single" w:sz="4" w:space="0" w:color="A6A6A6"/>
              <w:right w:val="single" w:sz="4" w:space="0" w:color="auto"/>
            </w:tcBorders>
            <w:shd w:val="clear" w:color="000000" w:fill="FFFFFF"/>
            <w:noWrap/>
            <w:vAlign w:val="center"/>
            <w:hideMark/>
          </w:tcPr>
          <w:p w14:paraId="67495C81"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5996A887"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27EBBB1C"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2.19 Amortización de la Deuda Pública </w:t>
            </w:r>
          </w:p>
        </w:tc>
        <w:tc>
          <w:tcPr>
            <w:tcW w:w="3827" w:type="dxa"/>
            <w:tcBorders>
              <w:top w:val="nil"/>
              <w:left w:val="nil"/>
              <w:bottom w:val="single" w:sz="4" w:space="0" w:color="A6A6A6"/>
              <w:right w:val="single" w:sz="4" w:space="0" w:color="auto"/>
            </w:tcBorders>
            <w:shd w:val="clear" w:color="000000" w:fill="FFFFFF"/>
            <w:noWrap/>
            <w:vAlign w:val="center"/>
            <w:hideMark/>
          </w:tcPr>
          <w:p w14:paraId="1975DC71"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7B2D3298"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03CC15D8"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2.20 Adeudos de Ejercicios Fiscales Anteriores (ADEFAS) </w:t>
            </w:r>
          </w:p>
        </w:tc>
        <w:tc>
          <w:tcPr>
            <w:tcW w:w="3827" w:type="dxa"/>
            <w:tcBorders>
              <w:top w:val="nil"/>
              <w:left w:val="nil"/>
              <w:bottom w:val="single" w:sz="4" w:space="0" w:color="A6A6A6"/>
              <w:right w:val="single" w:sz="4" w:space="0" w:color="auto"/>
            </w:tcBorders>
            <w:shd w:val="clear" w:color="000000" w:fill="FFFFFF"/>
            <w:noWrap/>
            <w:vAlign w:val="center"/>
            <w:hideMark/>
          </w:tcPr>
          <w:p w14:paraId="476EA7EE"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349DD8C5"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0FFAE8F5"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2.21 Otros Egresos Presupuestales No Contables</w:t>
            </w:r>
          </w:p>
        </w:tc>
        <w:tc>
          <w:tcPr>
            <w:tcW w:w="3827" w:type="dxa"/>
            <w:tcBorders>
              <w:top w:val="nil"/>
              <w:left w:val="nil"/>
              <w:bottom w:val="single" w:sz="4" w:space="0" w:color="A6A6A6"/>
              <w:right w:val="single" w:sz="4" w:space="0" w:color="auto"/>
            </w:tcBorders>
            <w:shd w:val="clear" w:color="000000" w:fill="FFFFFF"/>
            <w:noWrap/>
            <w:vAlign w:val="center"/>
            <w:hideMark/>
          </w:tcPr>
          <w:p w14:paraId="27C7BCAC"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0D7EEC4D"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2691BF95" w14:textId="77777777" w:rsidR="00A74CCC" w:rsidRPr="00A74CCC" w:rsidRDefault="00A74CCC">
            <w:pPr>
              <w:rPr>
                <w:rFonts w:asciiTheme="minorHAnsi" w:hAnsiTheme="minorHAnsi" w:cstheme="minorHAnsi"/>
                <w:color w:val="000000"/>
                <w:sz w:val="18"/>
                <w:szCs w:val="18"/>
              </w:rPr>
            </w:pPr>
            <w:r w:rsidRPr="00A74CCC">
              <w:rPr>
                <w:rFonts w:asciiTheme="minorHAnsi" w:hAnsiTheme="minorHAnsi" w:cstheme="minorHAnsi"/>
                <w:color w:val="000000"/>
                <w:sz w:val="18"/>
                <w:szCs w:val="18"/>
              </w:rPr>
              <w:t> </w:t>
            </w:r>
          </w:p>
        </w:tc>
        <w:tc>
          <w:tcPr>
            <w:tcW w:w="3827" w:type="dxa"/>
            <w:tcBorders>
              <w:top w:val="nil"/>
              <w:left w:val="nil"/>
              <w:bottom w:val="single" w:sz="4" w:space="0" w:color="A6A6A6"/>
              <w:right w:val="single" w:sz="4" w:space="0" w:color="auto"/>
            </w:tcBorders>
            <w:shd w:val="clear" w:color="000000" w:fill="FFFFFF"/>
            <w:noWrap/>
            <w:vAlign w:val="bottom"/>
            <w:hideMark/>
          </w:tcPr>
          <w:p w14:paraId="406F6B94"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w:t>
            </w:r>
          </w:p>
        </w:tc>
      </w:tr>
      <w:tr w:rsidR="00A74CCC" w:rsidRPr="00A74CCC" w14:paraId="0E39A40B"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593C1027" w14:textId="77777777" w:rsidR="00A74CCC" w:rsidRPr="00A74CCC" w:rsidRDefault="00A74CCC">
            <w:pPr>
              <w:rPr>
                <w:rFonts w:asciiTheme="minorHAnsi" w:hAnsiTheme="minorHAnsi" w:cstheme="minorHAnsi"/>
                <w:b/>
                <w:bCs/>
                <w:color w:val="000000"/>
                <w:sz w:val="18"/>
                <w:szCs w:val="18"/>
              </w:rPr>
            </w:pPr>
            <w:r w:rsidRPr="00A74CCC">
              <w:rPr>
                <w:rFonts w:asciiTheme="minorHAnsi" w:hAnsiTheme="minorHAnsi" w:cstheme="minorHAnsi"/>
                <w:b/>
                <w:bCs/>
                <w:color w:val="000000"/>
                <w:sz w:val="18"/>
                <w:szCs w:val="18"/>
              </w:rPr>
              <w:t>3. Más Gastos Contables No Presupuestarios</w:t>
            </w:r>
          </w:p>
        </w:tc>
        <w:tc>
          <w:tcPr>
            <w:tcW w:w="3827" w:type="dxa"/>
            <w:tcBorders>
              <w:top w:val="nil"/>
              <w:left w:val="nil"/>
              <w:bottom w:val="single" w:sz="4" w:space="0" w:color="A6A6A6"/>
              <w:right w:val="single" w:sz="4" w:space="0" w:color="auto"/>
            </w:tcBorders>
            <w:shd w:val="clear" w:color="000000" w:fill="FFFFFF"/>
            <w:noWrap/>
            <w:vAlign w:val="bottom"/>
            <w:hideMark/>
          </w:tcPr>
          <w:p w14:paraId="70447B43" w14:textId="77777777" w:rsidR="00A74CCC" w:rsidRPr="00A74CCC" w:rsidRDefault="00A74CCC">
            <w:pPr>
              <w:jc w:val="right"/>
              <w:rPr>
                <w:rFonts w:asciiTheme="minorHAnsi" w:hAnsiTheme="minorHAnsi" w:cstheme="minorHAnsi"/>
                <w:b/>
                <w:bCs/>
                <w:color w:val="000000"/>
                <w:sz w:val="18"/>
                <w:szCs w:val="18"/>
              </w:rPr>
            </w:pPr>
            <w:r w:rsidRPr="00A74CCC">
              <w:rPr>
                <w:rFonts w:asciiTheme="minorHAnsi" w:hAnsiTheme="minorHAnsi" w:cstheme="minorHAnsi"/>
                <w:b/>
                <w:bCs/>
                <w:color w:val="000000"/>
                <w:sz w:val="18"/>
                <w:szCs w:val="18"/>
              </w:rPr>
              <w:t xml:space="preserve">                                 -   </w:t>
            </w:r>
          </w:p>
        </w:tc>
      </w:tr>
      <w:tr w:rsidR="00A74CCC" w:rsidRPr="00A74CCC" w14:paraId="7545891E"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vAlign w:val="bottom"/>
            <w:hideMark/>
          </w:tcPr>
          <w:p w14:paraId="5456E049"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3.1 Estimaciones, Depreciaciones, Deterioros, Obsolescencia y Amortizaciones</w:t>
            </w:r>
          </w:p>
        </w:tc>
        <w:tc>
          <w:tcPr>
            <w:tcW w:w="3827" w:type="dxa"/>
            <w:tcBorders>
              <w:top w:val="nil"/>
              <w:left w:val="nil"/>
              <w:bottom w:val="single" w:sz="4" w:space="0" w:color="A6A6A6"/>
              <w:right w:val="single" w:sz="4" w:space="0" w:color="auto"/>
            </w:tcBorders>
            <w:shd w:val="clear" w:color="000000" w:fill="FFFFFF"/>
            <w:noWrap/>
            <w:vAlign w:val="center"/>
            <w:hideMark/>
          </w:tcPr>
          <w:p w14:paraId="23E72364"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232AAA7E"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07AA4348"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3.2 Provisiones</w:t>
            </w:r>
          </w:p>
        </w:tc>
        <w:tc>
          <w:tcPr>
            <w:tcW w:w="3827" w:type="dxa"/>
            <w:tcBorders>
              <w:top w:val="nil"/>
              <w:left w:val="nil"/>
              <w:bottom w:val="single" w:sz="4" w:space="0" w:color="A6A6A6"/>
              <w:right w:val="single" w:sz="4" w:space="0" w:color="auto"/>
            </w:tcBorders>
            <w:shd w:val="clear" w:color="000000" w:fill="FFFFFF"/>
            <w:noWrap/>
            <w:vAlign w:val="center"/>
            <w:hideMark/>
          </w:tcPr>
          <w:p w14:paraId="29E3CC8B"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4747391B"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36DB6DE1"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3.3 Disminución de Inventarios</w:t>
            </w:r>
          </w:p>
        </w:tc>
        <w:tc>
          <w:tcPr>
            <w:tcW w:w="3827" w:type="dxa"/>
            <w:tcBorders>
              <w:top w:val="nil"/>
              <w:left w:val="nil"/>
              <w:bottom w:val="single" w:sz="4" w:space="0" w:color="A6A6A6"/>
              <w:right w:val="single" w:sz="4" w:space="0" w:color="auto"/>
            </w:tcBorders>
            <w:shd w:val="clear" w:color="000000" w:fill="FFFFFF"/>
            <w:noWrap/>
            <w:vAlign w:val="center"/>
            <w:hideMark/>
          </w:tcPr>
          <w:p w14:paraId="1B131CDE"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30A1A900" w14:textId="77777777" w:rsidTr="00A74CCC">
        <w:trPr>
          <w:trHeight w:val="399"/>
        </w:trPr>
        <w:tc>
          <w:tcPr>
            <w:tcW w:w="4678" w:type="dxa"/>
            <w:tcBorders>
              <w:top w:val="single" w:sz="4" w:space="0" w:color="A6A6A6"/>
              <w:left w:val="single" w:sz="4" w:space="0" w:color="auto"/>
              <w:bottom w:val="single" w:sz="4" w:space="0" w:color="A6A6A6"/>
              <w:right w:val="single" w:sz="4" w:space="0" w:color="A6A6A6"/>
            </w:tcBorders>
            <w:shd w:val="clear" w:color="000000" w:fill="FFFFFF"/>
            <w:vAlign w:val="bottom"/>
            <w:hideMark/>
          </w:tcPr>
          <w:p w14:paraId="12668D17"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3.4 Aumento por Insuficiencia de Estimaciones por Pérdida o Deterioro u Obsolescencia</w:t>
            </w:r>
          </w:p>
        </w:tc>
        <w:tc>
          <w:tcPr>
            <w:tcW w:w="3827" w:type="dxa"/>
            <w:tcBorders>
              <w:top w:val="nil"/>
              <w:left w:val="nil"/>
              <w:bottom w:val="single" w:sz="4" w:space="0" w:color="A6A6A6"/>
              <w:right w:val="single" w:sz="4" w:space="0" w:color="auto"/>
            </w:tcBorders>
            <w:shd w:val="clear" w:color="000000" w:fill="FFFFFF"/>
            <w:noWrap/>
            <w:vAlign w:val="center"/>
            <w:hideMark/>
          </w:tcPr>
          <w:p w14:paraId="033F5B63"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55E432EA"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44DD3C25"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3.5 Aumento por Insuficiencia de Provisiones</w:t>
            </w:r>
          </w:p>
        </w:tc>
        <w:tc>
          <w:tcPr>
            <w:tcW w:w="3827" w:type="dxa"/>
            <w:tcBorders>
              <w:top w:val="nil"/>
              <w:left w:val="nil"/>
              <w:bottom w:val="single" w:sz="4" w:space="0" w:color="A6A6A6"/>
              <w:right w:val="single" w:sz="4" w:space="0" w:color="auto"/>
            </w:tcBorders>
            <w:shd w:val="clear" w:color="000000" w:fill="FFFFFF"/>
            <w:noWrap/>
            <w:vAlign w:val="center"/>
            <w:hideMark/>
          </w:tcPr>
          <w:p w14:paraId="76592B6F"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29F7E3B3"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2E8222EF"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3.6 Otros Gastos</w:t>
            </w:r>
          </w:p>
        </w:tc>
        <w:tc>
          <w:tcPr>
            <w:tcW w:w="3827" w:type="dxa"/>
            <w:tcBorders>
              <w:top w:val="nil"/>
              <w:left w:val="nil"/>
              <w:bottom w:val="single" w:sz="4" w:space="0" w:color="A6A6A6"/>
              <w:right w:val="single" w:sz="4" w:space="0" w:color="auto"/>
            </w:tcBorders>
            <w:shd w:val="clear" w:color="000000" w:fill="FFFFFF"/>
            <w:noWrap/>
            <w:vAlign w:val="center"/>
            <w:hideMark/>
          </w:tcPr>
          <w:p w14:paraId="51830231"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62AFC04F" w14:textId="77777777" w:rsidTr="00A74CCC">
        <w:trPr>
          <w:trHeight w:val="213"/>
        </w:trPr>
        <w:tc>
          <w:tcPr>
            <w:tcW w:w="4678" w:type="dxa"/>
            <w:tcBorders>
              <w:top w:val="single" w:sz="4" w:space="0" w:color="A6A6A6"/>
              <w:left w:val="single" w:sz="4" w:space="0" w:color="auto"/>
              <w:bottom w:val="single" w:sz="4" w:space="0" w:color="A6A6A6"/>
              <w:right w:val="single" w:sz="4" w:space="0" w:color="A6A6A6"/>
            </w:tcBorders>
            <w:shd w:val="clear" w:color="000000" w:fill="FFFFFF"/>
            <w:noWrap/>
            <w:vAlign w:val="bottom"/>
            <w:hideMark/>
          </w:tcPr>
          <w:p w14:paraId="25E711F6" w14:textId="77777777" w:rsidR="00A74CCC" w:rsidRPr="00A74CCC" w:rsidRDefault="00A74CCC">
            <w:pPr>
              <w:ind w:firstLineChars="100" w:firstLine="180"/>
              <w:rPr>
                <w:rFonts w:asciiTheme="minorHAnsi" w:hAnsiTheme="minorHAnsi" w:cstheme="minorHAnsi"/>
                <w:color w:val="000000"/>
                <w:sz w:val="18"/>
                <w:szCs w:val="18"/>
              </w:rPr>
            </w:pPr>
            <w:r w:rsidRPr="00A74CCC">
              <w:rPr>
                <w:rFonts w:asciiTheme="minorHAnsi" w:hAnsiTheme="minorHAnsi" w:cstheme="minorHAnsi"/>
                <w:color w:val="000000"/>
                <w:sz w:val="18"/>
                <w:szCs w:val="18"/>
              </w:rPr>
              <w:t>3.7 Otros Gastos Contables No Presupuestales</w:t>
            </w:r>
          </w:p>
        </w:tc>
        <w:tc>
          <w:tcPr>
            <w:tcW w:w="3827" w:type="dxa"/>
            <w:tcBorders>
              <w:top w:val="nil"/>
              <w:left w:val="nil"/>
              <w:bottom w:val="single" w:sz="4" w:space="0" w:color="A6A6A6"/>
              <w:right w:val="single" w:sz="4" w:space="0" w:color="auto"/>
            </w:tcBorders>
            <w:shd w:val="clear" w:color="000000" w:fill="FFFFFF"/>
            <w:noWrap/>
            <w:vAlign w:val="center"/>
            <w:hideMark/>
          </w:tcPr>
          <w:p w14:paraId="2CA8CC3B"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xml:space="preserve">                                 -   </w:t>
            </w:r>
          </w:p>
        </w:tc>
      </w:tr>
      <w:tr w:rsidR="00A74CCC" w:rsidRPr="00A74CCC" w14:paraId="5A1ABAE3" w14:textId="77777777" w:rsidTr="00A74CCC">
        <w:trPr>
          <w:trHeight w:val="213"/>
        </w:trPr>
        <w:tc>
          <w:tcPr>
            <w:tcW w:w="4678" w:type="dxa"/>
            <w:tcBorders>
              <w:top w:val="single" w:sz="4" w:space="0" w:color="A6A6A6"/>
              <w:left w:val="single" w:sz="4" w:space="0" w:color="auto"/>
              <w:bottom w:val="single" w:sz="4" w:space="0" w:color="auto"/>
              <w:right w:val="single" w:sz="4" w:space="0" w:color="A6A6A6"/>
            </w:tcBorders>
            <w:shd w:val="clear" w:color="000000" w:fill="FFFFFF"/>
            <w:noWrap/>
            <w:vAlign w:val="bottom"/>
            <w:hideMark/>
          </w:tcPr>
          <w:p w14:paraId="0B717E7A" w14:textId="77777777" w:rsidR="00A74CCC" w:rsidRPr="00A74CCC" w:rsidRDefault="00A74CCC">
            <w:pPr>
              <w:jc w:val="center"/>
              <w:rPr>
                <w:rFonts w:asciiTheme="minorHAnsi" w:hAnsiTheme="minorHAnsi" w:cstheme="minorHAnsi"/>
                <w:color w:val="000000"/>
                <w:sz w:val="18"/>
                <w:szCs w:val="18"/>
              </w:rPr>
            </w:pPr>
            <w:r w:rsidRPr="00A74CCC">
              <w:rPr>
                <w:rFonts w:asciiTheme="minorHAnsi" w:hAnsiTheme="minorHAnsi" w:cstheme="minorHAnsi"/>
                <w:color w:val="000000"/>
                <w:sz w:val="18"/>
                <w:szCs w:val="18"/>
              </w:rPr>
              <w:t> </w:t>
            </w:r>
          </w:p>
        </w:tc>
        <w:tc>
          <w:tcPr>
            <w:tcW w:w="3827" w:type="dxa"/>
            <w:tcBorders>
              <w:top w:val="nil"/>
              <w:left w:val="nil"/>
              <w:bottom w:val="single" w:sz="4" w:space="0" w:color="auto"/>
              <w:right w:val="single" w:sz="4" w:space="0" w:color="auto"/>
            </w:tcBorders>
            <w:shd w:val="clear" w:color="000000" w:fill="FFFFFF"/>
            <w:noWrap/>
            <w:vAlign w:val="bottom"/>
            <w:hideMark/>
          </w:tcPr>
          <w:p w14:paraId="1C0DD7C1" w14:textId="77777777" w:rsidR="00A74CCC" w:rsidRPr="00A74CCC" w:rsidRDefault="00A74CCC">
            <w:pPr>
              <w:jc w:val="right"/>
              <w:rPr>
                <w:rFonts w:asciiTheme="minorHAnsi" w:hAnsiTheme="minorHAnsi" w:cstheme="minorHAnsi"/>
                <w:color w:val="000000"/>
                <w:sz w:val="18"/>
                <w:szCs w:val="18"/>
              </w:rPr>
            </w:pPr>
            <w:r w:rsidRPr="00A74CCC">
              <w:rPr>
                <w:rFonts w:asciiTheme="minorHAnsi" w:hAnsiTheme="minorHAnsi" w:cstheme="minorHAnsi"/>
                <w:color w:val="000000"/>
                <w:sz w:val="18"/>
                <w:szCs w:val="18"/>
              </w:rPr>
              <w:t> </w:t>
            </w:r>
          </w:p>
        </w:tc>
      </w:tr>
      <w:tr w:rsidR="00A74CCC" w:rsidRPr="00A74CCC" w14:paraId="661F195C" w14:textId="77777777" w:rsidTr="00A74CCC">
        <w:trPr>
          <w:trHeight w:val="213"/>
        </w:trPr>
        <w:tc>
          <w:tcPr>
            <w:tcW w:w="4678" w:type="dxa"/>
            <w:tcBorders>
              <w:top w:val="single" w:sz="4" w:space="0" w:color="auto"/>
              <w:left w:val="single" w:sz="4" w:space="0" w:color="auto"/>
              <w:bottom w:val="single" w:sz="4" w:space="0" w:color="auto"/>
              <w:right w:val="single" w:sz="4" w:space="0" w:color="000000"/>
            </w:tcBorders>
            <w:shd w:val="clear" w:color="000000" w:fill="339933"/>
            <w:noWrap/>
            <w:vAlign w:val="center"/>
            <w:hideMark/>
          </w:tcPr>
          <w:p w14:paraId="4E808402" w14:textId="77777777" w:rsidR="00A74CCC" w:rsidRPr="00A74CCC" w:rsidRDefault="00A74CCC">
            <w:pPr>
              <w:rPr>
                <w:rFonts w:asciiTheme="minorHAnsi" w:hAnsiTheme="minorHAnsi" w:cstheme="minorHAnsi"/>
                <w:b/>
                <w:bCs/>
                <w:color w:val="FFFFFF"/>
                <w:sz w:val="18"/>
                <w:szCs w:val="18"/>
              </w:rPr>
            </w:pPr>
            <w:r w:rsidRPr="00A74CCC">
              <w:rPr>
                <w:rFonts w:asciiTheme="minorHAnsi" w:hAnsiTheme="minorHAnsi" w:cstheme="minorHAnsi"/>
                <w:b/>
                <w:bCs/>
                <w:color w:val="FFFFFF"/>
                <w:sz w:val="18"/>
                <w:szCs w:val="18"/>
              </w:rPr>
              <w:t>4. Total de Gasto Contable</w:t>
            </w:r>
          </w:p>
        </w:tc>
        <w:tc>
          <w:tcPr>
            <w:tcW w:w="3827" w:type="dxa"/>
            <w:tcBorders>
              <w:top w:val="nil"/>
              <w:left w:val="nil"/>
              <w:bottom w:val="single" w:sz="4" w:space="0" w:color="auto"/>
              <w:right w:val="single" w:sz="4" w:space="0" w:color="auto"/>
            </w:tcBorders>
            <w:shd w:val="clear" w:color="000000" w:fill="339933"/>
            <w:noWrap/>
            <w:vAlign w:val="center"/>
            <w:hideMark/>
          </w:tcPr>
          <w:p w14:paraId="33552FFF" w14:textId="77777777" w:rsidR="00A74CCC" w:rsidRPr="00A74CCC" w:rsidRDefault="00A74CCC">
            <w:pPr>
              <w:rPr>
                <w:rFonts w:asciiTheme="minorHAnsi" w:hAnsiTheme="minorHAnsi" w:cstheme="minorHAnsi"/>
                <w:b/>
                <w:bCs/>
                <w:color w:val="FFFFFF"/>
                <w:sz w:val="18"/>
                <w:szCs w:val="18"/>
              </w:rPr>
            </w:pPr>
            <w:r w:rsidRPr="00A74CCC">
              <w:rPr>
                <w:rFonts w:asciiTheme="minorHAnsi" w:hAnsiTheme="minorHAnsi" w:cstheme="minorHAnsi"/>
                <w:b/>
                <w:bCs/>
                <w:color w:val="FFFFFF"/>
                <w:sz w:val="18"/>
                <w:szCs w:val="18"/>
              </w:rPr>
              <w:t xml:space="preserve">          52,392,128.78 </w:t>
            </w:r>
          </w:p>
        </w:tc>
      </w:tr>
    </w:tbl>
    <w:p w14:paraId="11A670B3" w14:textId="77777777" w:rsidR="003405EE" w:rsidRDefault="003405EE" w:rsidP="003405EE"/>
    <w:p w14:paraId="11F7C553" w14:textId="77777777" w:rsidR="003405EE" w:rsidRDefault="003405EE" w:rsidP="003405EE">
      <w:pPr>
        <w:jc w:val="center"/>
      </w:pPr>
    </w:p>
    <w:p w14:paraId="32D4E641" w14:textId="77777777" w:rsidR="003405EE" w:rsidRDefault="003405EE" w:rsidP="003405EE">
      <w:pPr>
        <w:tabs>
          <w:tab w:val="left" w:pos="2196"/>
        </w:tabs>
        <w:rPr>
          <w:rFonts w:asciiTheme="majorHAnsi" w:hAnsiTheme="majorHAnsi"/>
          <w:b/>
          <w:bCs/>
          <w:sz w:val="28"/>
          <w:szCs w:val="28"/>
        </w:rPr>
      </w:pPr>
      <w:r>
        <w:tab/>
      </w:r>
      <w:r w:rsidRPr="001B281A">
        <w:rPr>
          <w:rFonts w:asciiTheme="majorHAnsi" w:hAnsiTheme="majorHAnsi"/>
          <w:b/>
          <w:bCs/>
          <w:sz w:val="28"/>
          <w:szCs w:val="28"/>
        </w:rPr>
        <w:t>b) NOTAS D</w:t>
      </w:r>
      <w:r>
        <w:rPr>
          <w:rFonts w:asciiTheme="majorHAnsi" w:hAnsiTheme="majorHAnsi"/>
          <w:b/>
          <w:bCs/>
          <w:sz w:val="28"/>
          <w:szCs w:val="28"/>
        </w:rPr>
        <w:t>E MEMORIA (CUENTAS DE ORDEN)</w:t>
      </w:r>
    </w:p>
    <w:p w14:paraId="1760FCF0" w14:textId="77777777" w:rsidR="00161745" w:rsidRDefault="00161745" w:rsidP="003405EE">
      <w:pPr>
        <w:tabs>
          <w:tab w:val="left" w:pos="2196"/>
        </w:tabs>
        <w:rPr>
          <w:rFonts w:asciiTheme="majorHAnsi" w:hAnsiTheme="majorHAnsi"/>
          <w:b/>
          <w:bCs/>
          <w:sz w:val="28"/>
          <w:szCs w:val="28"/>
        </w:rPr>
      </w:pPr>
    </w:p>
    <w:p w14:paraId="2C921CD6" w14:textId="77777777" w:rsidR="003405EE" w:rsidRPr="001B281A" w:rsidRDefault="003405EE" w:rsidP="003405EE">
      <w:pPr>
        <w:pStyle w:val="Prrafodelista"/>
        <w:numPr>
          <w:ilvl w:val="0"/>
          <w:numId w:val="15"/>
        </w:numPr>
        <w:tabs>
          <w:tab w:val="left" w:pos="2196"/>
        </w:tabs>
        <w:rPr>
          <w:rFonts w:asciiTheme="majorHAnsi" w:hAnsiTheme="majorHAnsi"/>
          <w:b/>
          <w:bCs/>
          <w:sz w:val="28"/>
          <w:szCs w:val="28"/>
        </w:rPr>
      </w:pPr>
      <w:r w:rsidRPr="001B281A">
        <w:rPr>
          <w:rFonts w:asciiTheme="majorHAnsi" w:hAnsiTheme="majorHAnsi"/>
          <w:b/>
          <w:bCs/>
          <w:sz w:val="28"/>
          <w:szCs w:val="28"/>
        </w:rPr>
        <w:t>Cuentas de Orden Co</w:t>
      </w:r>
      <w:r>
        <w:rPr>
          <w:rFonts w:asciiTheme="majorHAnsi" w:hAnsiTheme="majorHAnsi"/>
          <w:b/>
          <w:bCs/>
          <w:sz w:val="28"/>
          <w:szCs w:val="28"/>
        </w:rPr>
        <w:t>ntables:</w:t>
      </w:r>
      <w:r>
        <w:rPr>
          <w:rFonts w:asciiTheme="majorHAnsi" w:hAnsiTheme="majorHAnsi"/>
          <w:b/>
          <w:bCs/>
          <w:sz w:val="28"/>
          <w:szCs w:val="28"/>
        </w:rPr>
        <w:tab/>
      </w:r>
      <w:r>
        <w:rPr>
          <w:rFonts w:asciiTheme="majorHAnsi" w:hAnsiTheme="majorHAnsi"/>
          <w:b/>
          <w:bCs/>
          <w:sz w:val="28"/>
          <w:szCs w:val="28"/>
        </w:rPr>
        <w:tab/>
      </w:r>
      <w:r>
        <w:rPr>
          <w:rFonts w:asciiTheme="majorHAnsi" w:hAnsiTheme="majorHAnsi"/>
          <w:b/>
          <w:bCs/>
          <w:sz w:val="28"/>
          <w:szCs w:val="28"/>
        </w:rPr>
        <w:tab/>
      </w:r>
      <w:r>
        <w:rPr>
          <w:rFonts w:asciiTheme="majorHAnsi" w:hAnsiTheme="majorHAnsi"/>
          <w:b/>
          <w:bCs/>
          <w:sz w:val="28"/>
          <w:szCs w:val="28"/>
        </w:rPr>
        <w:tab/>
      </w:r>
    </w:p>
    <w:tbl>
      <w:tblPr>
        <w:tblW w:w="0" w:type="auto"/>
        <w:jc w:val="center"/>
        <w:tblLook w:val="04A0" w:firstRow="1" w:lastRow="0" w:firstColumn="1" w:lastColumn="0" w:noHBand="0" w:noVBand="1"/>
      </w:tblPr>
      <w:tblGrid>
        <w:gridCol w:w="6091"/>
        <w:gridCol w:w="2551"/>
      </w:tblGrid>
      <w:tr w:rsidR="003405EE" w14:paraId="359E8FB3" w14:textId="77777777" w:rsidTr="00A74CCC">
        <w:trPr>
          <w:trHeight w:val="332"/>
          <w:jc w:val="center"/>
        </w:trPr>
        <w:tc>
          <w:tcPr>
            <w:tcW w:w="6091" w:type="dxa"/>
            <w:tcBorders>
              <w:bottom w:val="single" w:sz="4" w:space="0" w:color="auto"/>
            </w:tcBorders>
          </w:tcPr>
          <w:p w14:paraId="7C6913AE" w14:textId="77777777" w:rsidR="003405EE" w:rsidRPr="001B281A" w:rsidRDefault="003405EE" w:rsidP="007F43AD">
            <w:pPr>
              <w:tabs>
                <w:tab w:val="left" w:pos="2196"/>
              </w:tabs>
              <w:rPr>
                <w:rFonts w:asciiTheme="majorHAnsi" w:hAnsiTheme="majorHAnsi"/>
                <w:b/>
                <w:bCs/>
                <w:sz w:val="28"/>
                <w:szCs w:val="28"/>
              </w:rPr>
            </w:pPr>
            <w:r>
              <w:rPr>
                <w:rFonts w:asciiTheme="majorHAnsi" w:hAnsiTheme="majorHAnsi"/>
                <w:b/>
                <w:bCs/>
                <w:sz w:val="28"/>
                <w:szCs w:val="28"/>
              </w:rPr>
              <w:tab/>
            </w:r>
            <w:r w:rsidRPr="001B281A">
              <w:rPr>
                <w:rFonts w:asciiTheme="majorHAnsi" w:hAnsiTheme="majorHAnsi"/>
                <w:b/>
              </w:rPr>
              <w:t>Concepto</w:t>
            </w:r>
          </w:p>
        </w:tc>
        <w:tc>
          <w:tcPr>
            <w:tcW w:w="2551" w:type="dxa"/>
            <w:tcBorders>
              <w:bottom w:val="single" w:sz="4" w:space="0" w:color="auto"/>
            </w:tcBorders>
          </w:tcPr>
          <w:p w14:paraId="66250786" w14:textId="77777777" w:rsidR="003405EE" w:rsidRDefault="003405EE" w:rsidP="007F43AD">
            <w:pPr>
              <w:tabs>
                <w:tab w:val="left" w:pos="2196"/>
              </w:tabs>
              <w:rPr>
                <w:rFonts w:asciiTheme="majorHAnsi" w:hAnsiTheme="majorHAnsi"/>
                <w:b/>
                <w:bCs/>
                <w:sz w:val="28"/>
                <w:szCs w:val="28"/>
              </w:rPr>
            </w:pPr>
          </w:p>
        </w:tc>
      </w:tr>
      <w:tr w:rsidR="003405EE" w14:paraId="66113F37" w14:textId="77777777" w:rsidTr="00A74CCC">
        <w:trPr>
          <w:trHeight w:val="295"/>
          <w:jc w:val="center"/>
        </w:trPr>
        <w:tc>
          <w:tcPr>
            <w:tcW w:w="6091" w:type="dxa"/>
            <w:tcBorders>
              <w:top w:val="single" w:sz="4" w:space="0" w:color="auto"/>
              <w:left w:val="single" w:sz="4" w:space="0" w:color="auto"/>
              <w:bottom w:val="single" w:sz="4" w:space="0" w:color="auto"/>
              <w:right w:val="single" w:sz="4" w:space="0" w:color="auto"/>
            </w:tcBorders>
          </w:tcPr>
          <w:p w14:paraId="1EFB8EB6" w14:textId="77777777" w:rsidR="003405EE" w:rsidRPr="00F34D0B" w:rsidRDefault="003405EE" w:rsidP="007F43AD">
            <w:pPr>
              <w:rPr>
                <w:sz w:val="20"/>
              </w:rPr>
            </w:pPr>
            <w:r w:rsidRPr="00F34D0B">
              <w:rPr>
                <w:sz w:val="20"/>
              </w:rPr>
              <w:t>Valores</w:t>
            </w:r>
          </w:p>
        </w:tc>
        <w:tc>
          <w:tcPr>
            <w:tcW w:w="2551" w:type="dxa"/>
            <w:tcBorders>
              <w:top w:val="single" w:sz="4" w:space="0" w:color="auto"/>
              <w:left w:val="single" w:sz="4" w:space="0" w:color="auto"/>
              <w:bottom w:val="single" w:sz="4" w:space="0" w:color="auto"/>
              <w:right w:val="single" w:sz="4" w:space="0" w:color="auto"/>
            </w:tcBorders>
          </w:tcPr>
          <w:p w14:paraId="339E96F0" w14:textId="77777777" w:rsidR="003405EE" w:rsidRPr="00F34D0B" w:rsidRDefault="003405EE" w:rsidP="007F43AD">
            <w:pPr>
              <w:jc w:val="right"/>
              <w:rPr>
                <w:sz w:val="20"/>
              </w:rPr>
            </w:pPr>
            <w:r>
              <w:rPr>
                <w:sz w:val="20"/>
              </w:rPr>
              <w:t>-</w:t>
            </w:r>
          </w:p>
        </w:tc>
      </w:tr>
      <w:tr w:rsidR="003405EE" w14:paraId="192023F5" w14:textId="77777777" w:rsidTr="00A74CCC">
        <w:trPr>
          <w:trHeight w:val="307"/>
          <w:jc w:val="center"/>
        </w:trPr>
        <w:tc>
          <w:tcPr>
            <w:tcW w:w="6091" w:type="dxa"/>
            <w:tcBorders>
              <w:top w:val="single" w:sz="4" w:space="0" w:color="auto"/>
              <w:left w:val="single" w:sz="4" w:space="0" w:color="auto"/>
              <w:bottom w:val="single" w:sz="4" w:space="0" w:color="auto"/>
              <w:right w:val="single" w:sz="4" w:space="0" w:color="auto"/>
            </w:tcBorders>
          </w:tcPr>
          <w:p w14:paraId="3EB30C81" w14:textId="77777777" w:rsidR="003405EE" w:rsidRPr="00F34D0B" w:rsidRDefault="003405EE" w:rsidP="007F43AD">
            <w:pPr>
              <w:rPr>
                <w:sz w:val="20"/>
              </w:rPr>
            </w:pPr>
            <w:r w:rsidRPr="00F34D0B">
              <w:rPr>
                <w:sz w:val="20"/>
              </w:rPr>
              <w:t>Emisión de Obligaciones</w:t>
            </w:r>
          </w:p>
        </w:tc>
        <w:tc>
          <w:tcPr>
            <w:tcW w:w="2551" w:type="dxa"/>
            <w:tcBorders>
              <w:top w:val="single" w:sz="4" w:space="0" w:color="auto"/>
              <w:left w:val="single" w:sz="4" w:space="0" w:color="auto"/>
              <w:bottom w:val="single" w:sz="4" w:space="0" w:color="auto"/>
              <w:right w:val="single" w:sz="4" w:space="0" w:color="auto"/>
            </w:tcBorders>
          </w:tcPr>
          <w:p w14:paraId="75F37D70" w14:textId="77777777" w:rsidR="003405EE" w:rsidRPr="00F34D0B" w:rsidRDefault="003405EE" w:rsidP="007F43AD">
            <w:pPr>
              <w:jc w:val="right"/>
              <w:rPr>
                <w:sz w:val="20"/>
              </w:rPr>
            </w:pPr>
            <w:r>
              <w:rPr>
                <w:sz w:val="20"/>
              </w:rPr>
              <w:t>-</w:t>
            </w:r>
          </w:p>
        </w:tc>
      </w:tr>
      <w:tr w:rsidR="003405EE" w14:paraId="5288793B" w14:textId="77777777" w:rsidTr="00A74CCC">
        <w:trPr>
          <w:trHeight w:val="295"/>
          <w:jc w:val="center"/>
        </w:trPr>
        <w:tc>
          <w:tcPr>
            <w:tcW w:w="6091" w:type="dxa"/>
            <w:tcBorders>
              <w:top w:val="single" w:sz="4" w:space="0" w:color="auto"/>
              <w:left w:val="single" w:sz="4" w:space="0" w:color="auto"/>
              <w:bottom w:val="single" w:sz="4" w:space="0" w:color="auto"/>
              <w:right w:val="single" w:sz="4" w:space="0" w:color="auto"/>
            </w:tcBorders>
          </w:tcPr>
          <w:p w14:paraId="011021A2" w14:textId="77777777" w:rsidR="003405EE" w:rsidRPr="00F34D0B" w:rsidRDefault="003405EE" w:rsidP="007F43AD">
            <w:pPr>
              <w:rPr>
                <w:sz w:val="20"/>
              </w:rPr>
            </w:pPr>
            <w:r w:rsidRPr="00F34D0B">
              <w:rPr>
                <w:sz w:val="20"/>
              </w:rPr>
              <w:t>Avales y Garantías</w:t>
            </w:r>
          </w:p>
        </w:tc>
        <w:tc>
          <w:tcPr>
            <w:tcW w:w="2551" w:type="dxa"/>
            <w:tcBorders>
              <w:top w:val="single" w:sz="4" w:space="0" w:color="auto"/>
              <w:left w:val="single" w:sz="4" w:space="0" w:color="auto"/>
              <w:bottom w:val="single" w:sz="4" w:space="0" w:color="auto"/>
              <w:right w:val="single" w:sz="4" w:space="0" w:color="auto"/>
            </w:tcBorders>
          </w:tcPr>
          <w:p w14:paraId="62E6FD18" w14:textId="77777777" w:rsidR="003405EE" w:rsidRPr="00F34D0B" w:rsidRDefault="003405EE" w:rsidP="007F43AD">
            <w:pPr>
              <w:jc w:val="right"/>
              <w:rPr>
                <w:sz w:val="20"/>
              </w:rPr>
            </w:pPr>
            <w:r>
              <w:rPr>
                <w:sz w:val="20"/>
              </w:rPr>
              <w:t>-</w:t>
            </w:r>
          </w:p>
        </w:tc>
      </w:tr>
      <w:tr w:rsidR="003405EE" w14:paraId="675AD2AB" w14:textId="77777777" w:rsidTr="00A74CCC">
        <w:trPr>
          <w:trHeight w:val="295"/>
          <w:jc w:val="center"/>
        </w:trPr>
        <w:tc>
          <w:tcPr>
            <w:tcW w:w="6091" w:type="dxa"/>
            <w:tcBorders>
              <w:top w:val="single" w:sz="4" w:space="0" w:color="auto"/>
              <w:left w:val="single" w:sz="4" w:space="0" w:color="auto"/>
              <w:bottom w:val="single" w:sz="4" w:space="0" w:color="auto"/>
              <w:right w:val="single" w:sz="4" w:space="0" w:color="auto"/>
            </w:tcBorders>
          </w:tcPr>
          <w:p w14:paraId="275D16F6" w14:textId="77777777" w:rsidR="003405EE" w:rsidRPr="00F34D0B" w:rsidRDefault="003405EE" w:rsidP="007F43AD">
            <w:pPr>
              <w:rPr>
                <w:sz w:val="20"/>
              </w:rPr>
            </w:pPr>
            <w:r w:rsidRPr="00F34D0B">
              <w:rPr>
                <w:sz w:val="20"/>
              </w:rPr>
              <w:t>Juicios</w:t>
            </w:r>
          </w:p>
        </w:tc>
        <w:tc>
          <w:tcPr>
            <w:tcW w:w="2551" w:type="dxa"/>
            <w:tcBorders>
              <w:top w:val="single" w:sz="4" w:space="0" w:color="auto"/>
              <w:left w:val="single" w:sz="4" w:space="0" w:color="auto"/>
              <w:bottom w:val="single" w:sz="4" w:space="0" w:color="auto"/>
              <w:right w:val="single" w:sz="4" w:space="0" w:color="auto"/>
            </w:tcBorders>
          </w:tcPr>
          <w:p w14:paraId="3946ACAA" w14:textId="77777777" w:rsidR="003405EE" w:rsidRPr="00F34D0B" w:rsidRDefault="003405EE" w:rsidP="007F43AD">
            <w:pPr>
              <w:jc w:val="right"/>
              <w:rPr>
                <w:sz w:val="20"/>
              </w:rPr>
            </w:pPr>
            <w:r w:rsidRPr="00F34D0B">
              <w:rPr>
                <w:sz w:val="20"/>
              </w:rPr>
              <w:t>11,774,625.43</w:t>
            </w:r>
          </w:p>
        </w:tc>
      </w:tr>
      <w:tr w:rsidR="003405EE" w14:paraId="1B76A9E8" w14:textId="77777777" w:rsidTr="00A74CCC">
        <w:trPr>
          <w:trHeight w:val="295"/>
          <w:jc w:val="center"/>
        </w:trPr>
        <w:tc>
          <w:tcPr>
            <w:tcW w:w="6091" w:type="dxa"/>
            <w:tcBorders>
              <w:top w:val="single" w:sz="4" w:space="0" w:color="auto"/>
              <w:left w:val="single" w:sz="4" w:space="0" w:color="auto"/>
              <w:bottom w:val="single" w:sz="4" w:space="0" w:color="auto"/>
              <w:right w:val="single" w:sz="4" w:space="0" w:color="auto"/>
            </w:tcBorders>
          </w:tcPr>
          <w:p w14:paraId="2250CCF4" w14:textId="77777777" w:rsidR="003405EE" w:rsidRPr="00F34D0B" w:rsidRDefault="003405EE" w:rsidP="007F43AD">
            <w:pPr>
              <w:rPr>
                <w:sz w:val="20"/>
              </w:rPr>
            </w:pPr>
            <w:r w:rsidRPr="00F34D0B">
              <w:rPr>
                <w:sz w:val="20"/>
              </w:rPr>
              <w:t>Inversión Mediante Proyectos para</w:t>
            </w:r>
            <w:r>
              <w:rPr>
                <w:sz w:val="20"/>
              </w:rPr>
              <w:t xml:space="preserve"> Prestación De Servicios (</w:t>
            </w:r>
            <w:proofErr w:type="spellStart"/>
            <w:r>
              <w:rPr>
                <w:sz w:val="20"/>
              </w:rPr>
              <w:t>Pps</w:t>
            </w:r>
            <w:proofErr w:type="spellEnd"/>
            <w:r>
              <w:rPr>
                <w:sz w:val="20"/>
              </w:rPr>
              <w:t>) y</w:t>
            </w:r>
            <w:r w:rsidRPr="00F34D0B">
              <w:rPr>
                <w:sz w:val="20"/>
              </w:rPr>
              <w:t xml:space="preserve"> Similares</w:t>
            </w:r>
          </w:p>
        </w:tc>
        <w:tc>
          <w:tcPr>
            <w:tcW w:w="2551" w:type="dxa"/>
            <w:tcBorders>
              <w:top w:val="single" w:sz="4" w:space="0" w:color="auto"/>
              <w:left w:val="single" w:sz="4" w:space="0" w:color="auto"/>
              <w:bottom w:val="single" w:sz="4" w:space="0" w:color="auto"/>
              <w:right w:val="single" w:sz="4" w:space="0" w:color="auto"/>
            </w:tcBorders>
          </w:tcPr>
          <w:p w14:paraId="10D37686" w14:textId="77777777" w:rsidR="003405EE" w:rsidRPr="00F34D0B" w:rsidRDefault="003405EE" w:rsidP="007F43AD">
            <w:pPr>
              <w:jc w:val="right"/>
              <w:rPr>
                <w:sz w:val="20"/>
              </w:rPr>
            </w:pPr>
            <w:r>
              <w:rPr>
                <w:sz w:val="20"/>
              </w:rPr>
              <w:t>-</w:t>
            </w:r>
          </w:p>
        </w:tc>
      </w:tr>
      <w:tr w:rsidR="003405EE" w14:paraId="092D6486" w14:textId="77777777" w:rsidTr="00A74CCC">
        <w:trPr>
          <w:trHeight w:val="307"/>
          <w:jc w:val="center"/>
        </w:trPr>
        <w:tc>
          <w:tcPr>
            <w:tcW w:w="6091" w:type="dxa"/>
            <w:tcBorders>
              <w:top w:val="single" w:sz="4" w:space="0" w:color="auto"/>
              <w:left w:val="single" w:sz="4" w:space="0" w:color="auto"/>
              <w:bottom w:val="single" w:sz="4" w:space="0" w:color="auto"/>
              <w:right w:val="single" w:sz="4" w:space="0" w:color="auto"/>
            </w:tcBorders>
          </w:tcPr>
          <w:p w14:paraId="3260D7BD" w14:textId="77777777" w:rsidR="003405EE" w:rsidRPr="00F34D0B" w:rsidRDefault="003405EE" w:rsidP="007F43AD">
            <w:pPr>
              <w:rPr>
                <w:sz w:val="20"/>
              </w:rPr>
            </w:pPr>
            <w:r w:rsidRPr="00F34D0B">
              <w:rPr>
                <w:sz w:val="20"/>
              </w:rPr>
              <w:t>Bienes en Concesionados o en Comodato</w:t>
            </w:r>
          </w:p>
        </w:tc>
        <w:tc>
          <w:tcPr>
            <w:tcW w:w="2551" w:type="dxa"/>
            <w:tcBorders>
              <w:top w:val="single" w:sz="4" w:space="0" w:color="auto"/>
              <w:left w:val="single" w:sz="4" w:space="0" w:color="auto"/>
              <w:bottom w:val="single" w:sz="4" w:space="0" w:color="auto"/>
              <w:right w:val="single" w:sz="4" w:space="0" w:color="auto"/>
            </w:tcBorders>
          </w:tcPr>
          <w:p w14:paraId="484138D0" w14:textId="77777777" w:rsidR="003405EE" w:rsidRPr="00F34D0B" w:rsidRDefault="003405EE" w:rsidP="007F43AD">
            <w:pPr>
              <w:jc w:val="right"/>
              <w:rPr>
                <w:sz w:val="20"/>
              </w:rPr>
            </w:pPr>
            <w:r>
              <w:rPr>
                <w:sz w:val="20"/>
              </w:rPr>
              <w:t>-</w:t>
            </w:r>
          </w:p>
        </w:tc>
      </w:tr>
      <w:tr w:rsidR="003405EE" w14:paraId="7E3F49DF" w14:textId="77777777" w:rsidTr="00A74CCC">
        <w:trPr>
          <w:trHeight w:val="295"/>
          <w:jc w:val="center"/>
        </w:trPr>
        <w:tc>
          <w:tcPr>
            <w:tcW w:w="6091" w:type="dxa"/>
            <w:tcBorders>
              <w:top w:val="single" w:sz="4" w:space="0" w:color="auto"/>
              <w:left w:val="single" w:sz="4" w:space="0" w:color="auto"/>
              <w:bottom w:val="single" w:sz="4" w:space="0" w:color="auto"/>
              <w:right w:val="single" w:sz="4" w:space="0" w:color="auto"/>
            </w:tcBorders>
          </w:tcPr>
          <w:p w14:paraId="2D761DCE" w14:textId="77777777" w:rsidR="003405EE" w:rsidRPr="00F34D0B" w:rsidRDefault="003405EE" w:rsidP="007F43AD">
            <w:pPr>
              <w:rPr>
                <w:sz w:val="20"/>
              </w:rPr>
            </w:pPr>
          </w:p>
        </w:tc>
        <w:tc>
          <w:tcPr>
            <w:tcW w:w="2551" w:type="dxa"/>
            <w:tcBorders>
              <w:top w:val="single" w:sz="4" w:space="0" w:color="auto"/>
              <w:left w:val="single" w:sz="4" w:space="0" w:color="auto"/>
              <w:bottom w:val="single" w:sz="4" w:space="0" w:color="auto"/>
              <w:right w:val="single" w:sz="4" w:space="0" w:color="auto"/>
            </w:tcBorders>
          </w:tcPr>
          <w:p w14:paraId="2762395C" w14:textId="77777777" w:rsidR="003405EE" w:rsidRPr="00F34D0B" w:rsidRDefault="003405EE" w:rsidP="007F43AD">
            <w:pPr>
              <w:rPr>
                <w:sz w:val="20"/>
              </w:rPr>
            </w:pPr>
          </w:p>
        </w:tc>
      </w:tr>
      <w:tr w:rsidR="003405EE" w:rsidRPr="00F34D0B" w14:paraId="3460E5B8" w14:textId="77777777" w:rsidTr="00A74CCC">
        <w:trPr>
          <w:trHeight w:val="295"/>
          <w:jc w:val="center"/>
        </w:trPr>
        <w:tc>
          <w:tcPr>
            <w:tcW w:w="6091" w:type="dxa"/>
            <w:tcBorders>
              <w:top w:val="single" w:sz="4" w:space="0" w:color="auto"/>
              <w:left w:val="single" w:sz="4" w:space="0" w:color="auto"/>
              <w:bottom w:val="single" w:sz="4" w:space="0" w:color="auto"/>
              <w:right w:val="single" w:sz="4" w:space="0" w:color="auto"/>
            </w:tcBorders>
          </w:tcPr>
          <w:p w14:paraId="5D01ECD7" w14:textId="77777777" w:rsidR="003405EE" w:rsidRPr="001B281A" w:rsidRDefault="003405EE" w:rsidP="007F43AD">
            <w:pPr>
              <w:rPr>
                <w:b/>
              </w:rPr>
            </w:pPr>
            <w:r w:rsidRPr="001B281A">
              <w:rPr>
                <w:b/>
              </w:rPr>
              <w:t>Cuentas De Orden Contables</w:t>
            </w:r>
          </w:p>
        </w:tc>
        <w:tc>
          <w:tcPr>
            <w:tcW w:w="2551" w:type="dxa"/>
            <w:tcBorders>
              <w:top w:val="single" w:sz="4" w:space="0" w:color="auto"/>
              <w:left w:val="single" w:sz="4" w:space="0" w:color="auto"/>
              <w:bottom w:val="single" w:sz="4" w:space="0" w:color="auto"/>
              <w:right w:val="single" w:sz="4" w:space="0" w:color="auto"/>
            </w:tcBorders>
          </w:tcPr>
          <w:p w14:paraId="2DE7E5A0" w14:textId="77777777" w:rsidR="003405EE" w:rsidRPr="00F34D0B" w:rsidRDefault="003405EE" w:rsidP="007F43AD">
            <w:pPr>
              <w:jc w:val="right"/>
              <w:rPr>
                <w:b/>
                <w:sz w:val="20"/>
              </w:rPr>
            </w:pPr>
            <w:r w:rsidRPr="00F34D0B">
              <w:rPr>
                <w:b/>
                <w:sz w:val="20"/>
              </w:rPr>
              <w:t>11,774,625.43</w:t>
            </w:r>
          </w:p>
        </w:tc>
      </w:tr>
    </w:tbl>
    <w:p w14:paraId="04599F56" w14:textId="77777777" w:rsidR="003405EE" w:rsidRDefault="003405EE" w:rsidP="003405EE">
      <w:pPr>
        <w:tabs>
          <w:tab w:val="left" w:pos="2196"/>
        </w:tabs>
        <w:rPr>
          <w:rFonts w:asciiTheme="majorHAnsi" w:hAnsiTheme="majorHAnsi"/>
          <w:b/>
          <w:bCs/>
          <w:sz w:val="28"/>
          <w:szCs w:val="28"/>
        </w:rPr>
      </w:pPr>
    </w:p>
    <w:p w14:paraId="7D425166" w14:textId="77777777" w:rsidR="003405EE" w:rsidRDefault="003405EE" w:rsidP="003405EE">
      <w:pPr>
        <w:pStyle w:val="Prrafodelista"/>
        <w:numPr>
          <w:ilvl w:val="0"/>
          <w:numId w:val="15"/>
        </w:numPr>
        <w:tabs>
          <w:tab w:val="left" w:pos="2196"/>
        </w:tabs>
        <w:rPr>
          <w:rFonts w:asciiTheme="majorHAnsi" w:hAnsiTheme="majorHAnsi"/>
          <w:b/>
          <w:bCs/>
          <w:sz w:val="28"/>
          <w:szCs w:val="28"/>
        </w:rPr>
      </w:pPr>
      <w:r>
        <w:rPr>
          <w:rFonts w:asciiTheme="majorHAnsi" w:hAnsiTheme="majorHAnsi"/>
          <w:b/>
          <w:bCs/>
          <w:sz w:val="28"/>
          <w:szCs w:val="28"/>
        </w:rPr>
        <w:t>Cuentas de Orden Presupuestarias:</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409"/>
      </w:tblGrid>
      <w:tr w:rsidR="003405EE" w14:paraId="4324D5A2" w14:textId="77777777" w:rsidTr="003D4200">
        <w:tc>
          <w:tcPr>
            <w:tcW w:w="6096" w:type="dxa"/>
          </w:tcPr>
          <w:p w14:paraId="7439A7DE" w14:textId="77777777" w:rsidR="003405EE" w:rsidRDefault="003405EE" w:rsidP="007F43AD">
            <w:pPr>
              <w:tabs>
                <w:tab w:val="left" w:pos="2196"/>
              </w:tabs>
              <w:rPr>
                <w:rFonts w:asciiTheme="majorHAnsi" w:hAnsiTheme="majorHAnsi"/>
                <w:b/>
                <w:bCs/>
                <w:sz w:val="28"/>
                <w:szCs w:val="28"/>
              </w:rPr>
            </w:pPr>
          </w:p>
        </w:tc>
        <w:tc>
          <w:tcPr>
            <w:tcW w:w="2409" w:type="dxa"/>
          </w:tcPr>
          <w:p w14:paraId="62E9EC8D" w14:textId="77777777" w:rsidR="003405EE" w:rsidRPr="007350DC" w:rsidRDefault="003405EE" w:rsidP="007F43AD">
            <w:pPr>
              <w:tabs>
                <w:tab w:val="left" w:pos="2196"/>
              </w:tabs>
              <w:jc w:val="center"/>
              <w:rPr>
                <w:rFonts w:asciiTheme="majorHAnsi" w:hAnsiTheme="majorHAnsi"/>
                <w:b/>
                <w:bCs/>
                <w:sz w:val="22"/>
                <w:szCs w:val="28"/>
              </w:rPr>
            </w:pPr>
            <w:r w:rsidRPr="007350DC">
              <w:rPr>
                <w:rFonts w:asciiTheme="majorHAnsi" w:hAnsiTheme="majorHAnsi"/>
                <w:b/>
                <w:bCs/>
                <w:sz w:val="22"/>
                <w:szCs w:val="28"/>
              </w:rPr>
              <w:t>Saldo Inicial</w:t>
            </w:r>
          </w:p>
        </w:tc>
      </w:tr>
      <w:tr w:rsidR="003405EE" w14:paraId="38B921B8" w14:textId="77777777" w:rsidTr="003D4200">
        <w:tc>
          <w:tcPr>
            <w:tcW w:w="6096" w:type="dxa"/>
          </w:tcPr>
          <w:p w14:paraId="77247DB7" w14:textId="77777777" w:rsidR="003405EE" w:rsidRDefault="003405EE" w:rsidP="007F43AD">
            <w:pPr>
              <w:tabs>
                <w:tab w:val="left" w:pos="2196"/>
              </w:tabs>
              <w:rPr>
                <w:rFonts w:asciiTheme="majorHAnsi" w:hAnsiTheme="majorHAnsi"/>
                <w:b/>
                <w:bCs/>
                <w:sz w:val="28"/>
                <w:szCs w:val="28"/>
              </w:rPr>
            </w:pPr>
            <w:r w:rsidRPr="009400FC">
              <w:rPr>
                <w:rFonts w:asciiTheme="majorHAnsi" w:hAnsiTheme="majorHAnsi"/>
                <w:b/>
                <w:bCs/>
                <w:sz w:val="22"/>
                <w:szCs w:val="28"/>
              </w:rPr>
              <w:t>Cuentas de Orden Presupuestarias</w:t>
            </w:r>
          </w:p>
        </w:tc>
        <w:tc>
          <w:tcPr>
            <w:tcW w:w="2409" w:type="dxa"/>
          </w:tcPr>
          <w:p w14:paraId="4DF7DBD4" w14:textId="77777777" w:rsidR="003405EE" w:rsidRPr="007350DC" w:rsidRDefault="003405EE" w:rsidP="007F43AD">
            <w:pPr>
              <w:tabs>
                <w:tab w:val="left" w:pos="2196"/>
              </w:tabs>
              <w:jc w:val="center"/>
              <w:rPr>
                <w:rFonts w:asciiTheme="majorHAnsi" w:hAnsiTheme="majorHAnsi"/>
                <w:b/>
                <w:bCs/>
                <w:sz w:val="22"/>
                <w:szCs w:val="28"/>
              </w:rPr>
            </w:pPr>
          </w:p>
        </w:tc>
      </w:tr>
      <w:tr w:rsidR="003405EE" w14:paraId="16D47808" w14:textId="77777777" w:rsidTr="003D4200">
        <w:tc>
          <w:tcPr>
            <w:tcW w:w="6096" w:type="dxa"/>
          </w:tcPr>
          <w:p w14:paraId="314F512F" w14:textId="77777777" w:rsidR="003405EE" w:rsidRPr="009400FC" w:rsidRDefault="003405EE" w:rsidP="007F43AD">
            <w:pPr>
              <w:tabs>
                <w:tab w:val="left" w:pos="2196"/>
              </w:tabs>
              <w:rPr>
                <w:rFonts w:asciiTheme="majorHAnsi" w:hAnsiTheme="majorHAnsi"/>
                <w:b/>
                <w:bCs/>
                <w:sz w:val="22"/>
                <w:szCs w:val="28"/>
              </w:rPr>
            </w:pPr>
          </w:p>
        </w:tc>
        <w:tc>
          <w:tcPr>
            <w:tcW w:w="2409" w:type="dxa"/>
          </w:tcPr>
          <w:p w14:paraId="4AEA3A89" w14:textId="77777777" w:rsidR="003405EE" w:rsidRPr="007350DC" w:rsidRDefault="003405EE" w:rsidP="007F43AD">
            <w:pPr>
              <w:tabs>
                <w:tab w:val="left" w:pos="2196"/>
              </w:tabs>
              <w:jc w:val="center"/>
              <w:rPr>
                <w:rFonts w:asciiTheme="majorHAnsi" w:hAnsiTheme="majorHAnsi"/>
                <w:b/>
                <w:bCs/>
                <w:sz w:val="22"/>
                <w:szCs w:val="28"/>
              </w:rPr>
            </w:pPr>
          </w:p>
        </w:tc>
      </w:tr>
    </w:tbl>
    <w:p w14:paraId="50AF9ECD" w14:textId="77777777" w:rsidR="00A74CCC" w:rsidRDefault="00A74CCC"/>
    <w:p w14:paraId="00ABC48A" w14:textId="77777777" w:rsidR="00A74CCC" w:rsidRDefault="00A74CCC" w:rsidP="00A74CCC">
      <w:pPr>
        <w:jc w:val="center"/>
        <w:rPr>
          <w:rFonts w:asciiTheme="minorHAnsi" w:hAnsiTheme="minorHAnsi" w:cstheme="minorHAnsi"/>
          <w:sz w:val="22"/>
          <w:szCs w:val="22"/>
        </w:rPr>
      </w:pPr>
      <w:r>
        <w:rPr>
          <w:rFonts w:asciiTheme="minorHAnsi" w:hAnsiTheme="minorHAnsi" w:cstheme="minorHAnsi"/>
          <w:sz w:val="22"/>
          <w:szCs w:val="22"/>
        </w:rPr>
        <w:t>"Bajo protesta de decir verdad declaramos que los Estados Financieros y sus Notas son Razonablemente correctos y son responsabilidad del emisor"</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409"/>
      </w:tblGrid>
      <w:tr w:rsidR="003405EE" w14:paraId="1ECFD99D" w14:textId="77777777" w:rsidTr="003D4200">
        <w:tc>
          <w:tcPr>
            <w:tcW w:w="6096" w:type="dxa"/>
          </w:tcPr>
          <w:p w14:paraId="700D91B6" w14:textId="77777777" w:rsidR="003405EE" w:rsidRPr="00180B10" w:rsidRDefault="003405EE" w:rsidP="007F43AD">
            <w:pPr>
              <w:pStyle w:val="Prrafodelista"/>
              <w:numPr>
                <w:ilvl w:val="0"/>
                <w:numId w:val="15"/>
              </w:numPr>
              <w:tabs>
                <w:tab w:val="left" w:pos="2196"/>
              </w:tabs>
              <w:rPr>
                <w:rFonts w:asciiTheme="minorHAnsi" w:hAnsiTheme="minorHAnsi" w:cstheme="minorHAnsi"/>
                <w:b/>
                <w:bCs/>
                <w:sz w:val="22"/>
                <w:szCs w:val="28"/>
              </w:rPr>
            </w:pPr>
            <w:r w:rsidRPr="00180B10">
              <w:rPr>
                <w:rFonts w:asciiTheme="minorHAnsi" w:hAnsiTheme="minorHAnsi" w:cstheme="minorHAnsi"/>
                <w:b/>
                <w:bCs/>
                <w:sz w:val="22"/>
                <w:szCs w:val="28"/>
              </w:rPr>
              <w:lastRenderedPageBreak/>
              <w:t>Ley de Ingresos</w:t>
            </w:r>
          </w:p>
        </w:tc>
        <w:tc>
          <w:tcPr>
            <w:tcW w:w="2409" w:type="dxa"/>
          </w:tcPr>
          <w:p w14:paraId="539BE5E8" w14:textId="77777777" w:rsidR="003405EE" w:rsidRPr="00180B10" w:rsidRDefault="003405EE" w:rsidP="007F43AD">
            <w:pPr>
              <w:tabs>
                <w:tab w:val="left" w:pos="2196"/>
              </w:tabs>
              <w:jc w:val="center"/>
              <w:rPr>
                <w:rFonts w:asciiTheme="minorHAnsi" w:hAnsiTheme="minorHAnsi" w:cstheme="minorHAnsi"/>
                <w:b/>
                <w:bCs/>
                <w:sz w:val="22"/>
                <w:szCs w:val="28"/>
              </w:rPr>
            </w:pPr>
          </w:p>
        </w:tc>
      </w:tr>
      <w:tr w:rsidR="003405EE" w14:paraId="42555B98" w14:textId="77777777" w:rsidTr="003D4200">
        <w:trPr>
          <w:trHeight w:val="283"/>
        </w:trPr>
        <w:tc>
          <w:tcPr>
            <w:tcW w:w="6096" w:type="dxa"/>
          </w:tcPr>
          <w:p w14:paraId="26DC17D4" w14:textId="77777777" w:rsidR="003405EE" w:rsidRPr="00180B10" w:rsidRDefault="003405EE" w:rsidP="007F43AD">
            <w:pPr>
              <w:tabs>
                <w:tab w:val="left" w:pos="2196"/>
              </w:tabs>
              <w:rPr>
                <w:rFonts w:asciiTheme="minorHAnsi" w:hAnsiTheme="minorHAnsi" w:cstheme="minorHAnsi"/>
                <w:bCs/>
                <w:sz w:val="20"/>
                <w:szCs w:val="28"/>
              </w:rPr>
            </w:pPr>
            <w:r w:rsidRPr="00180B10">
              <w:rPr>
                <w:rFonts w:asciiTheme="minorHAnsi" w:hAnsiTheme="minorHAnsi" w:cstheme="minorHAnsi"/>
                <w:bCs/>
                <w:sz w:val="20"/>
                <w:szCs w:val="28"/>
              </w:rPr>
              <w:t>Ley de Ingresos Estimada</w:t>
            </w:r>
          </w:p>
        </w:tc>
        <w:tc>
          <w:tcPr>
            <w:tcW w:w="2409" w:type="dxa"/>
          </w:tcPr>
          <w:p w14:paraId="648AF7E8" w14:textId="77777777" w:rsidR="003405EE" w:rsidRPr="00180B10" w:rsidRDefault="003405EE" w:rsidP="007F43AD">
            <w:pPr>
              <w:tabs>
                <w:tab w:val="left" w:pos="2196"/>
              </w:tabs>
              <w:jc w:val="right"/>
              <w:rPr>
                <w:rFonts w:asciiTheme="minorHAnsi" w:hAnsiTheme="minorHAnsi" w:cstheme="minorHAnsi"/>
                <w:bCs/>
                <w:sz w:val="20"/>
                <w:szCs w:val="20"/>
              </w:rPr>
            </w:pPr>
            <w:r w:rsidRPr="00180B10">
              <w:rPr>
                <w:rFonts w:asciiTheme="minorHAnsi" w:hAnsiTheme="minorHAnsi" w:cstheme="minorHAnsi"/>
                <w:bCs/>
                <w:sz w:val="20"/>
                <w:szCs w:val="20"/>
              </w:rPr>
              <w:t>49,852,477.66</w:t>
            </w:r>
          </w:p>
        </w:tc>
      </w:tr>
      <w:tr w:rsidR="003405EE" w14:paraId="24DB87E6" w14:textId="77777777" w:rsidTr="003D4200">
        <w:trPr>
          <w:trHeight w:val="283"/>
        </w:trPr>
        <w:tc>
          <w:tcPr>
            <w:tcW w:w="6096" w:type="dxa"/>
          </w:tcPr>
          <w:p w14:paraId="5FA7A7AA" w14:textId="77777777" w:rsidR="003405EE" w:rsidRPr="00180B10" w:rsidRDefault="003405EE" w:rsidP="007F43AD">
            <w:pPr>
              <w:tabs>
                <w:tab w:val="left" w:pos="2196"/>
              </w:tabs>
              <w:rPr>
                <w:rFonts w:asciiTheme="minorHAnsi" w:hAnsiTheme="minorHAnsi" w:cstheme="minorHAnsi"/>
                <w:bCs/>
                <w:sz w:val="20"/>
                <w:szCs w:val="28"/>
              </w:rPr>
            </w:pPr>
            <w:r w:rsidRPr="00180B10">
              <w:rPr>
                <w:rFonts w:asciiTheme="minorHAnsi" w:hAnsiTheme="minorHAnsi" w:cstheme="minorHAnsi"/>
                <w:bCs/>
                <w:sz w:val="20"/>
                <w:szCs w:val="28"/>
              </w:rPr>
              <w:t>Ley de Ingresos por Ejecutar</w:t>
            </w:r>
          </w:p>
        </w:tc>
        <w:tc>
          <w:tcPr>
            <w:tcW w:w="2409" w:type="dxa"/>
          </w:tcPr>
          <w:p w14:paraId="3DD80F9B" w14:textId="40B4D2A8" w:rsidR="003405EE" w:rsidRPr="00180B10" w:rsidRDefault="0082434E" w:rsidP="007F43AD">
            <w:pPr>
              <w:tabs>
                <w:tab w:val="left" w:pos="2196"/>
              </w:tabs>
              <w:jc w:val="right"/>
              <w:rPr>
                <w:rFonts w:asciiTheme="minorHAnsi" w:hAnsiTheme="minorHAnsi" w:cstheme="minorHAnsi"/>
                <w:bCs/>
                <w:sz w:val="20"/>
                <w:szCs w:val="20"/>
              </w:rPr>
            </w:pPr>
            <w:r w:rsidRPr="00180B10">
              <w:rPr>
                <w:rFonts w:asciiTheme="minorHAnsi" w:hAnsiTheme="minorHAnsi" w:cstheme="minorHAnsi"/>
                <w:bCs/>
                <w:sz w:val="20"/>
                <w:szCs w:val="20"/>
              </w:rPr>
              <w:t>-</w:t>
            </w:r>
          </w:p>
        </w:tc>
      </w:tr>
      <w:tr w:rsidR="003405EE" w14:paraId="5D59B15E" w14:textId="77777777" w:rsidTr="003D4200">
        <w:trPr>
          <w:trHeight w:val="283"/>
        </w:trPr>
        <w:tc>
          <w:tcPr>
            <w:tcW w:w="6096" w:type="dxa"/>
          </w:tcPr>
          <w:p w14:paraId="14F94D30" w14:textId="77777777" w:rsidR="003405EE" w:rsidRPr="00180B10" w:rsidRDefault="003405EE" w:rsidP="007F43AD">
            <w:pPr>
              <w:tabs>
                <w:tab w:val="left" w:pos="2196"/>
              </w:tabs>
              <w:rPr>
                <w:rFonts w:asciiTheme="minorHAnsi" w:hAnsiTheme="minorHAnsi" w:cstheme="minorHAnsi"/>
                <w:bCs/>
                <w:sz w:val="20"/>
                <w:szCs w:val="28"/>
              </w:rPr>
            </w:pPr>
            <w:r w:rsidRPr="00180B10">
              <w:rPr>
                <w:rFonts w:asciiTheme="minorHAnsi" w:hAnsiTheme="minorHAnsi" w:cstheme="minorHAnsi"/>
                <w:bCs/>
                <w:sz w:val="20"/>
                <w:szCs w:val="28"/>
              </w:rPr>
              <w:t>Modificaciones a la Ley Ingresos Estimada</w:t>
            </w:r>
          </w:p>
        </w:tc>
        <w:tc>
          <w:tcPr>
            <w:tcW w:w="2409" w:type="dxa"/>
          </w:tcPr>
          <w:p w14:paraId="3B12DA9E" w14:textId="1A55109F" w:rsidR="003405EE" w:rsidRPr="00180B10" w:rsidRDefault="0082434E" w:rsidP="007F43AD">
            <w:pPr>
              <w:tabs>
                <w:tab w:val="left" w:pos="2196"/>
              </w:tabs>
              <w:jc w:val="right"/>
              <w:rPr>
                <w:rFonts w:asciiTheme="minorHAnsi" w:hAnsiTheme="minorHAnsi" w:cstheme="minorHAnsi"/>
                <w:bCs/>
                <w:sz w:val="20"/>
                <w:szCs w:val="20"/>
              </w:rPr>
            </w:pPr>
            <w:r w:rsidRPr="00180B10">
              <w:rPr>
                <w:rFonts w:asciiTheme="minorHAnsi" w:hAnsiTheme="minorHAnsi" w:cstheme="minorHAnsi"/>
                <w:bCs/>
                <w:sz w:val="20"/>
                <w:szCs w:val="20"/>
              </w:rPr>
              <w:t>3,232,408.1</w:t>
            </w:r>
            <w:r w:rsidR="0011216F" w:rsidRPr="00180B10">
              <w:rPr>
                <w:rFonts w:asciiTheme="minorHAnsi" w:hAnsiTheme="minorHAnsi" w:cstheme="minorHAnsi"/>
                <w:bCs/>
                <w:sz w:val="20"/>
                <w:szCs w:val="20"/>
              </w:rPr>
              <w:t>1</w:t>
            </w:r>
          </w:p>
        </w:tc>
      </w:tr>
      <w:tr w:rsidR="003405EE" w14:paraId="709F9C80" w14:textId="77777777" w:rsidTr="003D4200">
        <w:trPr>
          <w:trHeight w:val="283"/>
        </w:trPr>
        <w:tc>
          <w:tcPr>
            <w:tcW w:w="6096" w:type="dxa"/>
          </w:tcPr>
          <w:p w14:paraId="54F65869" w14:textId="77777777" w:rsidR="003405EE" w:rsidRPr="00180B10" w:rsidRDefault="003405EE" w:rsidP="007F43AD">
            <w:pPr>
              <w:tabs>
                <w:tab w:val="left" w:pos="2196"/>
              </w:tabs>
              <w:rPr>
                <w:rFonts w:asciiTheme="minorHAnsi" w:hAnsiTheme="minorHAnsi" w:cstheme="minorHAnsi"/>
                <w:bCs/>
                <w:sz w:val="20"/>
                <w:szCs w:val="28"/>
              </w:rPr>
            </w:pPr>
            <w:r w:rsidRPr="00180B10">
              <w:rPr>
                <w:rFonts w:asciiTheme="minorHAnsi" w:hAnsiTheme="minorHAnsi" w:cstheme="minorHAnsi"/>
                <w:bCs/>
                <w:sz w:val="20"/>
                <w:szCs w:val="28"/>
              </w:rPr>
              <w:t>Ley de Ingresos Devengada</w:t>
            </w:r>
          </w:p>
        </w:tc>
        <w:tc>
          <w:tcPr>
            <w:tcW w:w="2409" w:type="dxa"/>
          </w:tcPr>
          <w:p w14:paraId="09AA9841" w14:textId="6F719E5A" w:rsidR="003405EE" w:rsidRPr="00180B10" w:rsidRDefault="0082434E" w:rsidP="007F43AD">
            <w:pPr>
              <w:tabs>
                <w:tab w:val="left" w:pos="2196"/>
              </w:tabs>
              <w:jc w:val="right"/>
              <w:rPr>
                <w:rFonts w:asciiTheme="minorHAnsi" w:hAnsiTheme="minorHAnsi" w:cstheme="minorHAnsi"/>
                <w:bCs/>
                <w:sz w:val="20"/>
                <w:szCs w:val="20"/>
              </w:rPr>
            </w:pPr>
            <w:r w:rsidRPr="00180B10">
              <w:rPr>
                <w:rFonts w:asciiTheme="minorHAnsi" w:hAnsiTheme="minorHAnsi" w:cstheme="minorHAnsi"/>
                <w:bCs/>
                <w:sz w:val="20"/>
                <w:szCs w:val="20"/>
              </w:rPr>
              <w:t>52,695,778.41</w:t>
            </w:r>
          </w:p>
        </w:tc>
      </w:tr>
      <w:tr w:rsidR="003405EE" w14:paraId="0D4B9EBB" w14:textId="77777777" w:rsidTr="003D4200">
        <w:trPr>
          <w:trHeight w:val="283"/>
        </w:trPr>
        <w:tc>
          <w:tcPr>
            <w:tcW w:w="6096" w:type="dxa"/>
          </w:tcPr>
          <w:p w14:paraId="3643BEC1" w14:textId="77777777" w:rsidR="003405EE" w:rsidRPr="00180B10" w:rsidRDefault="003405EE" w:rsidP="007F43AD">
            <w:pPr>
              <w:tabs>
                <w:tab w:val="left" w:pos="2196"/>
              </w:tabs>
              <w:rPr>
                <w:rFonts w:asciiTheme="minorHAnsi" w:hAnsiTheme="minorHAnsi" w:cstheme="minorHAnsi"/>
                <w:bCs/>
                <w:sz w:val="20"/>
                <w:szCs w:val="28"/>
              </w:rPr>
            </w:pPr>
            <w:r w:rsidRPr="00180B10">
              <w:rPr>
                <w:rFonts w:asciiTheme="minorHAnsi" w:hAnsiTheme="minorHAnsi" w:cstheme="minorHAnsi"/>
                <w:bCs/>
                <w:sz w:val="20"/>
                <w:szCs w:val="28"/>
              </w:rPr>
              <w:t>Ley de Ingresos Recaudada</w:t>
            </w:r>
          </w:p>
        </w:tc>
        <w:tc>
          <w:tcPr>
            <w:tcW w:w="2409" w:type="dxa"/>
          </w:tcPr>
          <w:p w14:paraId="5FF9CD73" w14:textId="244577FF" w:rsidR="003405EE" w:rsidRPr="00180B10" w:rsidRDefault="0082434E" w:rsidP="007F43AD">
            <w:pPr>
              <w:tabs>
                <w:tab w:val="left" w:pos="2196"/>
              </w:tabs>
              <w:jc w:val="right"/>
              <w:rPr>
                <w:rFonts w:asciiTheme="minorHAnsi" w:hAnsiTheme="minorHAnsi" w:cstheme="minorHAnsi"/>
                <w:bCs/>
                <w:sz w:val="20"/>
                <w:szCs w:val="20"/>
              </w:rPr>
            </w:pPr>
            <w:r w:rsidRPr="00180B10">
              <w:rPr>
                <w:rFonts w:asciiTheme="minorHAnsi" w:hAnsiTheme="minorHAnsi" w:cstheme="minorHAnsi"/>
                <w:bCs/>
                <w:sz w:val="20"/>
                <w:szCs w:val="20"/>
              </w:rPr>
              <w:t>52,695,778.41</w:t>
            </w:r>
          </w:p>
        </w:tc>
      </w:tr>
      <w:tr w:rsidR="003405EE" w14:paraId="3A97B6E2" w14:textId="77777777" w:rsidTr="003D4200">
        <w:trPr>
          <w:trHeight w:val="283"/>
        </w:trPr>
        <w:tc>
          <w:tcPr>
            <w:tcW w:w="6096" w:type="dxa"/>
          </w:tcPr>
          <w:p w14:paraId="653A3006" w14:textId="77777777" w:rsidR="003405EE" w:rsidRPr="00180B10" w:rsidRDefault="003405EE" w:rsidP="007F43AD">
            <w:pPr>
              <w:pStyle w:val="Prrafodelista"/>
              <w:numPr>
                <w:ilvl w:val="0"/>
                <w:numId w:val="15"/>
              </w:numPr>
              <w:tabs>
                <w:tab w:val="left" w:pos="2196"/>
              </w:tabs>
              <w:rPr>
                <w:rFonts w:asciiTheme="minorHAnsi" w:hAnsiTheme="minorHAnsi" w:cstheme="minorHAnsi"/>
                <w:b/>
                <w:bCs/>
                <w:szCs w:val="28"/>
              </w:rPr>
            </w:pPr>
            <w:r w:rsidRPr="00180B10">
              <w:rPr>
                <w:rFonts w:asciiTheme="minorHAnsi" w:hAnsiTheme="minorHAnsi" w:cstheme="minorHAnsi"/>
                <w:b/>
                <w:bCs/>
                <w:szCs w:val="28"/>
              </w:rPr>
              <w:t>Presupuesto de Egresos</w:t>
            </w:r>
          </w:p>
        </w:tc>
        <w:tc>
          <w:tcPr>
            <w:tcW w:w="2409" w:type="dxa"/>
          </w:tcPr>
          <w:p w14:paraId="0451362B" w14:textId="77777777" w:rsidR="003405EE" w:rsidRPr="00180B10" w:rsidRDefault="003405EE" w:rsidP="007F43AD">
            <w:pPr>
              <w:tabs>
                <w:tab w:val="left" w:pos="2196"/>
              </w:tabs>
              <w:jc w:val="right"/>
              <w:rPr>
                <w:rFonts w:asciiTheme="minorHAnsi" w:hAnsiTheme="minorHAnsi" w:cstheme="minorHAnsi"/>
                <w:bCs/>
                <w:sz w:val="20"/>
                <w:szCs w:val="20"/>
              </w:rPr>
            </w:pPr>
          </w:p>
        </w:tc>
      </w:tr>
      <w:tr w:rsidR="003405EE" w:rsidRPr="00AF3316" w14:paraId="6B938209" w14:textId="77777777" w:rsidTr="003D4200">
        <w:trPr>
          <w:trHeight w:val="283"/>
        </w:trPr>
        <w:tc>
          <w:tcPr>
            <w:tcW w:w="6096" w:type="dxa"/>
          </w:tcPr>
          <w:p w14:paraId="694FDCD5" w14:textId="77777777" w:rsidR="003405EE" w:rsidRPr="00180B10" w:rsidRDefault="003405EE" w:rsidP="007F43AD">
            <w:pPr>
              <w:tabs>
                <w:tab w:val="left" w:pos="2196"/>
              </w:tabs>
              <w:rPr>
                <w:rFonts w:asciiTheme="minorHAnsi" w:hAnsiTheme="minorHAnsi" w:cstheme="minorHAnsi"/>
                <w:bCs/>
                <w:sz w:val="20"/>
                <w:szCs w:val="28"/>
              </w:rPr>
            </w:pPr>
            <w:r w:rsidRPr="00180B10">
              <w:rPr>
                <w:rFonts w:asciiTheme="minorHAnsi" w:hAnsiTheme="minorHAnsi" w:cstheme="minorHAnsi"/>
                <w:bCs/>
                <w:sz w:val="20"/>
                <w:szCs w:val="28"/>
              </w:rPr>
              <w:t>Presupuesto de Egresos Aprobado</w:t>
            </w:r>
          </w:p>
        </w:tc>
        <w:tc>
          <w:tcPr>
            <w:tcW w:w="2409" w:type="dxa"/>
          </w:tcPr>
          <w:p w14:paraId="37D7C453" w14:textId="77777777" w:rsidR="003405EE" w:rsidRPr="00180B10" w:rsidRDefault="003405EE" w:rsidP="007F43AD">
            <w:pPr>
              <w:tabs>
                <w:tab w:val="left" w:pos="2196"/>
              </w:tabs>
              <w:jc w:val="right"/>
              <w:rPr>
                <w:rFonts w:asciiTheme="minorHAnsi" w:hAnsiTheme="minorHAnsi" w:cstheme="minorHAnsi"/>
                <w:bCs/>
                <w:sz w:val="20"/>
                <w:szCs w:val="20"/>
              </w:rPr>
            </w:pPr>
            <w:r w:rsidRPr="00180B10">
              <w:rPr>
                <w:rFonts w:asciiTheme="minorHAnsi" w:hAnsiTheme="minorHAnsi" w:cstheme="minorHAnsi"/>
                <w:bCs/>
                <w:sz w:val="20"/>
                <w:szCs w:val="20"/>
              </w:rPr>
              <w:t>49,852,365.36</w:t>
            </w:r>
          </w:p>
        </w:tc>
      </w:tr>
      <w:tr w:rsidR="003405EE" w:rsidRPr="00AF3316" w14:paraId="1CF00C83" w14:textId="77777777" w:rsidTr="003D4200">
        <w:trPr>
          <w:trHeight w:val="283"/>
        </w:trPr>
        <w:tc>
          <w:tcPr>
            <w:tcW w:w="6096" w:type="dxa"/>
          </w:tcPr>
          <w:p w14:paraId="14F083F7" w14:textId="77777777" w:rsidR="003405EE" w:rsidRPr="00180B10" w:rsidRDefault="003405EE" w:rsidP="007F43AD">
            <w:pPr>
              <w:tabs>
                <w:tab w:val="left" w:pos="2196"/>
              </w:tabs>
              <w:rPr>
                <w:rFonts w:asciiTheme="minorHAnsi" w:hAnsiTheme="minorHAnsi" w:cstheme="minorHAnsi"/>
                <w:bCs/>
                <w:sz w:val="20"/>
                <w:szCs w:val="28"/>
              </w:rPr>
            </w:pPr>
            <w:r w:rsidRPr="00180B10">
              <w:rPr>
                <w:rFonts w:asciiTheme="minorHAnsi" w:hAnsiTheme="minorHAnsi" w:cstheme="minorHAnsi"/>
                <w:bCs/>
                <w:sz w:val="20"/>
                <w:szCs w:val="28"/>
              </w:rPr>
              <w:t>Presupuesto de Egresos por Ejercer</w:t>
            </w:r>
          </w:p>
        </w:tc>
        <w:tc>
          <w:tcPr>
            <w:tcW w:w="2409" w:type="dxa"/>
          </w:tcPr>
          <w:p w14:paraId="6A035566" w14:textId="19C2836A" w:rsidR="003405EE" w:rsidRPr="00180B10" w:rsidRDefault="0082434E" w:rsidP="007F43AD">
            <w:pPr>
              <w:tabs>
                <w:tab w:val="left" w:pos="2196"/>
              </w:tabs>
              <w:jc w:val="right"/>
              <w:rPr>
                <w:rFonts w:asciiTheme="minorHAnsi" w:hAnsiTheme="minorHAnsi" w:cstheme="minorHAnsi"/>
                <w:bCs/>
                <w:sz w:val="20"/>
                <w:szCs w:val="20"/>
              </w:rPr>
            </w:pPr>
            <w:r w:rsidRPr="00180B10">
              <w:rPr>
                <w:rFonts w:asciiTheme="minorHAnsi" w:hAnsiTheme="minorHAnsi" w:cstheme="minorHAnsi"/>
                <w:bCs/>
                <w:sz w:val="20"/>
                <w:szCs w:val="20"/>
              </w:rPr>
              <w:t>-</w:t>
            </w:r>
          </w:p>
        </w:tc>
      </w:tr>
      <w:tr w:rsidR="003405EE" w:rsidRPr="00AF3316" w14:paraId="56EF3E64" w14:textId="77777777" w:rsidTr="003D4200">
        <w:trPr>
          <w:trHeight w:val="283"/>
        </w:trPr>
        <w:tc>
          <w:tcPr>
            <w:tcW w:w="6096" w:type="dxa"/>
          </w:tcPr>
          <w:p w14:paraId="401CCAFE" w14:textId="77777777" w:rsidR="003405EE" w:rsidRPr="00180B10" w:rsidRDefault="003405EE" w:rsidP="007F43AD">
            <w:pPr>
              <w:tabs>
                <w:tab w:val="left" w:pos="2196"/>
              </w:tabs>
              <w:rPr>
                <w:rFonts w:asciiTheme="minorHAnsi" w:hAnsiTheme="minorHAnsi" w:cstheme="minorHAnsi"/>
                <w:bCs/>
                <w:sz w:val="20"/>
                <w:szCs w:val="28"/>
              </w:rPr>
            </w:pPr>
            <w:r w:rsidRPr="00180B10">
              <w:rPr>
                <w:rFonts w:asciiTheme="minorHAnsi" w:hAnsiTheme="minorHAnsi" w:cstheme="minorHAnsi"/>
                <w:bCs/>
                <w:sz w:val="20"/>
                <w:szCs w:val="28"/>
              </w:rPr>
              <w:t>Modificaciones Presupuesto Aprobado</w:t>
            </w:r>
          </w:p>
        </w:tc>
        <w:tc>
          <w:tcPr>
            <w:tcW w:w="2409" w:type="dxa"/>
          </w:tcPr>
          <w:p w14:paraId="2BA43E1A" w14:textId="456A427A" w:rsidR="003405EE" w:rsidRPr="00180B10" w:rsidRDefault="0082434E" w:rsidP="007F43AD">
            <w:pPr>
              <w:tabs>
                <w:tab w:val="left" w:pos="2196"/>
              </w:tabs>
              <w:jc w:val="right"/>
              <w:rPr>
                <w:rFonts w:asciiTheme="minorHAnsi" w:hAnsiTheme="minorHAnsi" w:cstheme="minorHAnsi"/>
                <w:bCs/>
                <w:sz w:val="20"/>
                <w:szCs w:val="20"/>
              </w:rPr>
            </w:pPr>
            <w:r w:rsidRPr="00180B10">
              <w:rPr>
                <w:rFonts w:asciiTheme="minorHAnsi" w:hAnsiTheme="minorHAnsi" w:cstheme="minorHAnsi"/>
                <w:bCs/>
                <w:sz w:val="20"/>
                <w:szCs w:val="20"/>
              </w:rPr>
              <w:t>2,843,413.05</w:t>
            </w:r>
          </w:p>
        </w:tc>
      </w:tr>
      <w:tr w:rsidR="003405EE" w:rsidRPr="00AF3316" w14:paraId="4EB8CB5F" w14:textId="77777777" w:rsidTr="003D4200">
        <w:trPr>
          <w:trHeight w:val="283"/>
        </w:trPr>
        <w:tc>
          <w:tcPr>
            <w:tcW w:w="6096" w:type="dxa"/>
          </w:tcPr>
          <w:p w14:paraId="33395F17" w14:textId="77777777" w:rsidR="003405EE" w:rsidRPr="00180B10" w:rsidRDefault="003405EE" w:rsidP="007F43AD">
            <w:pPr>
              <w:tabs>
                <w:tab w:val="left" w:pos="2196"/>
              </w:tabs>
              <w:rPr>
                <w:rFonts w:asciiTheme="minorHAnsi" w:hAnsiTheme="minorHAnsi" w:cstheme="minorHAnsi"/>
                <w:bCs/>
                <w:sz w:val="20"/>
                <w:szCs w:val="28"/>
              </w:rPr>
            </w:pPr>
            <w:r w:rsidRPr="00180B10">
              <w:rPr>
                <w:rFonts w:asciiTheme="minorHAnsi" w:hAnsiTheme="minorHAnsi" w:cstheme="minorHAnsi"/>
                <w:bCs/>
                <w:sz w:val="20"/>
                <w:szCs w:val="28"/>
              </w:rPr>
              <w:t>Presupuesto de Egresos Comprometido</w:t>
            </w:r>
          </w:p>
        </w:tc>
        <w:tc>
          <w:tcPr>
            <w:tcW w:w="2409" w:type="dxa"/>
          </w:tcPr>
          <w:p w14:paraId="3B01CA40" w14:textId="441AB3A3" w:rsidR="003405EE" w:rsidRPr="00180B10" w:rsidRDefault="0082434E" w:rsidP="007F43AD">
            <w:pPr>
              <w:tabs>
                <w:tab w:val="left" w:pos="2196"/>
              </w:tabs>
              <w:jc w:val="right"/>
              <w:rPr>
                <w:rFonts w:asciiTheme="minorHAnsi" w:hAnsiTheme="minorHAnsi" w:cstheme="minorHAnsi"/>
                <w:bCs/>
                <w:sz w:val="20"/>
                <w:szCs w:val="20"/>
              </w:rPr>
            </w:pPr>
            <w:r w:rsidRPr="00180B10">
              <w:rPr>
                <w:rFonts w:asciiTheme="minorHAnsi" w:hAnsiTheme="minorHAnsi" w:cstheme="minorHAnsi"/>
                <w:bCs/>
                <w:sz w:val="20"/>
                <w:szCs w:val="20"/>
              </w:rPr>
              <w:t>52,695,778.41</w:t>
            </w:r>
          </w:p>
        </w:tc>
      </w:tr>
      <w:tr w:rsidR="0082434E" w:rsidRPr="00AF3316" w14:paraId="00F40E2B" w14:textId="77777777" w:rsidTr="003D4200">
        <w:trPr>
          <w:trHeight w:val="283"/>
        </w:trPr>
        <w:tc>
          <w:tcPr>
            <w:tcW w:w="6096" w:type="dxa"/>
          </w:tcPr>
          <w:p w14:paraId="225ED85A" w14:textId="77777777" w:rsidR="0082434E" w:rsidRPr="00180B10" w:rsidRDefault="0082434E" w:rsidP="0082434E">
            <w:pPr>
              <w:tabs>
                <w:tab w:val="left" w:pos="2196"/>
              </w:tabs>
              <w:rPr>
                <w:rFonts w:asciiTheme="minorHAnsi" w:hAnsiTheme="minorHAnsi" w:cstheme="minorHAnsi"/>
                <w:bCs/>
                <w:sz w:val="20"/>
                <w:szCs w:val="28"/>
              </w:rPr>
            </w:pPr>
            <w:r w:rsidRPr="00180B10">
              <w:rPr>
                <w:rFonts w:asciiTheme="minorHAnsi" w:hAnsiTheme="minorHAnsi" w:cstheme="minorHAnsi"/>
                <w:bCs/>
                <w:sz w:val="20"/>
                <w:szCs w:val="28"/>
              </w:rPr>
              <w:t>Presupuesto de Egresos Devengado</w:t>
            </w:r>
          </w:p>
        </w:tc>
        <w:tc>
          <w:tcPr>
            <w:tcW w:w="2409" w:type="dxa"/>
          </w:tcPr>
          <w:p w14:paraId="2B9EAA32" w14:textId="05BF84E4" w:rsidR="0082434E" w:rsidRPr="00180B10" w:rsidRDefault="0082434E" w:rsidP="0082434E">
            <w:pPr>
              <w:tabs>
                <w:tab w:val="left" w:pos="2196"/>
              </w:tabs>
              <w:jc w:val="right"/>
              <w:rPr>
                <w:rFonts w:asciiTheme="minorHAnsi" w:hAnsiTheme="minorHAnsi" w:cstheme="minorHAnsi"/>
                <w:bCs/>
                <w:sz w:val="20"/>
                <w:szCs w:val="20"/>
              </w:rPr>
            </w:pPr>
            <w:r w:rsidRPr="00180B10">
              <w:rPr>
                <w:rFonts w:asciiTheme="minorHAnsi" w:hAnsiTheme="minorHAnsi" w:cstheme="minorHAnsi"/>
                <w:bCs/>
                <w:sz w:val="20"/>
                <w:szCs w:val="20"/>
              </w:rPr>
              <w:t>52,695,778.41</w:t>
            </w:r>
          </w:p>
        </w:tc>
      </w:tr>
      <w:tr w:rsidR="0082434E" w:rsidRPr="00AF3316" w14:paraId="00FC1117" w14:textId="77777777" w:rsidTr="003D4200">
        <w:trPr>
          <w:trHeight w:val="283"/>
        </w:trPr>
        <w:tc>
          <w:tcPr>
            <w:tcW w:w="6096" w:type="dxa"/>
          </w:tcPr>
          <w:p w14:paraId="2DD03E78" w14:textId="77777777" w:rsidR="0082434E" w:rsidRPr="00180B10" w:rsidRDefault="0082434E" w:rsidP="0082434E">
            <w:pPr>
              <w:tabs>
                <w:tab w:val="left" w:pos="2196"/>
              </w:tabs>
              <w:rPr>
                <w:rFonts w:asciiTheme="minorHAnsi" w:hAnsiTheme="minorHAnsi" w:cstheme="minorHAnsi"/>
                <w:bCs/>
                <w:sz w:val="20"/>
                <w:szCs w:val="28"/>
              </w:rPr>
            </w:pPr>
            <w:r w:rsidRPr="00180B10">
              <w:rPr>
                <w:rFonts w:asciiTheme="minorHAnsi" w:hAnsiTheme="minorHAnsi" w:cstheme="minorHAnsi"/>
                <w:bCs/>
                <w:sz w:val="20"/>
                <w:szCs w:val="28"/>
              </w:rPr>
              <w:t>Presupuesto de Egresos Ejercido</w:t>
            </w:r>
          </w:p>
        </w:tc>
        <w:tc>
          <w:tcPr>
            <w:tcW w:w="2409" w:type="dxa"/>
          </w:tcPr>
          <w:p w14:paraId="28F959F0" w14:textId="51258BB1" w:rsidR="0082434E" w:rsidRPr="00180B10" w:rsidRDefault="0082434E" w:rsidP="0082434E">
            <w:pPr>
              <w:tabs>
                <w:tab w:val="left" w:pos="2196"/>
              </w:tabs>
              <w:jc w:val="right"/>
              <w:rPr>
                <w:rFonts w:asciiTheme="minorHAnsi" w:hAnsiTheme="minorHAnsi" w:cstheme="minorHAnsi"/>
                <w:bCs/>
                <w:sz w:val="20"/>
                <w:szCs w:val="20"/>
              </w:rPr>
            </w:pPr>
            <w:r w:rsidRPr="00180B10">
              <w:rPr>
                <w:rFonts w:asciiTheme="minorHAnsi" w:hAnsiTheme="minorHAnsi" w:cstheme="minorHAnsi"/>
                <w:bCs/>
                <w:sz w:val="20"/>
                <w:szCs w:val="20"/>
              </w:rPr>
              <w:t>52,695,778.41</w:t>
            </w:r>
          </w:p>
        </w:tc>
      </w:tr>
      <w:tr w:rsidR="0011216F" w:rsidRPr="00AF3316" w14:paraId="2AC2EC91" w14:textId="77777777" w:rsidTr="003D4200">
        <w:trPr>
          <w:trHeight w:val="283"/>
        </w:trPr>
        <w:tc>
          <w:tcPr>
            <w:tcW w:w="6096" w:type="dxa"/>
          </w:tcPr>
          <w:p w14:paraId="6128405C" w14:textId="77777777" w:rsidR="0011216F" w:rsidRPr="00180B10" w:rsidRDefault="0011216F" w:rsidP="0011216F">
            <w:pPr>
              <w:tabs>
                <w:tab w:val="left" w:pos="2196"/>
              </w:tabs>
              <w:rPr>
                <w:rFonts w:asciiTheme="minorHAnsi" w:hAnsiTheme="minorHAnsi" w:cstheme="minorHAnsi"/>
                <w:bCs/>
                <w:sz w:val="20"/>
                <w:szCs w:val="28"/>
              </w:rPr>
            </w:pPr>
            <w:r w:rsidRPr="00180B10">
              <w:rPr>
                <w:rFonts w:asciiTheme="minorHAnsi" w:hAnsiTheme="minorHAnsi" w:cstheme="minorHAnsi"/>
                <w:bCs/>
                <w:sz w:val="20"/>
                <w:szCs w:val="28"/>
              </w:rPr>
              <w:t>Presupuesto de Egresos Pagado</w:t>
            </w:r>
          </w:p>
        </w:tc>
        <w:tc>
          <w:tcPr>
            <w:tcW w:w="2409" w:type="dxa"/>
          </w:tcPr>
          <w:p w14:paraId="6039F6EE" w14:textId="757C8571" w:rsidR="0011216F" w:rsidRPr="00180B10" w:rsidRDefault="0082434E" w:rsidP="0011216F">
            <w:pPr>
              <w:tabs>
                <w:tab w:val="left" w:pos="2196"/>
              </w:tabs>
              <w:jc w:val="right"/>
              <w:rPr>
                <w:rFonts w:asciiTheme="minorHAnsi" w:hAnsiTheme="minorHAnsi" w:cstheme="minorHAnsi"/>
                <w:bCs/>
                <w:sz w:val="20"/>
                <w:szCs w:val="20"/>
              </w:rPr>
            </w:pPr>
            <w:r w:rsidRPr="00180B10">
              <w:rPr>
                <w:rFonts w:asciiTheme="minorHAnsi" w:hAnsiTheme="minorHAnsi" w:cstheme="minorHAnsi"/>
                <w:bCs/>
                <w:sz w:val="20"/>
                <w:szCs w:val="20"/>
              </w:rPr>
              <w:t>51,447,811.66</w:t>
            </w:r>
          </w:p>
        </w:tc>
      </w:tr>
    </w:tbl>
    <w:p w14:paraId="12FA43EE" w14:textId="77777777" w:rsidR="003405EE" w:rsidRDefault="003405EE" w:rsidP="003405EE">
      <w:pPr>
        <w:tabs>
          <w:tab w:val="left" w:pos="2196"/>
        </w:tabs>
      </w:pPr>
      <w:r w:rsidRPr="001B281A">
        <w:rPr>
          <w:rFonts w:asciiTheme="majorHAnsi" w:hAnsiTheme="majorHAnsi"/>
          <w:b/>
          <w:bCs/>
          <w:sz w:val="28"/>
          <w:szCs w:val="28"/>
        </w:rPr>
        <w:tab/>
      </w:r>
      <w:r w:rsidRPr="001B281A">
        <w:rPr>
          <w:rFonts w:asciiTheme="majorHAnsi" w:hAnsiTheme="majorHAnsi"/>
          <w:b/>
          <w:bCs/>
          <w:sz w:val="28"/>
          <w:szCs w:val="28"/>
        </w:rPr>
        <w:tab/>
      </w:r>
      <w:r w:rsidRPr="001B281A">
        <w:rPr>
          <w:rFonts w:asciiTheme="majorHAnsi" w:hAnsiTheme="majorHAnsi"/>
          <w:b/>
          <w:bCs/>
          <w:sz w:val="28"/>
          <w:szCs w:val="28"/>
        </w:rPr>
        <w:tab/>
      </w:r>
      <w:r w:rsidRPr="001B281A">
        <w:rPr>
          <w:rFonts w:asciiTheme="majorHAnsi" w:hAnsiTheme="majorHAnsi"/>
          <w:b/>
          <w:bCs/>
          <w:sz w:val="28"/>
          <w:szCs w:val="28"/>
        </w:rPr>
        <w:tab/>
      </w:r>
      <w:r w:rsidRPr="00E62491">
        <w:tab/>
      </w:r>
      <w:r w:rsidRPr="00E62491">
        <w:tab/>
      </w:r>
      <w:r w:rsidRPr="00E62491">
        <w:tab/>
      </w:r>
      <w:r w:rsidRPr="00E62491">
        <w:tab/>
      </w:r>
    </w:p>
    <w:p w14:paraId="260CBF5B" w14:textId="77777777" w:rsidR="003405EE" w:rsidRDefault="003405EE" w:rsidP="003405EE">
      <w:pPr>
        <w:pStyle w:val="Prrafodelista"/>
        <w:numPr>
          <w:ilvl w:val="0"/>
          <w:numId w:val="15"/>
        </w:numPr>
        <w:jc w:val="both"/>
        <w:rPr>
          <w:rFonts w:asciiTheme="minorHAnsi" w:hAnsiTheme="minorHAnsi" w:cstheme="minorHAnsi"/>
          <w:sz w:val="20"/>
        </w:rPr>
      </w:pPr>
      <w:r>
        <w:rPr>
          <w:rFonts w:asciiTheme="minorHAnsi" w:hAnsiTheme="minorHAnsi" w:cstheme="minorHAnsi"/>
          <w:sz w:val="20"/>
        </w:rPr>
        <w:t>El tecnológico</w:t>
      </w:r>
      <w:r w:rsidRPr="000870EF">
        <w:rPr>
          <w:rFonts w:asciiTheme="minorHAnsi" w:hAnsiTheme="minorHAnsi" w:cstheme="minorHAnsi"/>
          <w:sz w:val="20"/>
        </w:rPr>
        <w:t xml:space="preserve"> no cuenta con valores en custodia de instrumentos prestados a formadores de mercado e instrumentos de crédito recibidos en garantía de los </w:t>
      </w:r>
      <w:r>
        <w:rPr>
          <w:rFonts w:asciiTheme="minorHAnsi" w:hAnsiTheme="minorHAnsi" w:cstheme="minorHAnsi"/>
          <w:sz w:val="20"/>
        </w:rPr>
        <w:t xml:space="preserve">formadores de mercado u otros. </w:t>
      </w:r>
    </w:p>
    <w:p w14:paraId="0E56D947" w14:textId="77777777" w:rsidR="003405EE" w:rsidRDefault="003405EE" w:rsidP="003405EE">
      <w:pPr>
        <w:pStyle w:val="Prrafodelista"/>
        <w:numPr>
          <w:ilvl w:val="0"/>
          <w:numId w:val="15"/>
        </w:numPr>
        <w:jc w:val="both"/>
        <w:rPr>
          <w:rFonts w:asciiTheme="minorHAnsi" w:hAnsiTheme="minorHAnsi" w:cstheme="minorHAnsi"/>
          <w:sz w:val="20"/>
        </w:rPr>
      </w:pPr>
      <w:r>
        <w:rPr>
          <w:rFonts w:asciiTheme="minorHAnsi" w:hAnsiTheme="minorHAnsi" w:cstheme="minorHAnsi"/>
          <w:sz w:val="20"/>
        </w:rPr>
        <w:t>El tecnológico</w:t>
      </w:r>
      <w:r w:rsidRPr="000870EF">
        <w:rPr>
          <w:rFonts w:asciiTheme="minorHAnsi" w:hAnsiTheme="minorHAnsi" w:cstheme="minorHAnsi"/>
          <w:sz w:val="20"/>
        </w:rPr>
        <w:t xml:space="preserve"> no re</w:t>
      </w:r>
      <w:r>
        <w:rPr>
          <w:rFonts w:asciiTheme="minorHAnsi" w:hAnsiTheme="minorHAnsi" w:cstheme="minorHAnsi"/>
          <w:sz w:val="20"/>
        </w:rPr>
        <w:t xml:space="preserve">alizó emisión de instrumentos. </w:t>
      </w:r>
    </w:p>
    <w:p w14:paraId="34DA3F27" w14:textId="77777777" w:rsidR="003405EE" w:rsidRPr="000870EF" w:rsidRDefault="003405EE" w:rsidP="003405EE">
      <w:pPr>
        <w:pStyle w:val="Prrafodelista"/>
        <w:numPr>
          <w:ilvl w:val="0"/>
          <w:numId w:val="15"/>
        </w:numPr>
        <w:jc w:val="both"/>
        <w:rPr>
          <w:rFonts w:asciiTheme="minorHAnsi" w:hAnsiTheme="minorHAnsi" w:cstheme="minorHAnsi"/>
          <w:sz w:val="20"/>
        </w:rPr>
      </w:pPr>
      <w:r>
        <w:rPr>
          <w:rFonts w:asciiTheme="minorHAnsi" w:hAnsiTheme="minorHAnsi" w:cstheme="minorHAnsi"/>
          <w:sz w:val="20"/>
        </w:rPr>
        <w:t>El tecnológico</w:t>
      </w:r>
      <w:r w:rsidRPr="000870EF">
        <w:rPr>
          <w:rFonts w:asciiTheme="minorHAnsi" w:hAnsiTheme="minorHAnsi" w:cstheme="minorHAnsi"/>
          <w:sz w:val="20"/>
        </w:rPr>
        <w:t xml:space="preserve"> no formalizó contratos de construcciones por tipo de contrato</w:t>
      </w:r>
      <w:r>
        <w:rPr>
          <w:rFonts w:asciiTheme="minorHAnsi" w:hAnsiTheme="minorHAnsi" w:cstheme="minorHAnsi"/>
          <w:sz w:val="20"/>
        </w:rPr>
        <w:t>.</w:t>
      </w:r>
    </w:p>
    <w:p w14:paraId="33B58426" w14:textId="77777777" w:rsidR="003405EE" w:rsidRDefault="003405EE" w:rsidP="003405EE"/>
    <w:p w14:paraId="559B7C7F" w14:textId="77777777" w:rsidR="003405EE" w:rsidRDefault="003405EE" w:rsidP="003405EE"/>
    <w:p w14:paraId="4903F40B" w14:textId="77777777" w:rsidR="003405EE" w:rsidRPr="007B59DA" w:rsidRDefault="003405EE" w:rsidP="003405EE">
      <w:pPr>
        <w:jc w:val="center"/>
        <w:rPr>
          <w:rFonts w:asciiTheme="majorHAnsi" w:hAnsiTheme="majorHAnsi"/>
          <w:b/>
          <w:bCs/>
          <w:sz w:val="28"/>
          <w:szCs w:val="28"/>
        </w:rPr>
      </w:pPr>
      <w:r>
        <w:rPr>
          <w:rFonts w:asciiTheme="majorHAnsi" w:hAnsiTheme="majorHAnsi"/>
          <w:b/>
          <w:bCs/>
          <w:sz w:val="28"/>
          <w:szCs w:val="28"/>
        </w:rPr>
        <w:t>c</w:t>
      </w:r>
      <w:r w:rsidRPr="002A138F">
        <w:rPr>
          <w:rFonts w:asciiTheme="majorHAnsi" w:hAnsiTheme="majorHAnsi"/>
          <w:b/>
          <w:bCs/>
          <w:sz w:val="28"/>
          <w:szCs w:val="28"/>
        </w:rPr>
        <w:t xml:space="preserve">) </w:t>
      </w:r>
      <w:r w:rsidRPr="00F5051D">
        <w:rPr>
          <w:rFonts w:asciiTheme="majorHAnsi" w:hAnsiTheme="majorHAnsi"/>
          <w:b/>
          <w:bCs/>
          <w:sz w:val="26"/>
          <w:szCs w:val="26"/>
        </w:rPr>
        <w:t>NOTAS DE GESTION ADMINISTRATIVA</w:t>
      </w:r>
    </w:p>
    <w:p w14:paraId="37B63705" w14:textId="77777777" w:rsidR="003405EE" w:rsidRDefault="003405EE" w:rsidP="003405EE">
      <w:pPr>
        <w:jc w:val="both"/>
        <w:rPr>
          <w:rFonts w:asciiTheme="majorHAnsi" w:hAnsiTheme="majorHAnsi"/>
          <w:b/>
          <w:bCs/>
          <w:sz w:val="26"/>
          <w:szCs w:val="26"/>
        </w:rPr>
      </w:pPr>
      <w:r w:rsidRPr="00F5051D">
        <w:rPr>
          <w:rFonts w:asciiTheme="majorHAnsi" w:hAnsiTheme="majorHAnsi"/>
          <w:b/>
          <w:bCs/>
          <w:sz w:val="26"/>
          <w:szCs w:val="26"/>
        </w:rPr>
        <w:tab/>
      </w:r>
      <w:r w:rsidRPr="00F5051D">
        <w:rPr>
          <w:rFonts w:asciiTheme="majorHAnsi" w:hAnsiTheme="majorHAnsi"/>
          <w:b/>
          <w:bCs/>
          <w:sz w:val="26"/>
          <w:szCs w:val="26"/>
        </w:rPr>
        <w:tab/>
      </w:r>
      <w:r w:rsidRPr="00F5051D">
        <w:rPr>
          <w:rFonts w:asciiTheme="majorHAnsi" w:hAnsiTheme="majorHAnsi"/>
          <w:b/>
          <w:bCs/>
          <w:sz w:val="26"/>
          <w:szCs w:val="26"/>
        </w:rPr>
        <w:tab/>
      </w:r>
    </w:p>
    <w:p w14:paraId="6469794E" w14:textId="77777777" w:rsidR="003405EE" w:rsidRDefault="003405EE" w:rsidP="003405EE">
      <w:pPr>
        <w:pStyle w:val="Prrafodelista"/>
        <w:numPr>
          <w:ilvl w:val="0"/>
          <w:numId w:val="25"/>
        </w:numPr>
        <w:jc w:val="both"/>
      </w:pPr>
      <w:r w:rsidRPr="00F96238">
        <w:rPr>
          <w:rFonts w:asciiTheme="majorHAnsi" w:hAnsiTheme="majorHAnsi"/>
          <w:b/>
          <w:bCs/>
          <w:sz w:val="26"/>
          <w:szCs w:val="26"/>
        </w:rPr>
        <w:t xml:space="preserve">Introducción </w:t>
      </w:r>
    </w:p>
    <w:p w14:paraId="3D5F91E8" w14:textId="77777777" w:rsidR="003405EE" w:rsidRDefault="003405EE" w:rsidP="003405EE">
      <w:pPr>
        <w:jc w:val="both"/>
        <w:rPr>
          <w:rFonts w:asciiTheme="minorHAnsi" w:hAnsiTheme="minorHAnsi" w:cstheme="minorHAnsi"/>
          <w:sz w:val="20"/>
        </w:rPr>
      </w:pPr>
      <w:r w:rsidRPr="00F96238">
        <w:rPr>
          <w:rFonts w:asciiTheme="minorHAnsi" w:hAnsiTheme="minorHAnsi" w:cstheme="minorHAnsi"/>
          <w:sz w:val="20"/>
        </w:rPr>
        <w:t xml:space="preserve">El objeto fundamental de la los Estados Financieros es proveer de información financiera a los principales usuarios de la misma. </w:t>
      </w:r>
    </w:p>
    <w:p w14:paraId="166D52B1" w14:textId="77777777" w:rsidR="003405EE" w:rsidRDefault="003405EE" w:rsidP="003405EE">
      <w:pPr>
        <w:jc w:val="both"/>
        <w:rPr>
          <w:rFonts w:asciiTheme="minorHAnsi" w:hAnsiTheme="minorHAnsi" w:cstheme="minorHAnsi"/>
          <w:sz w:val="20"/>
        </w:rPr>
      </w:pPr>
      <w:r w:rsidRPr="00F96238">
        <w:rPr>
          <w:rFonts w:asciiTheme="minorHAnsi" w:hAnsiTheme="minorHAnsi" w:cstheme="minorHAnsi"/>
          <w:sz w:val="20"/>
        </w:rPr>
        <w:t xml:space="preserve">El objetivo del presente documento es la revelación del contexto y de los aspectos económicos-financieros más relevantes que influyeron en las decisiones del periodo, y que deberán ser considerados en la elaboración de los estados financieros para la mayor comprensión de los mismos y sus particularidades. </w:t>
      </w:r>
    </w:p>
    <w:p w14:paraId="09D6EACB" w14:textId="77777777" w:rsidR="00487A31" w:rsidRDefault="00487A31" w:rsidP="003405EE">
      <w:pPr>
        <w:jc w:val="both"/>
        <w:rPr>
          <w:rFonts w:asciiTheme="minorHAnsi" w:hAnsiTheme="minorHAnsi" w:cstheme="minorHAnsi"/>
          <w:sz w:val="20"/>
        </w:rPr>
      </w:pPr>
    </w:p>
    <w:p w14:paraId="3EAC7E09" w14:textId="77777777" w:rsidR="003405EE" w:rsidRPr="00F96238" w:rsidRDefault="003405EE" w:rsidP="003405EE">
      <w:pPr>
        <w:jc w:val="both"/>
        <w:rPr>
          <w:rFonts w:asciiTheme="minorHAnsi" w:hAnsiTheme="minorHAnsi" w:cstheme="minorHAnsi"/>
          <w:sz w:val="20"/>
        </w:rPr>
      </w:pPr>
      <w:r w:rsidRPr="00F96238">
        <w:rPr>
          <w:rFonts w:asciiTheme="minorHAnsi" w:hAnsiTheme="minorHAnsi" w:cstheme="minorHAnsi"/>
          <w:sz w:val="20"/>
        </w:rPr>
        <w:t>De esta manera, se informa y explica la respuesta del gobierno a las condiciones relacionadas con la información financiera de cada periodo de gestión; además, de exponer aquellas políticas que podrían afectar la toma de decisiones en periodos posteriores.</w:t>
      </w:r>
    </w:p>
    <w:p w14:paraId="7A6BFE46" w14:textId="77777777" w:rsidR="003405EE" w:rsidRPr="00F5051D" w:rsidRDefault="003405EE" w:rsidP="003405EE">
      <w:pPr>
        <w:jc w:val="both"/>
        <w:rPr>
          <w:rFonts w:asciiTheme="majorHAnsi" w:hAnsiTheme="majorHAnsi"/>
          <w:b/>
          <w:bCs/>
          <w:sz w:val="26"/>
          <w:szCs w:val="26"/>
        </w:rPr>
      </w:pPr>
      <w:r w:rsidRPr="00F5051D">
        <w:rPr>
          <w:rFonts w:asciiTheme="majorHAnsi" w:hAnsiTheme="majorHAnsi"/>
          <w:b/>
          <w:bCs/>
          <w:sz w:val="26"/>
          <w:szCs w:val="26"/>
        </w:rPr>
        <w:tab/>
      </w:r>
      <w:r w:rsidRPr="00F5051D">
        <w:rPr>
          <w:rFonts w:asciiTheme="majorHAnsi" w:hAnsiTheme="majorHAnsi"/>
          <w:b/>
          <w:bCs/>
          <w:sz w:val="26"/>
          <w:szCs w:val="26"/>
        </w:rPr>
        <w:tab/>
      </w:r>
      <w:r w:rsidRPr="00F5051D">
        <w:rPr>
          <w:rFonts w:asciiTheme="majorHAnsi" w:hAnsiTheme="majorHAnsi"/>
          <w:b/>
          <w:bCs/>
          <w:sz w:val="26"/>
          <w:szCs w:val="26"/>
        </w:rPr>
        <w:tab/>
      </w:r>
    </w:p>
    <w:p w14:paraId="1C06CFEC" w14:textId="77777777" w:rsidR="003405EE" w:rsidRPr="001A157E" w:rsidRDefault="003405EE" w:rsidP="003405EE">
      <w:pPr>
        <w:pStyle w:val="Prrafodelista"/>
        <w:numPr>
          <w:ilvl w:val="0"/>
          <w:numId w:val="13"/>
        </w:numPr>
        <w:jc w:val="both"/>
        <w:rPr>
          <w:rFonts w:ascii="Montserrat Medium" w:hAnsi="Montserrat Medium"/>
          <w:sz w:val="22"/>
          <w:szCs w:val="22"/>
        </w:rPr>
      </w:pPr>
      <w:r w:rsidRPr="00F5051D">
        <w:rPr>
          <w:rFonts w:asciiTheme="majorHAnsi" w:hAnsiTheme="majorHAnsi"/>
          <w:b/>
          <w:bCs/>
          <w:sz w:val="26"/>
          <w:szCs w:val="26"/>
        </w:rPr>
        <w:t>Autorización e Historia</w:t>
      </w:r>
      <w:r w:rsidRPr="00F5051D">
        <w:rPr>
          <w:rFonts w:asciiTheme="majorHAnsi" w:hAnsiTheme="majorHAnsi"/>
          <w:b/>
          <w:bCs/>
          <w:sz w:val="26"/>
          <w:szCs w:val="26"/>
        </w:rPr>
        <w:tab/>
      </w:r>
      <w:r w:rsidRPr="00F5051D">
        <w:rPr>
          <w:rFonts w:asciiTheme="majorHAnsi" w:hAnsiTheme="majorHAnsi"/>
          <w:b/>
          <w:bCs/>
          <w:sz w:val="26"/>
          <w:szCs w:val="26"/>
        </w:rPr>
        <w:tab/>
      </w:r>
      <w:r w:rsidRPr="00F5051D">
        <w:rPr>
          <w:rFonts w:asciiTheme="majorHAnsi" w:hAnsiTheme="majorHAnsi"/>
          <w:b/>
          <w:bCs/>
          <w:sz w:val="26"/>
          <w:szCs w:val="26"/>
        </w:rPr>
        <w:tab/>
      </w:r>
      <w:r w:rsidRPr="00F5051D">
        <w:rPr>
          <w:rFonts w:ascii="Montserrat Medium" w:hAnsi="Montserrat Medium"/>
          <w:sz w:val="22"/>
          <w:szCs w:val="22"/>
        </w:rPr>
        <w:tab/>
      </w:r>
      <w:r w:rsidRPr="00F5051D">
        <w:rPr>
          <w:rFonts w:ascii="Montserrat Medium" w:hAnsi="Montserrat Medium"/>
          <w:sz w:val="22"/>
          <w:szCs w:val="22"/>
        </w:rPr>
        <w:tab/>
      </w:r>
      <w:r w:rsidRPr="001A157E">
        <w:rPr>
          <w:rFonts w:ascii="Montserrat Medium" w:hAnsi="Montserrat Medium"/>
          <w:sz w:val="22"/>
          <w:szCs w:val="22"/>
        </w:rPr>
        <w:tab/>
      </w:r>
      <w:r w:rsidRPr="001A157E">
        <w:rPr>
          <w:rFonts w:ascii="Montserrat Medium" w:hAnsi="Montserrat Medium"/>
          <w:sz w:val="22"/>
          <w:szCs w:val="22"/>
        </w:rPr>
        <w:tab/>
      </w:r>
      <w:r w:rsidRPr="001A157E">
        <w:rPr>
          <w:rFonts w:ascii="Montserrat Medium" w:hAnsi="Montserrat Medium"/>
          <w:sz w:val="22"/>
          <w:szCs w:val="22"/>
        </w:rPr>
        <w:tab/>
      </w:r>
    </w:p>
    <w:p w14:paraId="4C635A63" w14:textId="77777777" w:rsidR="003405EE" w:rsidRPr="00F96238" w:rsidRDefault="003405EE" w:rsidP="003405EE">
      <w:pPr>
        <w:spacing w:line="276" w:lineRule="auto"/>
        <w:jc w:val="both"/>
        <w:rPr>
          <w:rFonts w:ascii="Montserrat Medium" w:hAnsi="Montserrat Medium"/>
          <w:sz w:val="22"/>
          <w:szCs w:val="22"/>
        </w:rPr>
      </w:pPr>
      <w:r w:rsidRPr="00AD08C5">
        <w:rPr>
          <w:rFonts w:asciiTheme="minorHAnsi" w:hAnsiTheme="minorHAnsi" w:cstheme="minorHAnsi"/>
          <w:sz w:val="18"/>
          <w:szCs w:val="22"/>
        </w:rPr>
        <w:t>El Instituto Tecnológico Superior de Pátzcuaro es un Organismo Descentralizado de la Administración Pública del Estado de Michoacán, con personalidad Jurídica y Patrimonio Propios, fue creado a iniciativas del Gobierno Estatal y Municipal; así con ello del día 10 de noviembre del 2005, en que, por acuerdo del Secretario de Educación Pública Federal se crea el Instituto, como la primer Institución formal de Educación Superior en la Historia del Municipio de Pátzcuaro</w:t>
      </w:r>
      <w:r w:rsidRPr="00F5051D">
        <w:rPr>
          <w:rFonts w:ascii="Montserrat Medium" w:hAnsi="Montserrat Medium"/>
          <w:sz w:val="22"/>
          <w:szCs w:val="22"/>
        </w:rPr>
        <w:t>.</w:t>
      </w:r>
      <w:r w:rsidRPr="00F5051D">
        <w:rPr>
          <w:rFonts w:ascii="Montserrat Medium" w:hAnsi="Montserrat Medium"/>
          <w:sz w:val="22"/>
          <w:szCs w:val="22"/>
        </w:rPr>
        <w:tab/>
      </w:r>
    </w:p>
    <w:p w14:paraId="1A8F7703" w14:textId="3569734C" w:rsidR="003405EE" w:rsidRDefault="003405EE" w:rsidP="003405EE">
      <w:pPr>
        <w:pStyle w:val="Prrafodelista"/>
        <w:numPr>
          <w:ilvl w:val="0"/>
          <w:numId w:val="16"/>
        </w:numPr>
        <w:jc w:val="both"/>
        <w:rPr>
          <w:rFonts w:asciiTheme="minorHAnsi" w:hAnsiTheme="minorHAnsi" w:cstheme="minorHAnsi"/>
          <w:sz w:val="18"/>
          <w:szCs w:val="22"/>
        </w:rPr>
      </w:pPr>
      <w:r w:rsidRPr="00AD08C5">
        <w:rPr>
          <w:rFonts w:asciiTheme="minorHAnsi" w:hAnsiTheme="minorHAnsi" w:cstheme="minorHAnsi"/>
          <w:sz w:val="18"/>
          <w:szCs w:val="22"/>
        </w:rPr>
        <w:t>Fecha del Decreto de Creación: 20 de marzo 2007</w:t>
      </w:r>
      <w:r w:rsidR="000107CB">
        <w:rPr>
          <w:rFonts w:asciiTheme="minorHAnsi" w:hAnsiTheme="minorHAnsi" w:cstheme="minorHAnsi"/>
          <w:sz w:val="18"/>
          <w:szCs w:val="22"/>
        </w:rPr>
        <w:t>.</w:t>
      </w:r>
    </w:p>
    <w:p w14:paraId="30B546CA" w14:textId="77777777" w:rsidR="000107CB" w:rsidRDefault="000107CB" w:rsidP="000107CB">
      <w:pPr>
        <w:jc w:val="both"/>
        <w:rPr>
          <w:rFonts w:asciiTheme="minorHAnsi" w:hAnsiTheme="minorHAnsi" w:cstheme="minorHAnsi"/>
          <w:sz w:val="18"/>
          <w:szCs w:val="22"/>
        </w:rPr>
      </w:pPr>
    </w:p>
    <w:p w14:paraId="16744D3E" w14:textId="77777777" w:rsidR="000107CB" w:rsidRDefault="000107CB" w:rsidP="000107CB">
      <w:pPr>
        <w:jc w:val="both"/>
        <w:rPr>
          <w:rFonts w:asciiTheme="minorHAnsi" w:hAnsiTheme="minorHAnsi" w:cstheme="minorHAnsi"/>
          <w:sz w:val="18"/>
          <w:szCs w:val="22"/>
        </w:rPr>
      </w:pPr>
    </w:p>
    <w:p w14:paraId="2B439C63" w14:textId="77777777" w:rsidR="000107CB" w:rsidRDefault="000107CB" w:rsidP="000107CB">
      <w:pPr>
        <w:jc w:val="center"/>
        <w:rPr>
          <w:rFonts w:asciiTheme="minorHAnsi" w:hAnsiTheme="minorHAnsi" w:cstheme="minorHAnsi"/>
          <w:sz w:val="22"/>
          <w:szCs w:val="22"/>
        </w:rPr>
      </w:pPr>
      <w:r>
        <w:rPr>
          <w:rFonts w:asciiTheme="minorHAnsi" w:hAnsiTheme="minorHAnsi" w:cstheme="minorHAnsi"/>
          <w:sz w:val="22"/>
          <w:szCs w:val="22"/>
        </w:rPr>
        <w:t>"Bajo protesta de decir verdad declaramos que los Estados Financieros y sus Notas son Razonablemente correctos y son responsabilidad del emisor"</w:t>
      </w:r>
    </w:p>
    <w:p w14:paraId="06C40C95" w14:textId="77777777" w:rsidR="000107CB" w:rsidRDefault="000107CB" w:rsidP="000107CB">
      <w:pPr>
        <w:jc w:val="both"/>
        <w:rPr>
          <w:rFonts w:asciiTheme="minorHAnsi" w:hAnsiTheme="minorHAnsi" w:cstheme="minorHAnsi"/>
          <w:sz w:val="18"/>
          <w:szCs w:val="22"/>
        </w:rPr>
      </w:pPr>
    </w:p>
    <w:p w14:paraId="2A23676D" w14:textId="77777777" w:rsidR="000107CB" w:rsidRPr="000107CB" w:rsidRDefault="000107CB" w:rsidP="000107CB">
      <w:pPr>
        <w:jc w:val="both"/>
        <w:rPr>
          <w:rFonts w:asciiTheme="minorHAnsi" w:hAnsiTheme="minorHAnsi" w:cstheme="minorHAnsi"/>
          <w:sz w:val="18"/>
          <w:szCs w:val="22"/>
        </w:rPr>
      </w:pPr>
    </w:p>
    <w:p w14:paraId="0CD568E9" w14:textId="77777777" w:rsidR="003405EE" w:rsidRDefault="003405EE" w:rsidP="003405EE">
      <w:pPr>
        <w:pStyle w:val="Prrafodelista"/>
        <w:numPr>
          <w:ilvl w:val="0"/>
          <w:numId w:val="16"/>
        </w:numPr>
        <w:jc w:val="both"/>
        <w:rPr>
          <w:rFonts w:asciiTheme="minorHAnsi" w:hAnsiTheme="minorHAnsi" w:cstheme="minorHAnsi"/>
          <w:sz w:val="18"/>
          <w:szCs w:val="22"/>
        </w:rPr>
      </w:pPr>
      <w:r w:rsidRPr="008016BB">
        <w:rPr>
          <w:rFonts w:asciiTheme="minorHAnsi" w:hAnsiTheme="minorHAnsi" w:cstheme="minorHAnsi"/>
          <w:sz w:val="18"/>
          <w:szCs w:val="22"/>
        </w:rPr>
        <w:t>Principales Cambios en su estructura: Primero Estructura A y en base al crecimiento natural del Instituto pasamos a la Estructura B.</w:t>
      </w:r>
      <w:r w:rsidRPr="008016BB">
        <w:rPr>
          <w:rFonts w:asciiTheme="minorHAnsi" w:hAnsiTheme="minorHAnsi" w:cstheme="minorHAnsi"/>
          <w:sz w:val="18"/>
          <w:szCs w:val="22"/>
        </w:rPr>
        <w:tab/>
      </w:r>
    </w:p>
    <w:p w14:paraId="72267CAC" w14:textId="77777777" w:rsidR="003405EE" w:rsidRDefault="003405EE" w:rsidP="003405EE">
      <w:pPr>
        <w:jc w:val="both"/>
        <w:rPr>
          <w:rFonts w:asciiTheme="minorHAnsi" w:hAnsiTheme="minorHAnsi" w:cstheme="minorHAnsi"/>
          <w:sz w:val="18"/>
          <w:szCs w:val="22"/>
        </w:rPr>
      </w:pPr>
    </w:p>
    <w:p w14:paraId="3987CAF7" w14:textId="77777777" w:rsidR="003405EE" w:rsidRPr="00BC2414" w:rsidRDefault="003405EE" w:rsidP="003405EE">
      <w:pPr>
        <w:pStyle w:val="Prrafodelista"/>
        <w:numPr>
          <w:ilvl w:val="0"/>
          <w:numId w:val="13"/>
        </w:numPr>
        <w:jc w:val="both"/>
        <w:rPr>
          <w:rFonts w:asciiTheme="majorHAnsi" w:hAnsiTheme="majorHAnsi"/>
          <w:b/>
          <w:bCs/>
          <w:sz w:val="26"/>
          <w:szCs w:val="26"/>
        </w:rPr>
      </w:pPr>
      <w:r w:rsidRPr="00BC3C65">
        <w:rPr>
          <w:rFonts w:asciiTheme="majorHAnsi" w:hAnsiTheme="majorHAnsi"/>
          <w:b/>
          <w:bCs/>
          <w:sz w:val="26"/>
          <w:szCs w:val="26"/>
        </w:rPr>
        <w:t xml:space="preserve">Organización </w:t>
      </w:r>
      <w:r>
        <w:rPr>
          <w:rFonts w:asciiTheme="majorHAnsi" w:hAnsiTheme="majorHAnsi"/>
          <w:b/>
          <w:bCs/>
          <w:sz w:val="26"/>
          <w:szCs w:val="26"/>
        </w:rPr>
        <w:t>y</w:t>
      </w:r>
      <w:r w:rsidRPr="00BC3C65">
        <w:rPr>
          <w:rFonts w:asciiTheme="majorHAnsi" w:hAnsiTheme="majorHAnsi"/>
          <w:b/>
          <w:bCs/>
          <w:sz w:val="26"/>
          <w:szCs w:val="26"/>
        </w:rPr>
        <w:t xml:space="preserve"> Objeto Social</w:t>
      </w:r>
      <w:r w:rsidRPr="00BC3C65">
        <w:rPr>
          <w:rFonts w:asciiTheme="majorHAnsi" w:hAnsiTheme="majorHAnsi"/>
          <w:b/>
          <w:bCs/>
          <w:sz w:val="26"/>
          <w:szCs w:val="26"/>
        </w:rPr>
        <w:tab/>
      </w:r>
    </w:p>
    <w:p w14:paraId="29823EBF" w14:textId="77777777" w:rsidR="003405EE" w:rsidRPr="00AD08C5" w:rsidRDefault="003405EE" w:rsidP="003405EE">
      <w:pPr>
        <w:pStyle w:val="Prrafodelista"/>
        <w:numPr>
          <w:ilvl w:val="0"/>
          <w:numId w:val="17"/>
        </w:numPr>
        <w:jc w:val="both"/>
        <w:rPr>
          <w:rFonts w:asciiTheme="minorHAnsi" w:hAnsiTheme="minorHAnsi" w:cstheme="minorHAnsi"/>
          <w:sz w:val="18"/>
          <w:szCs w:val="22"/>
        </w:rPr>
      </w:pPr>
      <w:r w:rsidRPr="00AD08C5">
        <w:rPr>
          <w:rFonts w:asciiTheme="minorHAnsi" w:hAnsiTheme="minorHAnsi" w:cstheme="minorHAnsi"/>
          <w:sz w:val="18"/>
          <w:szCs w:val="22"/>
        </w:rPr>
        <w:t>Objeto Social: Es la formación de profesionistas que resuelvan problemas en el campo de su profesión con ética. Actitud emprendedora y productividad laboral.</w:t>
      </w:r>
      <w:r w:rsidRPr="00AD08C5">
        <w:rPr>
          <w:rFonts w:asciiTheme="minorHAnsi" w:hAnsiTheme="minorHAnsi" w:cstheme="minorHAnsi"/>
          <w:sz w:val="18"/>
          <w:szCs w:val="22"/>
        </w:rPr>
        <w:tab/>
      </w:r>
    </w:p>
    <w:p w14:paraId="04ADF723" w14:textId="77777777" w:rsidR="003405EE" w:rsidRDefault="003405EE" w:rsidP="003405EE">
      <w:pPr>
        <w:pStyle w:val="Prrafodelista"/>
        <w:numPr>
          <w:ilvl w:val="0"/>
          <w:numId w:val="17"/>
        </w:numPr>
        <w:jc w:val="both"/>
        <w:rPr>
          <w:rFonts w:asciiTheme="minorHAnsi" w:hAnsiTheme="minorHAnsi" w:cstheme="minorHAnsi"/>
          <w:sz w:val="18"/>
          <w:szCs w:val="22"/>
        </w:rPr>
      </w:pPr>
      <w:r w:rsidRPr="00AD08C5">
        <w:rPr>
          <w:rFonts w:asciiTheme="minorHAnsi" w:hAnsiTheme="minorHAnsi" w:cstheme="minorHAnsi"/>
          <w:sz w:val="18"/>
          <w:szCs w:val="22"/>
        </w:rPr>
        <w:t>Principal Actividad: Educación Superior Tecnológica.</w:t>
      </w:r>
      <w:r w:rsidRPr="00AD08C5">
        <w:rPr>
          <w:rFonts w:asciiTheme="minorHAnsi" w:hAnsiTheme="minorHAnsi" w:cstheme="minorHAnsi"/>
          <w:sz w:val="18"/>
          <w:szCs w:val="22"/>
        </w:rPr>
        <w:tab/>
      </w:r>
    </w:p>
    <w:p w14:paraId="20EEB3B6" w14:textId="77777777" w:rsidR="003405EE" w:rsidRDefault="003405EE" w:rsidP="003405EE">
      <w:pPr>
        <w:pStyle w:val="Prrafodelista"/>
        <w:numPr>
          <w:ilvl w:val="0"/>
          <w:numId w:val="17"/>
        </w:numPr>
        <w:jc w:val="both"/>
        <w:rPr>
          <w:rFonts w:asciiTheme="minorHAnsi" w:hAnsiTheme="minorHAnsi" w:cstheme="minorHAnsi"/>
          <w:sz w:val="18"/>
          <w:szCs w:val="22"/>
        </w:rPr>
      </w:pPr>
      <w:r w:rsidRPr="00AD08C5">
        <w:rPr>
          <w:rFonts w:asciiTheme="minorHAnsi" w:hAnsiTheme="minorHAnsi" w:cstheme="minorHAnsi"/>
          <w:sz w:val="18"/>
          <w:szCs w:val="22"/>
        </w:rPr>
        <w:t>Ejercicio Fiscal: 2016</w:t>
      </w:r>
    </w:p>
    <w:p w14:paraId="0071173A" w14:textId="77777777" w:rsidR="003405EE" w:rsidRPr="00AD08C5" w:rsidRDefault="003405EE" w:rsidP="003405EE">
      <w:pPr>
        <w:pStyle w:val="Prrafodelista"/>
        <w:numPr>
          <w:ilvl w:val="0"/>
          <w:numId w:val="17"/>
        </w:numPr>
        <w:jc w:val="both"/>
        <w:rPr>
          <w:rFonts w:asciiTheme="minorHAnsi" w:hAnsiTheme="minorHAnsi" w:cstheme="minorHAnsi"/>
          <w:sz w:val="18"/>
          <w:szCs w:val="22"/>
        </w:rPr>
      </w:pPr>
      <w:r w:rsidRPr="00AD08C5">
        <w:rPr>
          <w:rFonts w:asciiTheme="minorHAnsi" w:hAnsiTheme="minorHAnsi" w:cstheme="minorHAnsi"/>
          <w:sz w:val="18"/>
          <w:szCs w:val="22"/>
        </w:rPr>
        <w:t>Régimen Jurídico: Organismo Público Descentralizado.</w:t>
      </w:r>
      <w:r w:rsidRPr="00AD08C5">
        <w:rPr>
          <w:rFonts w:asciiTheme="minorHAnsi" w:hAnsiTheme="minorHAnsi" w:cstheme="minorHAnsi"/>
          <w:sz w:val="18"/>
          <w:szCs w:val="22"/>
        </w:rPr>
        <w:tab/>
      </w:r>
      <w:r w:rsidRPr="00AD08C5">
        <w:rPr>
          <w:rFonts w:asciiTheme="minorHAnsi" w:hAnsiTheme="minorHAnsi" w:cstheme="minorHAnsi"/>
          <w:sz w:val="18"/>
          <w:szCs w:val="22"/>
        </w:rPr>
        <w:tab/>
      </w:r>
      <w:r w:rsidRPr="00AD08C5">
        <w:rPr>
          <w:rFonts w:asciiTheme="minorHAnsi" w:hAnsiTheme="minorHAnsi" w:cstheme="minorHAnsi"/>
          <w:sz w:val="18"/>
          <w:szCs w:val="22"/>
        </w:rPr>
        <w:tab/>
      </w:r>
    </w:p>
    <w:p w14:paraId="0D94B1D6" w14:textId="77777777" w:rsidR="003405EE" w:rsidRPr="00CA3B0E" w:rsidRDefault="003405EE" w:rsidP="003405EE">
      <w:pPr>
        <w:pStyle w:val="Prrafodelista"/>
        <w:numPr>
          <w:ilvl w:val="0"/>
          <w:numId w:val="17"/>
        </w:numPr>
        <w:jc w:val="both"/>
        <w:rPr>
          <w:rFonts w:asciiTheme="minorHAnsi" w:hAnsiTheme="minorHAnsi" w:cstheme="minorHAnsi"/>
          <w:sz w:val="18"/>
          <w:szCs w:val="22"/>
        </w:rPr>
      </w:pPr>
      <w:r w:rsidRPr="00AD08C5">
        <w:rPr>
          <w:rFonts w:asciiTheme="minorHAnsi" w:hAnsiTheme="minorHAnsi" w:cstheme="minorHAnsi"/>
          <w:sz w:val="18"/>
          <w:szCs w:val="22"/>
        </w:rPr>
        <w:t>Consideraciones Fiscales del Ente: ISPT de Sueldos e ISR Honorarios</w:t>
      </w:r>
      <w:r w:rsidRPr="00AD08C5">
        <w:rPr>
          <w:rFonts w:asciiTheme="minorHAnsi" w:hAnsiTheme="minorHAnsi" w:cstheme="minorHAnsi"/>
          <w:sz w:val="18"/>
          <w:szCs w:val="22"/>
        </w:rPr>
        <w:tab/>
      </w:r>
      <w:r w:rsidRPr="00CA3B0E">
        <w:rPr>
          <w:rFonts w:asciiTheme="minorHAnsi" w:hAnsiTheme="minorHAnsi" w:cstheme="minorHAnsi"/>
          <w:sz w:val="18"/>
          <w:szCs w:val="22"/>
        </w:rPr>
        <w:tab/>
      </w:r>
    </w:p>
    <w:p w14:paraId="1C772734" w14:textId="77777777" w:rsidR="003405EE" w:rsidRDefault="003405EE" w:rsidP="003405EE">
      <w:pPr>
        <w:pStyle w:val="Prrafodelista"/>
        <w:numPr>
          <w:ilvl w:val="0"/>
          <w:numId w:val="17"/>
        </w:numPr>
        <w:jc w:val="both"/>
        <w:rPr>
          <w:rFonts w:asciiTheme="minorHAnsi" w:hAnsiTheme="minorHAnsi" w:cstheme="minorHAnsi"/>
          <w:sz w:val="18"/>
          <w:szCs w:val="22"/>
        </w:rPr>
      </w:pPr>
      <w:r w:rsidRPr="00AD08C5">
        <w:rPr>
          <w:rFonts w:asciiTheme="minorHAnsi" w:hAnsiTheme="minorHAnsi" w:cstheme="minorHAnsi"/>
          <w:sz w:val="18"/>
          <w:szCs w:val="22"/>
        </w:rPr>
        <w:t>Estructura Orgánica Básica: Organigrama Autorizado.</w:t>
      </w:r>
      <w:r w:rsidRPr="00AD08C5">
        <w:rPr>
          <w:rFonts w:asciiTheme="minorHAnsi" w:hAnsiTheme="minorHAnsi" w:cstheme="minorHAnsi"/>
          <w:sz w:val="18"/>
          <w:szCs w:val="22"/>
        </w:rPr>
        <w:tab/>
      </w:r>
    </w:p>
    <w:p w14:paraId="664A4060" w14:textId="77777777" w:rsidR="003405EE" w:rsidRDefault="003405EE" w:rsidP="003405EE">
      <w:pPr>
        <w:jc w:val="both"/>
        <w:rPr>
          <w:rFonts w:asciiTheme="minorHAnsi" w:hAnsiTheme="minorHAnsi" w:cstheme="minorHAnsi"/>
          <w:sz w:val="18"/>
          <w:szCs w:val="22"/>
        </w:rPr>
      </w:pPr>
      <w:r w:rsidRPr="00AD08C5">
        <w:rPr>
          <w:rFonts w:asciiTheme="minorHAnsi" w:hAnsiTheme="minorHAnsi" w:cstheme="minorHAnsi"/>
          <w:sz w:val="18"/>
          <w:szCs w:val="22"/>
        </w:rPr>
        <w:t>El régimen fiscal aplicable de Tecnológico Superior de Pátzcuaro, es el correspondiente a las Personas Morales con Fines No Lucrativos según el artículo 95, fracción X de la Ley de Impuesto Sobre la Renta, por lo que se tiene solo la obligación de retener y enterar el impuesto retenido a terceros y exigir la documentación que reúna requisitos fiscales cuando haga pagos y esté obligado ello en términos de Ley.</w:t>
      </w:r>
    </w:p>
    <w:p w14:paraId="49948DAF" w14:textId="77777777" w:rsidR="003405EE" w:rsidRDefault="003405EE" w:rsidP="003405EE">
      <w:pPr>
        <w:jc w:val="both"/>
        <w:rPr>
          <w:rFonts w:asciiTheme="minorHAnsi" w:hAnsiTheme="minorHAnsi" w:cstheme="minorHAnsi"/>
          <w:sz w:val="18"/>
          <w:szCs w:val="22"/>
        </w:rPr>
      </w:pPr>
    </w:p>
    <w:p w14:paraId="6C51D3DB" w14:textId="24FBDFE8" w:rsidR="003405EE" w:rsidRPr="000107CB" w:rsidRDefault="003405EE" w:rsidP="000107CB">
      <w:pPr>
        <w:pStyle w:val="Prrafodelista"/>
        <w:numPr>
          <w:ilvl w:val="0"/>
          <w:numId w:val="13"/>
        </w:numPr>
        <w:jc w:val="both"/>
        <w:rPr>
          <w:rFonts w:asciiTheme="majorHAnsi" w:hAnsiTheme="majorHAnsi"/>
          <w:b/>
          <w:bCs/>
          <w:sz w:val="26"/>
          <w:szCs w:val="26"/>
        </w:rPr>
      </w:pPr>
      <w:r w:rsidRPr="00C00CE8">
        <w:rPr>
          <w:rFonts w:asciiTheme="majorHAnsi" w:hAnsiTheme="majorHAnsi"/>
          <w:b/>
          <w:bCs/>
          <w:sz w:val="26"/>
          <w:szCs w:val="26"/>
        </w:rPr>
        <w:t xml:space="preserve">Bases </w:t>
      </w:r>
      <w:r>
        <w:rPr>
          <w:rFonts w:asciiTheme="majorHAnsi" w:hAnsiTheme="majorHAnsi"/>
          <w:b/>
          <w:bCs/>
          <w:sz w:val="26"/>
          <w:szCs w:val="26"/>
        </w:rPr>
        <w:t>d</w:t>
      </w:r>
      <w:r w:rsidRPr="00C00CE8">
        <w:rPr>
          <w:rFonts w:asciiTheme="majorHAnsi" w:hAnsiTheme="majorHAnsi"/>
          <w:b/>
          <w:bCs/>
          <w:sz w:val="26"/>
          <w:szCs w:val="26"/>
        </w:rPr>
        <w:t xml:space="preserve">e Preparación </w:t>
      </w:r>
      <w:r>
        <w:rPr>
          <w:rFonts w:asciiTheme="majorHAnsi" w:hAnsiTheme="majorHAnsi"/>
          <w:b/>
          <w:bCs/>
          <w:sz w:val="26"/>
          <w:szCs w:val="26"/>
        </w:rPr>
        <w:t>d</w:t>
      </w:r>
      <w:r w:rsidRPr="00C00CE8">
        <w:rPr>
          <w:rFonts w:asciiTheme="majorHAnsi" w:hAnsiTheme="majorHAnsi"/>
          <w:b/>
          <w:bCs/>
          <w:sz w:val="26"/>
          <w:szCs w:val="26"/>
        </w:rPr>
        <w:t>e Estados Financieros</w:t>
      </w:r>
      <w:r w:rsidRPr="00C00CE8">
        <w:rPr>
          <w:rFonts w:asciiTheme="majorHAnsi" w:hAnsiTheme="majorHAnsi"/>
          <w:b/>
          <w:bCs/>
          <w:sz w:val="26"/>
          <w:szCs w:val="26"/>
        </w:rPr>
        <w:tab/>
      </w:r>
      <w:r w:rsidRPr="000107CB">
        <w:rPr>
          <w:rFonts w:asciiTheme="majorHAnsi" w:hAnsiTheme="majorHAnsi"/>
          <w:b/>
          <w:bCs/>
          <w:sz w:val="26"/>
          <w:szCs w:val="26"/>
        </w:rPr>
        <w:tab/>
      </w:r>
      <w:r w:rsidRPr="000107CB">
        <w:rPr>
          <w:rFonts w:asciiTheme="majorHAnsi" w:hAnsiTheme="majorHAnsi"/>
          <w:b/>
          <w:bCs/>
          <w:sz w:val="26"/>
          <w:szCs w:val="26"/>
        </w:rPr>
        <w:tab/>
      </w:r>
    </w:p>
    <w:p w14:paraId="1A396429" w14:textId="77777777" w:rsidR="003405EE" w:rsidRDefault="003405EE" w:rsidP="003405EE">
      <w:pPr>
        <w:jc w:val="both"/>
        <w:rPr>
          <w:rFonts w:asciiTheme="minorHAnsi" w:hAnsiTheme="minorHAnsi" w:cstheme="minorHAnsi"/>
          <w:sz w:val="18"/>
          <w:szCs w:val="22"/>
        </w:rPr>
      </w:pPr>
      <w:r w:rsidRPr="00AD08C5">
        <w:rPr>
          <w:rFonts w:asciiTheme="minorHAnsi" w:hAnsiTheme="minorHAnsi" w:cstheme="minorHAnsi"/>
          <w:sz w:val="18"/>
          <w:szCs w:val="22"/>
        </w:rPr>
        <w:t>Los estados financieros y la información emanada de la contabilidad, se sujeta a los criterios de unidad, confiabilidad, relevancia, comprensibilidad y de comparación, así como otros atributos asociados a cada uno de ellos, como oportunidad, veracidad, representatividad, objetividad, suficiencia de predicción e importancia relativa, con el fin de alcanzar la modernización y amortización que la Ley de Concavidad Gubernamental.</w:t>
      </w:r>
    </w:p>
    <w:p w14:paraId="26C42614" w14:textId="77777777" w:rsidR="003405EE" w:rsidRDefault="003405EE" w:rsidP="003405EE">
      <w:pPr>
        <w:jc w:val="both"/>
        <w:rPr>
          <w:rFonts w:asciiTheme="minorHAnsi" w:hAnsiTheme="minorHAnsi" w:cstheme="minorHAnsi"/>
          <w:sz w:val="18"/>
          <w:szCs w:val="22"/>
        </w:rPr>
      </w:pPr>
      <w:r w:rsidRPr="00AD08C5">
        <w:rPr>
          <w:rFonts w:asciiTheme="minorHAnsi" w:hAnsiTheme="minorHAnsi" w:cstheme="minorHAnsi"/>
          <w:sz w:val="18"/>
          <w:szCs w:val="22"/>
        </w:rPr>
        <w:t>El sistema utilizado para la elaboración de los Estados Financieros es el Sistema Automatizado de Admiración y Contabilidad Gubernamental versión Net.</w:t>
      </w:r>
      <w:r w:rsidRPr="00AD08C5">
        <w:rPr>
          <w:rFonts w:asciiTheme="minorHAnsi" w:hAnsiTheme="minorHAnsi" w:cstheme="minorHAnsi"/>
          <w:sz w:val="18"/>
          <w:szCs w:val="22"/>
        </w:rPr>
        <w:tab/>
      </w:r>
    </w:p>
    <w:p w14:paraId="6163C7A5" w14:textId="77777777" w:rsidR="003405EE" w:rsidRDefault="003405EE" w:rsidP="003405EE">
      <w:pPr>
        <w:jc w:val="both"/>
        <w:rPr>
          <w:rFonts w:asciiTheme="minorHAnsi" w:hAnsiTheme="minorHAnsi" w:cstheme="minorHAnsi"/>
          <w:sz w:val="22"/>
          <w:szCs w:val="22"/>
        </w:rPr>
      </w:pPr>
      <w:r w:rsidRPr="00AD08C5">
        <w:rPr>
          <w:rFonts w:asciiTheme="minorHAnsi" w:hAnsiTheme="minorHAnsi" w:cstheme="minorHAnsi"/>
          <w:sz w:val="18"/>
          <w:szCs w:val="22"/>
        </w:rPr>
        <w:t>Los registros se efectúan considerando la base acumulativa para la integración de la informa</w:t>
      </w:r>
      <w:r>
        <w:rPr>
          <w:rFonts w:asciiTheme="minorHAnsi" w:hAnsiTheme="minorHAnsi" w:cstheme="minorHAnsi"/>
          <w:sz w:val="18"/>
          <w:szCs w:val="22"/>
        </w:rPr>
        <w:t>ción presupuestaria y contable</w:t>
      </w:r>
      <w:r>
        <w:rPr>
          <w:rFonts w:asciiTheme="minorHAnsi" w:hAnsiTheme="minorHAnsi" w:cstheme="minorHAnsi"/>
          <w:sz w:val="22"/>
          <w:szCs w:val="22"/>
        </w:rPr>
        <w:tab/>
      </w:r>
    </w:p>
    <w:p w14:paraId="4BEF006C" w14:textId="77777777" w:rsidR="003405EE" w:rsidRDefault="003405EE" w:rsidP="003405EE">
      <w:pPr>
        <w:jc w:val="both"/>
        <w:rPr>
          <w:rFonts w:asciiTheme="minorHAnsi" w:hAnsiTheme="minorHAnsi" w:cstheme="minorHAnsi"/>
          <w:sz w:val="22"/>
          <w:szCs w:val="22"/>
        </w:rPr>
      </w:pPr>
      <w:r w:rsidRPr="00BC3C65">
        <w:rPr>
          <w:rFonts w:asciiTheme="minorHAnsi" w:hAnsiTheme="minorHAnsi" w:cstheme="minorHAnsi"/>
          <w:sz w:val="22"/>
          <w:szCs w:val="22"/>
        </w:rPr>
        <w:tab/>
      </w:r>
      <w:r w:rsidRPr="00BC3C65">
        <w:rPr>
          <w:rFonts w:asciiTheme="minorHAnsi" w:hAnsiTheme="minorHAnsi" w:cstheme="minorHAnsi"/>
          <w:sz w:val="22"/>
          <w:szCs w:val="22"/>
        </w:rPr>
        <w:tab/>
      </w:r>
    </w:p>
    <w:p w14:paraId="3794808D" w14:textId="74B02AAC" w:rsidR="003405EE" w:rsidRPr="000107CB" w:rsidRDefault="003405EE" w:rsidP="000107CB">
      <w:pPr>
        <w:pStyle w:val="Prrafodelista"/>
        <w:numPr>
          <w:ilvl w:val="0"/>
          <w:numId w:val="13"/>
        </w:numPr>
        <w:jc w:val="both"/>
        <w:rPr>
          <w:rFonts w:asciiTheme="majorHAnsi" w:hAnsiTheme="majorHAnsi" w:cstheme="minorHAnsi"/>
          <w:b/>
          <w:bCs/>
          <w:sz w:val="26"/>
          <w:szCs w:val="26"/>
        </w:rPr>
      </w:pPr>
      <w:r w:rsidRPr="00F96238">
        <w:rPr>
          <w:rFonts w:asciiTheme="majorHAnsi" w:hAnsiTheme="majorHAnsi" w:cstheme="minorHAnsi"/>
          <w:b/>
          <w:bCs/>
          <w:sz w:val="26"/>
          <w:szCs w:val="26"/>
        </w:rPr>
        <w:t>Políticas de Contabilidad Significativas</w:t>
      </w:r>
      <w:r w:rsidRPr="00D37B54">
        <w:rPr>
          <w:rFonts w:asciiTheme="majorHAnsi" w:hAnsiTheme="majorHAnsi" w:cstheme="minorHAnsi"/>
          <w:b/>
          <w:bCs/>
          <w:sz w:val="26"/>
          <w:szCs w:val="26"/>
        </w:rPr>
        <w:tab/>
      </w:r>
    </w:p>
    <w:p w14:paraId="571464A8" w14:textId="77777777" w:rsidR="003405EE" w:rsidRDefault="003405EE" w:rsidP="003405EE">
      <w:pPr>
        <w:jc w:val="both"/>
        <w:rPr>
          <w:rFonts w:asciiTheme="minorHAnsi" w:hAnsiTheme="minorHAnsi" w:cstheme="minorHAnsi"/>
          <w:sz w:val="18"/>
          <w:szCs w:val="22"/>
        </w:rPr>
      </w:pPr>
      <w:r w:rsidRPr="00AD08C5">
        <w:rPr>
          <w:rFonts w:asciiTheme="minorHAnsi" w:hAnsiTheme="minorHAnsi" w:cstheme="minorHAnsi"/>
          <w:sz w:val="18"/>
          <w:szCs w:val="22"/>
        </w:rPr>
        <w:t xml:space="preserve">De nuestros Activos Circulantes no se aplica un método de actualización debido a que los nuestros son activos en constante flujo y de consumo propio, en lo que respecta al No Circulante se aplica el método de Depreciación como lo estipula la Ley del Impuesto Sobre la Renta, nuestro Pasivo no tiene método de actualización debido a que solo se trata de proveedores pendientes de pago, en mención a nuestro patrimonio se actualiza conforme lo estipula la Ley. </w:t>
      </w:r>
      <w:r w:rsidRPr="00AD08C5">
        <w:rPr>
          <w:rFonts w:asciiTheme="minorHAnsi" w:hAnsiTheme="minorHAnsi" w:cstheme="minorHAnsi"/>
          <w:sz w:val="18"/>
          <w:szCs w:val="22"/>
        </w:rPr>
        <w:tab/>
      </w:r>
    </w:p>
    <w:p w14:paraId="44666D27" w14:textId="1899D6DE" w:rsidR="003405EE" w:rsidRPr="00AD08C5" w:rsidRDefault="003405EE" w:rsidP="003405EE">
      <w:pPr>
        <w:jc w:val="both"/>
        <w:rPr>
          <w:rFonts w:asciiTheme="minorHAnsi" w:hAnsiTheme="minorHAnsi" w:cstheme="minorHAnsi"/>
          <w:sz w:val="18"/>
          <w:szCs w:val="22"/>
        </w:rPr>
      </w:pPr>
      <w:r w:rsidRPr="00AD08C5">
        <w:rPr>
          <w:rFonts w:asciiTheme="minorHAnsi" w:hAnsiTheme="minorHAnsi" w:cstheme="minorHAnsi"/>
          <w:sz w:val="18"/>
          <w:szCs w:val="22"/>
        </w:rPr>
        <w:tab/>
      </w:r>
      <w:r w:rsidRPr="00AD08C5">
        <w:rPr>
          <w:rFonts w:asciiTheme="minorHAnsi" w:hAnsiTheme="minorHAnsi" w:cstheme="minorHAnsi"/>
          <w:sz w:val="18"/>
          <w:szCs w:val="22"/>
        </w:rPr>
        <w:tab/>
      </w:r>
      <w:r w:rsidRPr="00AD08C5">
        <w:rPr>
          <w:rFonts w:asciiTheme="minorHAnsi" w:hAnsiTheme="minorHAnsi" w:cstheme="minorHAnsi"/>
          <w:sz w:val="18"/>
          <w:szCs w:val="22"/>
        </w:rPr>
        <w:tab/>
      </w:r>
    </w:p>
    <w:p w14:paraId="28764F21" w14:textId="77777777" w:rsidR="003405EE" w:rsidRDefault="003405EE" w:rsidP="003405EE">
      <w:pPr>
        <w:jc w:val="both"/>
        <w:rPr>
          <w:rFonts w:asciiTheme="minorHAnsi" w:hAnsiTheme="minorHAnsi" w:cstheme="minorHAnsi"/>
          <w:sz w:val="22"/>
          <w:szCs w:val="22"/>
        </w:rPr>
      </w:pPr>
      <w:r w:rsidRPr="00AD08C5">
        <w:rPr>
          <w:rFonts w:asciiTheme="minorHAnsi" w:hAnsiTheme="minorHAnsi" w:cstheme="minorHAnsi"/>
          <w:sz w:val="18"/>
          <w:szCs w:val="22"/>
        </w:rPr>
        <w:t>No existen partes relacionadas que pudieran ejercer influencia significativa sobre la toma de de</w:t>
      </w:r>
      <w:r>
        <w:rPr>
          <w:rFonts w:asciiTheme="minorHAnsi" w:hAnsiTheme="minorHAnsi" w:cstheme="minorHAnsi"/>
          <w:sz w:val="18"/>
          <w:szCs w:val="22"/>
        </w:rPr>
        <w:t>cisiones financieras y operativas</w:t>
      </w:r>
      <w:r>
        <w:rPr>
          <w:rFonts w:asciiTheme="minorHAnsi" w:hAnsiTheme="minorHAnsi" w:cstheme="minorHAnsi"/>
          <w:sz w:val="22"/>
          <w:szCs w:val="22"/>
        </w:rPr>
        <w:tab/>
      </w:r>
    </w:p>
    <w:p w14:paraId="2B217DCB" w14:textId="77777777" w:rsidR="003405EE" w:rsidRDefault="003405EE" w:rsidP="003405EE">
      <w:pPr>
        <w:jc w:val="both"/>
        <w:rPr>
          <w:rFonts w:asciiTheme="minorHAnsi" w:hAnsiTheme="minorHAnsi" w:cstheme="minorHAnsi"/>
          <w:sz w:val="22"/>
          <w:szCs w:val="22"/>
        </w:rPr>
      </w:pPr>
    </w:p>
    <w:p w14:paraId="3EE39EA0" w14:textId="77777777" w:rsidR="003405EE" w:rsidRDefault="003405EE" w:rsidP="003405EE">
      <w:pPr>
        <w:ind w:firstLine="709"/>
        <w:jc w:val="both"/>
        <w:rPr>
          <w:rFonts w:asciiTheme="minorHAnsi" w:hAnsiTheme="minorHAnsi" w:cstheme="minorHAnsi"/>
          <w:sz w:val="22"/>
          <w:szCs w:val="22"/>
        </w:rPr>
      </w:pPr>
    </w:p>
    <w:p w14:paraId="3D493DB6" w14:textId="77777777" w:rsidR="003405EE" w:rsidRDefault="003405EE" w:rsidP="003405EE">
      <w:pPr>
        <w:ind w:firstLine="709"/>
        <w:jc w:val="both"/>
        <w:rPr>
          <w:rFonts w:asciiTheme="minorHAnsi" w:hAnsiTheme="minorHAnsi" w:cstheme="minorHAnsi"/>
          <w:sz w:val="22"/>
          <w:szCs w:val="22"/>
        </w:rPr>
      </w:pPr>
    </w:p>
    <w:tbl>
      <w:tblPr>
        <w:tblW w:w="10492" w:type="dxa"/>
        <w:tblCellMar>
          <w:left w:w="70" w:type="dxa"/>
          <w:right w:w="70" w:type="dxa"/>
        </w:tblCellMar>
        <w:tblLook w:val="04A0" w:firstRow="1" w:lastRow="0" w:firstColumn="1" w:lastColumn="0" w:noHBand="0" w:noVBand="1"/>
      </w:tblPr>
      <w:tblGrid>
        <w:gridCol w:w="1184"/>
        <w:gridCol w:w="945"/>
        <w:gridCol w:w="1524"/>
        <w:gridCol w:w="1663"/>
        <w:gridCol w:w="1546"/>
        <w:gridCol w:w="1785"/>
        <w:gridCol w:w="1845"/>
      </w:tblGrid>
      <w:tr w:rsidR="003405EE" w14:paraId="0C153A0E" w14:textId="77777777" w:rsidTr="007F43AD">
        <w:trPr>
          <w:trHeight w:val="274"/>
        </w:trPr>
        <w:tc>
          <w:tcPr>
            <w:tcW w:w="5316" w:type="dxa"/>
            <w:gridSpan w:val="4"/>
            <w:tcBorders>
              <w:top w:val="nil"/>
              <w:left w:val="nil"/>
              <w:bottom w:val="nil"/>
              <w:right w:val="nil"/>
            </w:tcBorders>
            <w:shd w:val="clear" w:color="auto" w:fill="auto"/>
            <w:noWrap/>
            <w:vAlign w:val="bottom"/>
            <w:hideMark/>
          </w:tcPr>
          <w:p w14:paraId="3DD143F0" w14:textId="77777777" w:rsidR="003405EE" w:rsidRDefault="003405EE" w:rsidP="007F43AD">
            <w:pPr>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4F526AE1" wp14:editId="27DB24BD">
                      <wp:simplePos x="0" y="0"/>
                      <wp:positionH relativeFrom="column">
                        <wp:posOffset>245745</wp:posOffset>
                      </wp:positionH>
                      <wp:positionV relativeFrom="paragraph">
                        <wp:posOffset>-6350</wp:posOffset>
                      </wp:positionV>
                      <wp:extent cx="2409825" cy="19050"/>
                      <wp:effectExtent l="0" t="0" r="28575" b="19050"/>
                      <wp:wrapNone/>
                      <wp:docPr id="15" name="Conector recto 1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4000000}"/>
                          </a:ext>
                        </a:extLst>
                      </wp:docPr>
                      <wp:cNvGraphicFramePr/>
                      <a:graphic xmlns:a="http://schemas.openxmlformats.org/drawingml/2006/main">
                        <a:graphicData uri="http://schemas.microsoft.com/office/word/2010/wordprocessingShape">
                          <wps:wsp>
                            <wps:cNvCnPr/>
                            <wps:spPr>
                              <a:xfrm>
                                <a:off x="0" y="0"/>
                                <a:ext cx="24098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1059C5" id="Conector recto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5pt" to="209.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" strokecolor="black [304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176"/>
            </w:tblGrid>
            <w:tr w:rsidR="003405EE" w14:paraId="3D60FF90" w14:textId="77777777" w:rsidTr="007F43AD">
              <w:trPr>
                <w:trHeight w:val="274"/>
                <w:tblCellSpacing w:w="0" w:type="dxa"/>
              </w:trPr>
              <w:tc>
                <w:tcPr>
                  <w:tcW w:w="5300" w:type="dxa"/>
                  <w:tcBorders>
                    <w:top w:val="nil"/>
                    <w:left w:val="nil"/>
                    <w:bottom w:val="nil"/>
                    <w:right w:val="nil"/>
                  </w:tcBorders>
                  <w:shd w:val="clear" w:color="auto" w:fill="auto"/>
                  <w:hideMark/>
                </w:tcPr>
                <w:p w14:paraId="20281958" w14:textId="77777777" w:rsidR="003405EE" w:rsidRDefault="003405EE" w:rsidP="007F43AD">
                  <w:pPr>
                    <w:jc w:val="center"/>
                    <w:rPr>
                      <w:rFonts w:ascii="Arial" w:hAnsi="Arial" w:cs="Arial"/>
                      <w:color w:val="000000"/>
                      <w:sz w:val="16"/>
                      <w:szCs w:val="16"/>
                    </w:rPr>
                  </w:pPr>
                  <w:r>
                    <w:rPr>
                      <w:rFonts w:ascii="Arial" w:hAnsi="Arial" w:cs="Arial"/>
                      <w:color w:val="000000"/>
                      <w:sz w:val="16"/>
                      <w:szCs w:val="16"/>
                    </w:rPr>
                    <w:t>C.P. María de la Paz Sánchez Ordaz</w:t>
                  </w:r>
                </w:p>
              </w:tc>
            </w:tr>
          </w:tbl>
          <w:p w14:paraId="4D3912CD" w14:textId="77777777" w:rsidR="003405EE" w:rsidRDefault="003405EE" w:rsidP="007F43AD">
            <w:pPr>
              <w:rPr>
                <w:rFonts w:ascii="Arial" w:hAnsi="Arial" w:cs="Arial"/>
                <w:sz w:val="20"/>
                <w:szCs w:val="20"/>
              </w:rPr>
            </w:pPr>
          </w:p>
        </w:tc>
        <w:tc>
          <w:tcPr>
            <w:tcW w:w="5176" w:type="dxa"/>
            <w:gridSpan w:val="3"/>
            <w:tcBorders>
              <w:top w:val="nil"/>
              <w:left w:val="nil"/>
              <w:bottom w:val="nil"/>
              <w:right w:val="nil"/>
            </w:tcBorders>
            <w:shd w:val="clear" w:color="auto" w:fill="auto"/>
            <w:noWrap/>
            <w:vAlign w:val="bottom"/>
            <w:hideMark/>
          </w:tcPr>
          <w:p w14:paraId="219313FF" w14:textId="77777777" w:rsidR="003405EE" w:rsidRDefault="003405EE" w:rsidP="007F43AD">
            <w:pPr>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1D1D28D3" wp14:editId="02B3E90B">
                      <wp:simplePos x="0" y="0"/>
                      <wp:positionH relativeFrom="column">
                        <wp:posOffset>154305</wp:posOffset>
                      </wp:positionH>
                      <wp:positionV relativeFrom="paragraph">
                        <wp:posOffset>8255</wp:posOffset>
                      </wp:positionV>
                      <wp:extent cx="2571750" cy="9525"/>
                      <wp:effectExtent l="0" t="0" r="19050" b="28575"/>
                      <wp:wrapNone/>
                      <wp:docPr id="14" name="Conector recto 1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5000000}"/>
                          </a:ext>
                        </a:extLst>
                      </wp:docPr>
                      <wp:cNvGraphicFramePr/>
                      <a:graphic xmlns:a="http://schemas.openxmlformats.org/drawingml/2006/main">
                        <a:graphicData uri="http://schemas.microsoft.com/office/word/2010/wordprocessingShape">
                          <wps:wsp>
                            <wps:cNvCnPr/>
                            <wps:spPr>
                              <a:xfrm>
                                <a:off x="0" y="0"/>
                                <a:ext cx="2571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005805" id="Conector recto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5pt" to="214.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" strokecolor="black [304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036"/>
            </w:tblGrid>
            <w:tr w:rsidR="003405EE" w14:paraId="2D64EDD3" w14:textId="77777777" w:rsidTr="007F43AD">
              <w:trPr>
                <w:trHeight w:val="274"/>
                <w:tblCellSpacing w:w="0" w:type="dxa"/>
              </w:trPr>
              <w:tc>
                <w:tcPr>
                  <w:tcW w:w="5160" w:type="dxa"/>
                  <w:tcBorders>
                    <w:top w:val="nil"/>
                    <w:left w:val="nil"/>
                    <w:bottom w:val="nil"/>
                    <w:right w:val="nil"/>
                  </w:tcBorders>
                  <w:shd w:val="clear" w:color="auto" w:fill="auto"/>
                  <w:hideMark/>
                </w:tcPr>
                <w:p w14:paraId="2272E917" w14:textId="77777777" w:rsidR="003405EE" w:rsidRDefault="003405EE" w:rsidP="007F43AD">
                  <w:pPr>
                    <w:jc w:val="center"/>
                    <w:rPr>
                      <w:rFonts w:ascii="Arial" w:hAnsi="Arial" w:cs="Arial"/>
                      <w:color w:val="000000"/>
                      <w:sz w:val="16"/>
                      <w:szCs w:val="16"/>
                    </w:rPr>
                  </w:pPr>
                  <w:r>
                    <w:rPr>
                      <w:rFonts w:ascii="Arial" w:hAnsi="Arial" w:cs="Arial"/>
                      <w:color w:val="000000"/>
                      <w:sz w:val="16"/>
                      <w:szCs w:val="16"/>
                    </w:rPr>
                    <w:t>Dr. Virgilio Pérez Negrón Paniagua</w:t>
                  </w:r>
                </w:p>
              </w:tc>
            </w:tr>
          </w:tbl>
          <w:p w14:paraId="140482A9" w14:textId="77777777" w:rsidR="003405EE" w:rsidRDefault="003405EE" w:rsidP="007F43AD">
            <w:pPr>
              <w:rPr>
                <w:rFonts w:ascii="Arial" w:hAnsi="Arial" w:cs="Arial"/>
                <w:sz w:val="20"/>
                <w:szCs w:val="20"/>
              </w:rPr>
            </w:pPr>
          </w:p>
        </w:tc>
      </w:tr>
      <w:tr w:rsidR="003405EE" w14:paraId="6CF23580" w14:textId="77777777" w:rsidTr="007F43AD">
        <w:trPr>
          <w:trHeight w:val="826"/>
        </w:trPr>
        <w:tc>
          <w:tcPr>
            <w:tcW w:w="5316" w:type="dxa"/>
            <w:gridSpan w:val="4"/>
            <w:tcBorders>
              <w:top w:val="nil"/>
              <w:left w:val="nil"/>
              <w:bottom w:val="nil"/>
              <w:right w:val="nil"/>
            </w:tcBorders>
            <w:shd w:val="clear" w:color="auto" w:fill="auto"/>
            <w:hideMark/>
          </w:tcPr>
          <w:p w14:paraId="2560E874" w14:textId="77777777" w:rsidR="003405EE" w:rsidRDefault="003405EE" w:rsidP="007F43AD">
            <w:pPr>
              <w:jc w:val="center"/>
              <w:rPr>
                <w:rFonts w:ascii="Arial" w:hAnsi="Arial" w:cs="Arial"/>
                <w:b/>
                <w:bCs/>
                <w:color w:val="000000"/>
                <w:sz w:val="16"/>
                <w:szCs w:val="16"/>
              </w:rPr>
            </w:pPr>
            <w:r>
              <w:rPr>
                <w:rFonts w:ascii="Arial" w:hAnsi="Arial" w:cs="Arial"/>
                <w:b/>
                <w:bCs/>
                <w:color w:val="000000"/>
                <w:sz w:val="16"/>
                <w:szCs w:val="16"/>
              </w:rPr>
              <w:t>Jefa de Departamento de Recursos Financieros</w:t>
            </w:r>
          </w:p>
        </w:tc>
        <w:tc>
          <w:tcPr>
            <w:tcW w:w="5176" w:type="dxa"/>
            <w:gridSpan w:val="3"/>
            <w:tcBorders>
              <w:top w:val="nil"/>
              <w:left w:val="nil"/>
              <w:bottom w:val="nil"/>
              <w:right w:val="nil"/>
            </w:tcBorders>
            <w:shd w:val="clear" w:color="auto" w:fill="auto"/>
            <w:hideMark/>
          </w:tcPr>
          <w:p w14:paraId="11C27AEB" w14:textId="77777777" w:rsidR="003405EE" w:rsidRDefault="003405EE" w:rsidP="007F43AD">
            <w:pPr>
              <w:rPr>
                <w:rFonts w:ascii="Arial" w:hAnsi="Arial" w:cs="Arial"/>
                <w:b/>
                <w:bCs/>
                <w:color w:val="000000"/>
                <w:sz w:val="16"/>
                <w:szCs w:val="16"/>
              </w:rPr>
            </w:pPr>
            <w:r>
              <w:rPr>
                <w:rFonts w:ascii="Arial" w:hAnsi="Arial" w:cs="Arial"/>
                <w:b/>
                <w:bCs/>
                <w:color w:val="000000"/>
                <w:sz w:val="16"/>
                <w:szCs w:val="16"/>
              </w:rPr>
              <w:t xml:space="preserve">                    Subdirector de Administración y Finanzas</w:t>
            </w:r>
          </w:p>
        </w:tc>
      </w:tr>
      <w:tr w:rsidR="003405EE" w14:paraId="3B8DD262" w14:textId="77777777" w:rsidTr="007F43AD">
        <w:trPr>
          <w:trHeight w:val="397"/>
        </w:trPr>
        <w:tc>
          <w:tcPr>
            <w:tcW w:w="1184" w:type="dxa"/>
            <w:tcBorders>
              <w:top w:val="nil"/>
              <w:left w:val="nil"/>
              <w:bottom w:val="nil"/>
              <w:right w:val="nil"/>
            </w:tcBorders>
            <w:shd w:val="clear" w:color="auto" w:fill="auto"/>
            <w:hideMark/>
          </w:tcPr>
          <w:p w14:paraId="22FB6F2E" w14:textId="77777777" w:rsidR="003405EE" w:rsidRDefault="003405EE" w:rsidP="007F43AD">
            <w:pPr>
              <w:rPr>
                <w:rFonts w:ascii="Arial" w:hAnsi="Arial" w:cs="Arial"/>
                <w:sz w:val="20"/>
                <w:szCs w:val="20"/>
              </w:rPr>
            </w:pPr>
          </w:p>
        </w:tc>
        <w:tc>
          <w:tcPr>
            <w:tcW w:w="945" w:type="dxa"/>
            <w:tcBorders>
              <w:top w:val="nil"/>
              <w:left w:val="nil"/>
              <w:bottom w:val="nil"/>
              <w:right w:val="nil"/>
            </w:tcBorders>
            <w:shd w:val="clear" w:color="auto" w:fill="auto"/>
            <w:hideMark/>
          </w:tcPr>
          <w:p w14:paraId="22E4FEF8" w14:textId="77777777" w:rsidR="003405EE" w:rsidRDefault="003405EE" w:rsidP="007F43AD">
            <w:pPr>
              <w:rPr>
                <w:rFonts w:ascii="Arial" w:hAnsi="Arial" w:cs="Arial"/>
                <w:sz w:val="20"/>
                <w:szCs w:val="20"/>
              </w:rPr>
            </w:pPr>
          </w:p>
        </w:tc>
        <w:tc>
          <w:tcPr>
            <w:tcW w:w="1524" w:type="dxa"/>
            <w:tcBorders>
              <w:top w:val="nil"/>
              <w:left w:val="nil"/>
              <w:bottom w:val="nil"/>
              <w:right w:val="nil"/>
            </w:tcBorders>
            <w:shd w:val="clear" w:color="auto" w:fill="auto"/>
            <w:hideMark/>
          </w:tcPr>
          <w:p w14:paraId="46163FF8" w14:textId="77777777" w:rsidR="003405EE" w:rsidRDefault="003405EE" w:rsidP="007F43AD">
            <w:pPr>
              <w:rPr>
                <w:sz w:val="20"/>
                <w:szCs w:val="20"/>
              </w:rPr>
            </w:pPr>
          </w:p>
          <w:p w14:paraId="5EA0D8B2" w14:textId="77777777" w:rsidR="003405EE" w:rsidRDefault="003405EE" w:rsidP="007F43AD">
            <w:pPr>
              <w:rPr>
                <w:sz w:val="20"/>
                <w:szCs w:val="20"/>
              </w:rPr>
            </w:pPr>
          </w:p>
          <w:p w14:paraId="5BA60911" w14:textId="77777777" w:rsidR="003405EE" w:rsidRDefault="003405EE" w:rsidP="007F43AD">
            <w:pPr>
              <w:rPr>
                <w:sz w:val="20"/>
                <w:szCs w:val="20"/>
              </w:rPr>
            </w:pPr>
            <w:r>
              <w:rPr>
                <w:rFonts w:ascii="Arial" w:hAnsi="Arial" w:cs="Arial"/>
                <w:noProof/>
                <w:sz w:val="20"/>
                <w:szCs w:val="20"/>
                <w:lang w:eastAsia="es-MX"/>
              </w:rPr>
              <mc:AlternateContent>
                <mc:Choice Requires="wps">
                  <w:drawing>
                    <wp:anchor distT="0" distB="0" distL="114300" distR="114300" simplePos="0" relativeHeight="251661312" behindDoc="0" locked="0" layoutInCell="1" allowOverlap="1" wp14:anchorId="4AFFFBED" wp14:editId="59707E07">
                      <wp:simplePos x="0" y="0"/>
                      <wp:positionH relativeFrom="column">
                        <wp:posOffset>-1029970</wp:posOffset>
                      </wp:positionH>
                      <wp:positionV relativeFrom="paragraph">
                        <wp:posOffset>252730</wp:posOffset>
                      </wp:positionV>
                      <wp:extent cx="2466975" cy="16561"/>
                      <wp:effectExtent l="0" t="0" r="28575" b="21590"/>
                      <wp:wrapNone/>
                      <wp:docPr id="9" name="Conector recto 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4000000}"/>
                          </a:ext>
                        </a:extLst>
                      </wp:docPr>
                      <wp:cNvGraphicFramePr/>
                      <a:graphic xmlns:a="http://schemas.openxmlformats.org/drawingml/2006/main">
                        <a:graphicData uri="http://schemas.microsoft.com/office/word/2010/wordprocessingShape">
                          <wps:wsp>
                            <wps:cNvCnPr/>
                            <wps:spPr>
                              <a:xfrm>
                                <a:off x="0" y="0"/>
                                <a:ext cx="2466975" cy="165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86BD39" id="Conector recto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19.9pt" to="113.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" strokecolor="black [3040]"/>
                  </w:pict>
                </mc:Fallback>
              </mc:AlternateContent>
            </w:r>
          </w:p>
          <w:p w14:paraId="0BB6BA4E" w14:textId="77777777" w:rsidR="003405EE" w:rsidRDefault="003405EE" w:rsidP="007F43AD">
            <w:pPr>
              <w:rPr>
                <w:sz w:val="20"/>
                <w:szCs w:val="20"/>
              </w:rPr>
            </w:pPr>
          </w:p>
        </w:tc>
        <w:tc>
          <w:tcPr>
            <w:tcW w:w="1663" w:type="dxa"/>
            <w:tcBorders>
              <w:top w:val="nil"/>
              <w:left w:val="nil"/>
              <w:bottom w:val="nil"/>
              <w:right w:val="nil"/>
            </w:tcBorders>
            <w:shd w:val="clear" w:color="auto" w:fill="auto"/>
            <w:hideMark/>
          </w:tcPr>
          <w:p w14:paraId="7C15EFBD" w14:textId="77777777" w:rsidR="003405EE" w:rsidRDefault="003405EE" w:rsidP="007F43AD">
            <w:pPr>
              <w:rPr>
                <w:sz w:val="20"/>
                <w:szCs w:val="20"/>
              </w:rPr>
            </w:pPr>
          </w:p>
        </w:tc>
        <w:tc>
          <w:tcPr>
            <w:tcW w:w="1546" w:type="dxa"/>
            <w:tcBorders>
              <w:top w:val="nil"/>
              <w:left w:val="nil"/>
              <w:bottom w:val="nil"/>
              <w:right w:val="nil"/>
            </w:tcBorders>
            <w:shd w:val="clear" w:color="auto" w:fill="auto"/>
            <w:hideMark/>
          </w:tcPr>
          <w:p w14:paraId="709B28B5" w14:textId="77777777" w:rsidR="003405EE" w:rsidRDefault="003405EE" w:rsidP="007F43AD">
            <w:pPr>
              <w:rPr>
                <w:sz w:val="20"/>
                <w:szCs w:val="20"/>
              </w:rPr>
            </w:pPr>
          </w:p>
        </w:tc>
        <w:tc>
          <w:tcPr>
            <w:tcW w:w="1785" w:type="dxa"/>
            <w:tcBorders>
              <w:top w:val="nil"/>
              <w:left w:val="nil"/>
              <w:bottom w:val="nil"/>
              <w:right w:val="nil"/>
            </w:tcBorders>
            <w:shd w:val="clear" w:color="auto" w:fill="auto"/>
            <w:hideMark/>
          </w:tcPr>
          <w:p w14:paraId="0B759C1F" w14:textId="77777777" w:rsidR="003405EE" w:rsidRDefault="003405EE" w:rsidP="007F43AD">
            <w:pPr>
              <w:jc w:val="center"/>
              <w:rPr>
                <w:sz w:val="20"/>
                <w:szCs w:val="20"/>
              </w:rPr>
            </w:pPr>
          </w:p>
        </w:tc>
        <w:tc>
          <w:tcPr>
            <w:tcW w:w="1845" w:type="dxa"/>
            <w:tcBorders>
              <w:top w:val="nil"/>
              <w:left w:val="nil"/>
              <w:bottom w:val="nil"/>
              <w:right w:val="nil"/>
            </w:tcBorders>
            <w:shd w:val="clear" w:color="auto" w:fill="auto"/>
            <w:hideMark/>
          </w:tcPr>
          <w:p w14:paraId="39F3082F" w14:textId="77777777" w:rsidR="003405EE" w:rsidRDefault="003405EE" w:rsidP="007F43AD">
            <w:pPr>
              <w:jc w:val="center"/>
              <w:rPr>
                <w:sz w:val="20"/>
                <w:szCs w:val="20"/>
              </w:rPr>
            </w:pPr>
          </w:p>
        </w:tc>
      </w:tr>
      <w:tr w:rsidR="003405EE" w14:paraId="785395CE" w14:textId="77777777" w:rsidTr="007F43AD">
        <w:trPr>
          <w:trHeight w:val="274"/>
        </w:trPr>
        <w:tc>
          <w:tcPr>
            <w:tcW w:w="5316" w:type="dxa"/>
            <w:gridSpan w:val="4"/>
            <w:tcBorders>
              <w:top w:val="nil"/>
              <w:left w:val="nil"/>
              <w:bottom w:val="nil"/>
              <w:right w:val="nil"/>
            </w:tcBorders>
            <w:shd w:val="clear" w:color="auto" w:fill="auto"/>
            <w:hideMark/>
          </w:tcPr>
          <w:p w14:paraId="4ACCD53D" w14:textId="77777777" w:rsidR="003405EE" w:rsidRDefault="003405EE" w:rsidP="007F43AD">
            <w:pPr>
              <w:jc w:val="center"/>
              <w:rPr>
                <w:rFonts w:ascii="Arial" w:hAnsi="Arial" w:cs="Arial"/>
                <w:color w:val="000000"/>
                <w:sz w:val="16"/>
                <w:szCs w:val="16"/>
              </w:rPr>
            </w:pPr>
            <w:r>
              <w:rPr>
                <w:rFonts w:ascii="Arial" w:hAnsi="Arial" w:cs="Arial"/>
                <w:color w:val="000000"/>
                <w:sz w:val="16"/>
                <w:szCs w:val="16"/>
              </w:rPr>
              <w:t>C.P. J Jesús Vega Covarrubias</w:t>
            </w:r>
          </w:p>
        </w:tc>
        <w:tc>
          <w:tcPr>
            <w:tcW w:w="1546" w:type="dxa"/>
            <w:tcBorders>
              <w:top w:val="nil"/>
              <w:left w:val="nil"/>
              <w:bottom w:val="nil"/>
              <w:right w:val="nil"/>
            </w:tcBorders>
            <w:shd w:val="clear" w:color="auto" w:fill="auto"/>
            <w:hideMark/>
          </w:tcPr>
          <w:p w14:paraId="2F1D649F" w14:textId="77777777" w:rsidR="003405EE" w:rsidRDefault="003405EE" w:rsidP="007F43AD">
            <w:pPr>
              <w:jc w:val="center"/>
              <w:rPr>
                <w:rFonts w:ascii="Arial" w:hAnsi="Arial" w:cs="Arial"/>
                <w:color w:val="000000"/>
                <w:sz w:val="16"/>
                <w:szCs w:val="16"/>
              </w:rPr>
            </w:pPr>
          </w:p>
        </w:tc>
        <w:tc>
          <w:tcPr>
            <w:tcW w:w="1785" w:type="dxa"/>
            <w:tcBorders>
              <w:top w:val="nil"/>
              <w:left w:val="nil"/>
              <w:bottom w:val="nil"/>
              <w:right w:val="nil"/>
            </w:tcBorders>
            <w:shd w:val="clear" w:color="auto" w:fill="auto"/>
            <w:hideMark/>
          </w:tcPr>
          <w:p w14:paraId="15A9EAFA" w14:textId="77777777" w:rsidR="003405EE" w:rsidRDefault="003405EE" w:rsidP="007F43AD">
            <w:pPr>
              <w:rPr>
                <w:sz w:val="20"/>
                <w:szCs w:val="20"/>
              </w:rPr>
            </w:pPr>
          </w:p>
        </w:tc>
        <w:tc>
          <w:tcPr>
            <w:tcW w:w="1845" w:type="dxa"/>
            <w:tcBorders>
              <w:top w:val="nil"/>
              <w:left w:val="nil"/>
              <w:bottom w:val="nil"/>
              <w:right w:val="nil"/>
            </w:tcBorders>
            <w:shd w:val="clear" w:color="auto" w:fill="auto"/>
            <w:hideMark/>
          </w:tcPr>
          <w:p w14:paraId="32A829AD" w14:textId="77777777" w:rsidR="003405EE" w:rsidRDefault="003405EE" w:rsidP="007F43AD">
            <w:pPr>
              <w:rPr>
                <w:sz w:val="20"/>
                <w:szCs w:val="20"/>
              </w:rPr>
            </w:pPr>
          </w:p>
        </w:tc>
      </w:tr>
      <w:tr w:rsidR="003405EE" w14:paraId="087B76AC" w14:textId="77777777" w:rsidTr="007F43AD">
        <w:trPr>
          <w:trHeight w:val="330"/>
        </w:trPr>
        <w:tc>
          <w:tcPr>
            <w:tcW w:w="5316" w:type="dxa"/>
            <w:gridSpan w:val="4"/>
            <w:tcBorders>
              <w:top w:val="nil"/>
              <w:left w:val="nil"/>
              <w:bottom w:val="nil"/>
              <w:right w:val="nil"/>
            </w:tcBorders>
            <w:shd w:val="clear" w:color="auto" w:fill="auto"/>
            <w:hideMark/>
          </w:tcPr>
          <w:p w14:paraId="39A6F660" w14:textId="77777777" w:rsidR="003405EE" w:rsidRDefault="003405EE" w:rsidP="007F43AD">
            <w:pPr>
              <w:jc w:val="center"/>
              <w:rPr>
                <w:rFonts w:ascii="Arial" w:hAnsi="Arial" w:cs="Arial"/>
                <w:b/>
                <w:bCs/>
                <w:color w:val="000000"/>
                <w:sz w:val="16"/>
                <w:szCs w:val="16"/>
              </w:rPr>
            </w:pPr>
            <w:r>
              <w:rPr>
                <w:rFonts w:ascii="Arial" w:hAnsi="Arial" w:cs="Arial"/>
                <w:b/>
                <w:bCs/>
                <w:color w:val="000000"/>
                <w:sz w:val="16"/>
                <w:szCs w:val="16"/>
              </w:rPr>
              <w:t>Director General</w:t>
            </w:r>
          </w:p>
        </w:tc>
        <w:tc>
          <w:tcPr>
            <w:tcW w:w="1546" w:type="dxa"/>
            <w:tcBorders>
              <w:top w:val="nil"/>
              <w:left w:val="nil"/>
              <w:bottom w:val="nil"/>
              <w:right w:val="nil"/>
            </w:tcBorders>
            <w:shd w:val="clear" w:color="auto" w:fill="auto"/>
            <w:hideMark/>
          </w:tcPr>
          <w:p w14:paraId="55468223" w14:textId="77777777" w:rsidR="003405EE" w:rsidRDefault="003405EE" w:rsidP="007F43AD">
            <w:pPr>
              <w:jc w:val="center"/>
              <w:rPr>
                <w:rFonts w:ascii="Arial" w:hAnsi="Arial" w:cs="Arial"/>
                <w:b/>
                <w:bCs/>
                <w:color w:val="000000"/>
                <w:sz w:val="16"/>
                <w:szCs w:val="16"/>
              </w:rPr>
            </w:pPr>
          </w:p>
        </w:tc>
        <w:tc>
          <w:tcPr>
            <w:tcW w:w="1785" w:type="dxa"/>
            <w:tcBorders>
              <w:top w:val="nil"/>
              <w:left w:val="nil"/>
              <w:bottom w:val="nil"/>
              <w:right w:val="nil"/>
            </w:tcBorders>
            <w:shd w:val="clear" w:color="auto" w:fill="auto"/>
            <w:hideMark/>
          </w:tcPr>
          <w:p w14:paraId="0CFB5A93" w14:textId="77777777" w:rsidR="003405EE" w:rsidRDefault="003405EE" w:rsidP="007F43AD">
            <w:pPr>
              <w:rPr>
                <w:sz w:val="20"/>
                <w:szCs w:val="20"/>
              </w:rPr>
            </w:pPr>
          </w:p>
        </w:tc>
        <w:tc>
          <w:tcPr>
            <w:tcW w:w="1845" w:type="dxa"/>
            <w:tcBorders>
              <w:top w:val="nil"/>
              <w:left w:val="nil"/>
              <w:bottom w:val="nil"/>
              <w:right w:val="nil"/>
            </w:tcBorders>
            <w:shd w:val="clear" w:color="auto" w:fill="auto"/>
            <w:hideMark/>
          </w:tcPr>
          <w:p w14:paraId="21CE756C" w14:textId="77777777" w:rsidR="003405EE" w:rsidRDefault="003405EE" w:rsidP="007F43AD">
            <w:pPr>
              <w:rPr>
                <w:sz w:val="20"/>
                <w:szCs w:val="20"/>
              </w:rPr>
            </w:pPr>
          </w:p>
        </w:tc>
      </w:tr>
    </w:tbl>
    <w:p w14:paraId="7F4EE1B4" w14:textId="77777777" w:rsidR="0010762A" w:rsidRDefault="0010762A" w:rsidP="0010762A">
      <w:pPr>
        <w:tabs>
          <w:tab w:val="left" w:pos="10440"/>
        </w:tabs>
        <w:spacing w:line="276" w:lineRule="auto"/>
        <w:ind w:right="94"/>
        <w:jc w:val="both"/>
        <w:rPr>
          <w:rFonts w:ascii="Montserrat Medium" w:hAnsi="Montserrat Medium"/>
          <w:sz w:val="20"/>
          <w:szCs w:val="20"/>
        </w:rPr>
      </w:pPr>
    </w:p>
    <w:p w14:paraId="1035A570" w14:textId="77777777" w:rsidR="0010762A" w:rsidRDefault="0010762A" w:rsidP="0010762A">
      <w:pPr>
        <w:tabs>
          <w:tab w:val="left" w:pos="10440"/>
        </w:tabs>
        <w:spacing w:line="276" w:lineRule="auto"/>
        <w:ind w:right="94"/>
        <w:jc w:val="both"/>
        <w:rPr>
          <w:rFonts w:ascii="Montserrat Medium" w:hAnsi="Montserrat Medium"/>
          <w:sz w:val="20"/>
          <w:szCs w:val="20"/>
        </w:rPr>
      </w:pPr>
    </w:p>
    <w:p w14:paraId="751874A7" w14:textId="77777777" w:rsidR="0010762A" w:rsidRDefault="0010762A" w:rsidP="0010762A">
      <w:pPr>
        <w:tabs>
          <w:tab w:val="left" w:pos="10440"/>
        </w:tabs>
        <w:spacing w:line="276" w:lineRule="auto"/>
        <w:ind w:right="94"/>
        <w:jc w:val="both"/>
        <w:rPr>
          <w:rFonts w:ascii="Montserrat Medium" w:hAnsi="Montserrat Medium"/>
          <w:sz w:val="20"/>
          <w:szCs w:val="20"/>
        </w:rPr>
      </w:pPr>
    </w:p>
    <w:p w14:paraId="03A066C7" w14:textId="77777777" w:rsidR="00205D76" w:rsidRDefault="00205D76" w:rsidP="0010762A">
      <w:pPr>
        <w:tabs>
          <w:tab w:val="left" w:pos="10440"/>
        </w:tabs>
        <w:spacing w:line="276" w:lineRule="auto"/>
        <w:ind w:right="94"/>
        <w:jc w:val="both"/>
        <w:rPr>
          <w:rFonts w:ascii="Montserrat Medium" w:hAnsi="Montserrat Medium"/>
          <w:sz w:val="20"/>
          <w:szCs w:val="20"/>
        </w:rPr>
      </w:pPr>
    </w:p>
    <w:p w14:paraId="3B939BB6" w14:textId="77777777" w:rsidR="00205D76" w:rsidRDefault="00205D76" w:rsidP="0010762A">
      <w:pPr>
        <w:tabs>
          <w:tab w:val="left" w:pos="10440"/>
        </w:tabs>
        <w:spacing w:line="276" w:lineRule="auto"/>
        <w:ind w:right="94"/>
        <w:jc w:val="both"/>
        <w:rPr>
          <w:rFonts w:ascii="Montserrat Medium" w:hAnsi="Montserrat Medium"/>
          <w:sz w:val="20"/>
          <w:szCs w:val="20"/>
        </w:rPr>
      </w:pPr>
    </w:p>
    <w:p w14:paraId="28C97088" w14:textId="77777777" w:rsidR="00205D76" w:rsidRDefault="00205D76" w:rsidP="0010762A">
      <w:pPr>
        <w:tabs>
          <w:tab w:val="left" w:pos="10440"/>
        </w:tabs>
        <w:spacing w:line="276" w:lineRule="auto"/>
        <w:ind w:right="94"/>
        <w:jc w:val="both"/>
        <w:rPr>
          <w:rFonts w:ascii="Montserrat Medium" w:hAnsi="Montserrat Medium"/>
          <w:sz w:val="20"/>
          <w:szCs w:val="20"/>
        </w:rPr>
      </w:pPr>
    </w:p>
    <w:p w14:paraId="52EEDBF6" w14:textId="77777777" w:rsidR="00205D76" w:rsidRDefault="00205D76" w:rsidP="0010762A">
      <w:pPr>
        <w:tabs>
          <w:tab w:val="left" w:pos="10440"/>
        </w:tabs>
        <w:spacing w:line="276" w:lineRule="auto"/>
        <w:ind w:right="94"/>
        <w:jc w:val="both"/>
        <w:rPr>
          <w:rFonts w:ascii="Montserrat Medium" w:hAnsi="Montserrat Medium"/>
          <w:sz w:val="20"/>
          <w:szCs w:val="20"/>
        </w:rPr>
      </w:pPr>
    </w:p>
    <w:p w14:paraId="30793BF1" w14:textId="77777777" w:rsidR="00205D76" w:rsidRDefault="00205D76" w:rsidP="0010762A">
      <w:pPr>
        <w:tabs>
          <w:tab w:val="left" w:pos="10440"/>
        </w:tabs>
        <w:spacing w:line="276" w:lineRule="auto"/>
        <w:ind w:right="94"/>
        <w:jc w:val="both"/>
        <w:rPr>
          <w:rFonts w:ascii="Montserrat Medium" w:hAnsi="Montserrat Medium"/>
          <w:sz w:val="20"/>
          <w:szCs w:val="20"/>
        </w:rPr>
      </w:pPr>
    </w:p>
    <w:p w14:paraId="35FD62A5" w14:textId="77777777" w:rsidR="00205D76" w:rsidRDefault="00205D76" w:rsidP="0010762A">
      <w:pPr>
        <w:tabs>
          <w:tab w:val="left" w:pos="10440"/>
        </w:tabs>
        <w:spacing w:line="276" w:lineRule="auto"/>
        <w:ind w:right="94"/>
        <w:jc w:val="both"/>
        <w:rPr>
          <w:rFonts w:ascii="Montserrat Medium" w:hAnsi="Montserrat Medium"/>
          <w:sz w:val="20"/>
          <w:szCs w:val="20"/>
        </w:rPr>
      </w:pPr>
    </w:p>
    <w:p w14:paraId="4BA2B16A" w14:textId="77777777" w:rsidR="00205D76" w:rsidRDefault="00205D76" w:rsidP="0010762A">
      <w:pPr>
        <w:tabs>
          <w:tab w:val="left" w:pos="10440"/>
        </w:tabs>
        <w:spacing w:line="276" w:lineRule="auto"/>
        <w:ind w:right="94"/>
        <w:jc w:val="both"/>
        <w:rPr>
          <w:rFonts w:ascii="Montserrat Medium" w:hAnsi="Montserrat Medium"/>
          <w:sz w:val="20"/>
          <w:szCs w:val="20"/>
        </w:rPr>
      </w:pPr>
    </w:p>
    <w:p w14:paraId="77ED063D" w14:textId="77777777" w:rsidR="00205D76" w:rsidRPr="00CE78D2" w:rsidRDefault="00205D76" w:rsidP="00205D76">
      <w:pPr>
        <w:ind w:right="51"/>
        <w:jc w:val="center"/>
        <w:rPr>
          <w:rFonts w:asciiTheme="minorHAnsi" w:hAnsiTheme="minorHAnsi" w:cstheme="minorHAnsi"/>
          <w:b/>
          <w:sz w:val="130"/>
          <w:szCs w:val="130"/>
        </w:rPr>
      </w:pPr>
      <w:r w:rsidRPr="00CE78D2">
        <w:rPr>
          <w:rFonts w:asciiTheme="minorHAnsi" w:hAnsiTheme="minorHAnsi" w:cstheme="minorHAnsi"/>
          <w:b/>
          <w:sz w:val="130"/>
          <w:szCs w:val="130"/>
        </w:rPr>
        <w:t xml:space="preserve">CONCILIACIONES          BANCARIAS </w:t>
      </w:r>
    </w:p>
    <w:p w14:paraId="5B153F41" w14:textId="1DF5ED43" w:rsidR="00205D76" w:rsidRDefault="004462B7" w:rsidP="00205D76">
      <w:pPr>
        <w:ind w:right="51"/>
        <w:jc w:val="center"/>
        <w:rPr>
          <w:rFonts w:asciiTheme="minorHAnsi" w:hAnsiTheme="minorHAnsi" w:cstheme="minorHAnsi"/>
          <w:b/>
          <w:sz w:val="130"/>
          <w:szCs w:val="130"/>
        </w:rPr>
      </w:pPr>
      <w:r>
        <w:rPr>
          <w:rFonts w:asciiTheme="minorHAnsi" w:hAnsiTheme="minorHAnsi" w:cstheme="minorHAnsi"/>
          <w:b/>
          <w:sz w:val="130"/>
          <w:szCs w:val="130"/>
        </w:rPr>
        <w:t>DICIEMBRE</w:t>
      </w:r>
    </w:p>
    <w:p w14:paraId="1C250383" w14:textId="59288C6F" w:rsidR="00E04C01" w:rsidRDefault="00205D76" w:rsidP="00205D76">
      <w:pPr>
        <w:tabs>
          <w:tab w:val="left" w:pos="10440"/>
        </w:tabs>
        <w:spacing w:line="276" w:lineRule="auto"/>
        <w:ind w:right="94"/>
        <w:jc w:val="center"/>
        <w:rPr>
          <w:rFonts w:asciiTheme="majorHAnsi" w:hAnsiTheme="majorHAnsi" w:cstheme="minorHAnsi"/>
          <w:b/>
          <w:bCs/>
          <w:szCs w:val="32"/>
        </w:rPr>
      </w:pPr>
      <w:r w:rsidRPr="00CE78D2">
        <w:rPr>
          <w:rFonts w:asciiTheme="minorHAnsi" w:hAnsiTheme="minorHAnsi" w:cstheme="minorHAnsi"/>
          <w:b/>
          <w:sz w:val="130"/>
          <w:szCs w:val="130"/>
        </w:rPr>
        <w:t>202</w:t>
      </w:r>
      <w:r>
        <w:rPr>
          <w:rFonts w:asciiTheme="minorHAnsi" w:hAnsiTheme="minorHAnsi" w:cstheme="minorHAnsi"/>
          <w:b/>
          <w:sz w:val="130"/>
          <w:szCs w:val="130"/>
        </w:rPr>
        <w:t>2</w:t>
      </w:r>
    </w:p>
    <w:sectPr w:rsidR="00E04C01" w:rsidSect="00482C23">
      <w:headerReference w:type="default" r:id="rId8"/>
      <w:footerReference w:type="default" r:id="rId9"/>
      <w:pgSz w:w="12242" w:h="15842" w:code="1"/>
      <w:pgMar w:top="238" w:right="1134" w:bottom="1134" w:left="1418" w:header="141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5268E" w14:textId="77777777" w:rsidR="00073114" w:rsidRDefault="00073114">
      <w:r>
        <w:separator/>
      </w:r>
    </w:p>
  </w:endnote>
  <w:endnote w:type="continuationSeparator" w:id="0">
    <w:p w14:paraId="3C870BF9" w14:textId="77777777" w:rsidR="00073114" w:rsidRDefault="0007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Medium">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1E679" w14:textId="36316D0C" w:rsidR="004462B7" w:rsidRDefault="004462B7" w:rsidP="00AF4D8B">
    <w:pPr>
      <w:pStyle w:val="Piedepgina"/>
      <w:tabs>
        <w:tab w:val="left" w:pos="708"/>
      </w:tabs>
      <w:ind w:right="759"/>
      <w:jc w:val="center"/>
      <w:rPr>
        <w:lang w:val="en-US"/>
      </w:rPr>
    </w:pPr>
    <w:r>
      <w:rPr>
        <w:noProof/>
        <w:lang w:eastAsia="es-MX"/>
      </w:rPr>
      <w:drawing>
        <wp:anchor distT="0" distB="0" distL="114300" distR="114300" simplePos="0" relativeHeight="251666432" behindDoc="0" locked="0" layoutInCell="1" allowOverlap="1" wp14:anchorId="2E9B61D7" wp14:editId="11FDA779">
          <wp:simplePos x="0" y="0"/>
          <wp:positionH relativeFrom="margin">
            <wp:posOffset>-177165</wp:posOffset>
          </wp:positionH>
          <wp:positionV relativeFrom="margin">
            <wp:posOffset>7684770</wp:posOffset>
          </wp:positionV>
          <wp:extent cx="6249670" cy="908685"/>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9670"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6FBBD" w14:textId="77777777" w:rsidR="00073114" w:rsidRDefault="00073114">
      <w:r>
        <w:separator/>
      </w:r>
    </w:p>
  </w:footnote>
  <w:footnote w:type="continuationSeparator" w:id="0">
    <w:p w14:paraId="21CF852E" w14:textId="77777777" w:rsidR="00073114" w:rsidRDefault="00073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AB8E3" w14:textId="363447C1" w:rsidR="004462B7" w:rsidRDefault="004462B7" w:rsidP="00BC7CB3">
    <w:pPr>
      <w:ind w:right="75"/>
      <w:jc w:val="right"/>
      <w:rPr>
        <w:rFonts w:ascii="Montserrat Medium" w:hAnsi="Montserrat Medium" w:cs="Arial"/>
        <w:b/>
        <w:color w:val="737373"/>
        <w:sz w:val="16"/>
        <w:szCs w:val="16"/>
      </w:rPr>
    </w:pPr>
    <w:r w:rsidRPr="00BC7CB3">
      <w:rPr>
        <w:noProof/>
        <w:lang w:eastAsia="es-MX"/>
      </w:rPr>
      <w:drawing>
        <wp:anchor distT="0" distB="0" distL="114300" distR="114300" simplePos="0" relativeHeight="251661312" behindDoc="1" locked="0" layoutInCell="1" allowOverlap="1" wp14:anchorId="7CB7BB16" wp14:editId="1B3C6E26">
          <wp:simplePos x="0" y="0"/>
          <wp:positionH relativeFrom="margin">
            <wp:posOffset>568960</wp:posOffset>
          </wp:positionH>
          <wp:positionV relativeFrom="paragraph">
            <wp:posOffset>-474980</wp:posOffset>
          </wp:positionV>
          <wp:extent cx="3677920" cy="4267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E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77920" cy="426720"/>
                  </a:xfrm>
                  <a:prstGeom prst="rect">
                    <a:avLst/>
                  </a:prstGeom>
                </pic:spPr>
              </pic:pic>
            </a:graphicData>
          </a:graphic>
          <wp14:sizeRelH relativeFrom="page">
            <wp14:pctWidth>0</wp14:pctWidth>
          </wp14:sizeRelH>
          <wp14:sizeRelV relativeFrom="page">
            <wp14:pctHeight>0</wp14:pctHeight>
          </wp14:sizeRelV>
        </wp:anchor>
      </w:drawing>
    </w:r>
    <w:r w:rsidRPr="00BC7CB3">
      <w:rPr>
        <w:noProof/>
        <w:lang w:eastAsia="es-MX"/>
      </w:rPr>
      <w:drawing>
        <wp:anchor distT="0" distB="0" distL="114300" distR="114300" simplePos="0" relativeHeight="251665408" behindDoc="0" locked="0" layoutInCell="1" allowOverlap="1" wp14:anchorId="24F4C757" wp14:editId="3E248CDA">
          <wp:simplePos x="0" y="0"/>
          <wp:positionH relativeFrom="column">
            <wp:posOffset>4232275</wp:posOffset>
          </wp:positionH>
          <wp:positionV relativeFrom="paragraph">
            <wp:posOffset>-471500</wp:posOffset>
          </wp:positionV>
          <wp:extent cx="515620" cy="431800"/>
          <wp:effectExtent l="0" t="0" r="0" b="6350"/>
          <wp:wrapNone/>
          <wp:docPr id="11" name="0 Imagen" descr="30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3_0.jpg"/>
                  <pic:cNvPicPr/>
                </pic:nvPicPr>
                <pic:blipFill>
                  <a:blip r:embed="rId2" cstate="print"/>
                  <a:stretch>
                    <a:fillRect/>
                  </a:stretch>
                </pic:blipFill>
                <pic:spPr>
                  <a:xfrm>
                    <a:off x="0" y="0"/>
                    <a:ext cx="515620" cy="431800"/>
                  </a:xfrm>
                  <a:prstGeom prst="rect">
                    <a:avLst/>
                  </a:prstGeom>
                </pic:spPr>
              </pic:pic>
            </a:graphicData>
          </a:graphic>
          <wp14:sizeRelH relativeFrom="margin">
            <wp14:pctWidth>0</wp14:pctWidth>
          </wp14:sizeRelH>
          <wp14:sizeRelV relativeFrom="margin">
            <wp14:pctHeight>0</wp14:pctHeight>
          </wp14:sizeRelV>
        </wp:anchor>
      </w:drawing>
    </w:r>
  </w:p>
  <w:p w14:paraId="35E44D6F" w14:textId="127B7817" w:rsidR="004462B7" w:rsidRDefault="004462B7" w:rsidP="00BC7CB3">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 xml:space="preserve">Instituto Tecnológico Superior de </w:t>
    </w:r>
    <w:r>
      <w:rPr>
        <w:rFonts w:ascii="Montserrat Medium" w:hAnsi="Montserrat Medium" w:cs="Arial"/>
        <w:b/>
        <w:color w:val="737373"/>
        <w:sz w:val="16"/>
        <w:szCs w:val="16"/>
      </w:rPr>
      <w:t>Pátzcuaro</w:t>
    </w:r>
  </w:p>
  <w:p w14:paraId="7AA2BA50" w14:textId="062F85DB" w:rsidR="004462B7" w:rsidRPr="00BC7CB3" w:rsidRDefault="004462B7" w:rsidP="00EF62D9">
    <w:pPr>
      <w:pStyle w:val="Encabezado"/>
      <w:tabs>
        <w:tab w:val="clear" w:pos="4252"/>
        <w:tab w:val="clear" w:pos="8504"/>
        <w:tab w:val="center" w:pos="4817"/>
      </w:tabs>
      <w:rPr>
        <w:lang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6396"/>
    <w:multiLevelType w:val="hybridMultilevel"/>
    <w:tmpl w:val="8BE69B8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088219C3"/>
    <w:multiLevelType w:val="hybridMultilevel"/>
    <w:tmpl w:val="D5920422"/>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40FD1"/>
    <w:multiLevelType w:val="hybridMultilevel"/>
    <w:tmpl w:val="084CA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241B0F"/>
    <w:multiLevelType w:val="hybridMultilevel"/>
    <w:tmpl w:val="7ADCB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4B2960"/>
    <w:multiLevelType w:val="hybridMultilevel"/>
    <w:tmpl w:val="A0681CB8"/>
    <w:lvl w:ilvl="0" w:tplc="0B26107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485799"/>
    <w:multiLevelType w:val="hybridMultilevel"/>
    <w:tmpl w:val="7C2AF360"/>
    <w:lvl w:ilvl="0" w:tplc="502AB6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6C59AB"/>
    <w:multiLevelType w:val="hybridMultilevel"/>
    <w:tmpl w:val="4970B06C"/>
    <w:lvl w:ilvl="0" w:tplc="080A0015">
      <w:start w:val="1"/>
      <w:numFmt w:val="upp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7" w15:restartNumberingAfterBreak="0">
    <w:nsid w:val="13792BA1"/>
    <w:multiLevelType w:val="hybridMultilevel"/>
    <w:tmpl w:val="583A06EC"/>
    <w:lvl w:ilvl="0" w:tplc="6E10E602">
      <w:start w:val="83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5E7BC5"/>
    <w:multiLevelType w:val="hybridMultilevel"/>
    <w:tmpl w:val="1F36AC52"/>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9" w15:restartNumberingAfterBreak="0">
    <w:nsid w:val="219B731B"/>
    <w:multiLevelType w:val="hybridMultilevel"/>
    <w:tmpl w:val="50BCB29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58645E4"/>
    <w:multiLevelType w:val="hybridMultilevel"/>
    <w:tmpl w:val="563A4C18"/>
    <w:lvl w:ilvl="0" w:tplc="C868EF1A">
      <w:start w:val="83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876310"/>
    <w:multiLevelType w:val="hybridMultilevel"/>
    <w:tmpl w:val="3B2C5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4A0879"/>
    <w:multiLevelType w:val="hybridMultilevel"/>
    <w:tmpl w:val="2E12D55C"/>
    <w:lvl w:ilvl="0" w:tplc="8BB8BAE4">
      <w:start w:val="830"/>
      <w:numFmt w:val="bullet"/>
      <w:lvlText w:val="-"/>
      <w:lvlJc w:val="left"/>
      <w:pPr>
        <w:ind w:left="450" w:hanging="360"/>
      </w:pPr>
      <w:rPr>
        <w:rFonts w:ascii="Calibri" w:eastAsiaTheme="minorHAnsi" w:hAnsi="Calibri" w:cs="Calibri"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13" w15:restartNumberingAfterBreak="0">
    <w:nsid w:val="2FE47C2A"/>
    <w:multiLevelType w:val="hybridMultilevel"/>
    <w:tmpl w:val="47D2B0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C16E31"/>
    <w:multiLevelType w:val="hybridMultilevel"/>
    <w:tmpl w:val="B3A8D01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557C8E"/>
    <w:multiLevelType w:val="hybridMultilevel"/>
    <w:tmpl w:val="C7E425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DC2E17"/>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15:restartNumberingAfterBreak="0">
    <w:nsid w:val="45494B7C"/>
    <w:multiLevelType w:val="hybridMultilevel"/>
    <w:tmpl w:val="FCB68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5E90520"/>
    <w:multiLevelType w:val="hybridMultilevel"/>
    <w:tmpl w:val="5E323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090351"/>
    <w:multiLevelType w:val="hybridMultilevel"/>
    <w:tmpl w:val="C0F61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33B2156"/>
    <w:multiLevelType w:val="hybridMultilevel"/>
    <w:tmpl w:val="51E8C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FD761F"/>
    <w:multiLevelType w:val="hybridMultilevel"/>
    <w:tmpl w:val="8EB65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2725DC6"/>
    <w:multiLevelType w:val="hybridMultilevel"/>
    <w:tmpl w:val="6770A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DBF6759"/>
    <w:multiLevelType w:val="hybridMultilevel"/>
    <w:tmpl w:val="0F5E0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1"/>
  </w:num>
  <w:num w:numId="4">
    <w:abstractNumId w:val="5"/>
  </w:num>
  <w:num w:numId="5">
    <w:abstractNumId w:val="8"/>
  </w:num>
  <w:num w:numId="6">
    <w:abstractNumId w:val="2"/>
  </w:num>
  <w:num w:numId="7">
    <w:abstractNumId w:val="0"/>
  </w:num>
  <w:num w:numId="8">
    <w:abstractNumId w:val="3"/>
  </w:num>
  <w:num w:numId="9">
    <w:abstractNumId w:val="22"/>
  </w:num>
  <w:num w:numId="10">
    <w:abstractNumId w:val="11"/>
  </w:num>
  <w:num w:numId="11">
    <w:abstractNumId w:val="20"/>
  </w:num>
  <w:num w:numId="12">
    <w:abstractNumId w:val="16"/>
  </w:num>
  <w:num w:numId="13">
    <w:abstractNumId w:val="18"/>
  </w:num>
  <w:num w:numId="14">
    <w:abstractNumId w:val="15"/>
  </w:num>
  <w:num w:numId="15">
    <w:abstractNumId w:val="1"/>
  </w:num>
  <w:num w:numId="16">
    <w:abstractNumId w:val="6"/>
  </w:num>
  <w:num w:numId="17">
    <w:abstractNumId w:val="14"/>
  </w:num>
  <w:num w:numId="18">
    <w:abstractNumId w:val="17"/>
  </w:num>
  <w:num w:numId="19">
    <w:abstractNumId w:val="24"/>
  </w:num>
  <w:num w:numId="20">
    <w:abstractNumId w:val="10"/>
  </w:num>
  <w:num w:numId="21">
    <w:abstractNumId w:val="7"/>
  </w:num>
  <w:num w:numId="22">
    <w:abstractNumId w:val="12"/>
  </w:num>
  <w:num w:numId="23">
    <w:abstractNumId w:val="13"/>
  </w:num>
  <w:num w:numId="24">
    <w:abstractNumId w:val="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F01"/>
    <w:rsid w:val="000107CB"/>
    <w:rsid w:val="000135B3"/>
    <w:rsid w:val="00021431"/>
    <w:rsid w:val="00023FB4"/>
    <w:rsid w:val="00033D42"/>
    <w:rsid w:val="000376D8"/>
    <w:rsid w:val="000449CD"/>
    <w:rsid w:val="000501B8"/>
    <w:rsid w:val="00050487"/>
    <w:rsid w:val="00051B86"/>
    <w:rsid w:val="000601A4"/>
    <w:rsid w:val="00063F5F"/>
    <w:rsid w:val="00064771"/>
    <w:rsid w:val="00065D1E"/>
    <w:rsid w:val="00071FF7"/>
    <w:rsid w:val="00073114"/>
    <w:rsid w:val="0007554F"/>
    <w:rsid w:val="00076CFC"/>
    <w:rsid w:val="00083E85"/>
    <w:rsid w:val="00086EFD"/>
    <w:rsid w:val="00087D8A"/>
    <w:rsid w:val="00095FDC"/>
    <w:rsid w:val="000A0BEB"/>
    <w:rsid w:val="000A0FBE"/>
    <w:rsid w:val="000B2120"/>
    <w:rsid w:val="000B40FC"/>
    <w:rsid w:val="000B587D"/>
    <w:rsid w:val="000B7E90"/>
    <w:rsid w:val="000C0104"/>
    <w:rsid w:val="000C2881"/>
    <w:rsid w:val="000C3D19"/>
    <w:rsid w:val="000C4CFD"/>
    <w:rsid w:val="000C58AE"/>
    <w:rsid w:val="000C708F"/>
    <w:rsid w:val="000E32AB"/>
    <w:rsid w:val="000F063A"/>
    <w:rsid w:val="0010173D"/>
    <w:rsid w:val="00101A6E"/>
    <w:rsid w:val="0010299B"/>
    <w:rsid w:val="0010524D"/>
    <w:rsid w:val="00105962"/>
    <w:rsid w:val="001066DD"/>
    <w:rsid w:val="001069ED"/>
    <w:rsid w:val="00107609"/>
    <w:rsid w:val="0010762A"/>
    <w:rsid w:val="00107B8B"/>
    <w:rsid w:val="0011216F"/>
    <w:rsid w:val="00116FDB"/>
    <w:rsid w:val="001239FB"/>
    <w:rsid w:val="00125DAB"/>
    <w:rsid w:val="001306B6"/>
    <w:rsid w:val="0013511F"/>
    <w:rsid w:val="001377C6"/>
    <w:rsid w:val="001404C1"/>
    <w:rsid w:val="00144755"/>
    <w:rsid w:val="00156600"/>
    <w:rsid w:val="0015712F"/>
    <w:rsid w:val="00161745"/>
    <w:rsid w:val="00162408"/>
    <w:rsid w:val="001648BF"/>
    <w:rsid w:val="001656DD"/>
    <w:rsid w:val="00166392"/>
    <w:rsid w:val="00166674"/>
    <w:rsid w:val="00171064"/>
    <w:rsid w:val="00171395"/>
    <w:rsid w:val="0017221C"/>
    <w:rsid w:val="0017498D"/>
    <w:rsid w:val="00180B10"/>
    <w:rsid w:val="001835E3"/>
    <w:rsid w:val="001847EE"/>
    <w:rsid w:val="00191CC3"/>
    <w:rsid w:val="0019278E"/>
    <w:rsid w:val="00192EA3"/>
    <w:rsid w:val="00193402"/>
    <w:rsid w:val="001A7756"/>
    <w:rsid w:val="001C0976"/>
    <w:rsid w:val="001D33D6"/>
    <w:rsid w:val="001D3C35"/>
    <w:rsid w:val="001D63CC"/>
    <w:rsid w:val="001E5360"/>
    <w:rsid w:val="001E5CF1"/>
    <w:rsid w:val="001E6980"/>
    <w:rsid w:val="001F0DB6"/>
    <w:rsid w:val="001F0FB6"/>
    <w:rsid w:val="001F1974"/>
    <w:rsid w:val="001F561C"/>
    <w:rsid w:val="00205D76"/>
    <w:rsid w:val="00207DCF"/>
    <w:rsid w:val="00213378"/>
    <w:rsid w:val="00215A5F"/>
    <w:rsid w:val="00216257"/>
    <w:rsid w:val="00221969"/>
    <w:rsid w:val="00230751"/>
    <w:rsid w:val="00242EBE"/>
    <w:rsid w:val="00244D65"/>
    <w:rsid w:val="0025019A"/>
    <w:rsid w:val="0025211E"/>
    <w:rsid w:val="00253001"/>
    <w:rsid w:val="00262E31"/>
    <w:rsid w:val="00266BA4"/>
    <w:rsid w:val="00276A4E"/>
    <w:rsid w:val="00277387"/>
    <w:rsid w:val="0029436F"/>
    <w:rsid w:val="00294F9B"/>
    <w:rsid w:val="00294FB0"/>
    <w:rsid w:val="002A1506"/>
    <w:rsid w:val="002A46AB"/>
    <w:rsid w:val="002B3BC1"/>
    <w:rsid w:val="002B3EB4"/>
    <w:rsid w:val="002B430E"/>
    <w:rsid w:val="002C0A37"/>
    <w:rsid w:val="002C3D27"/>
    <w:rsid w:val="002C5339"/>
    <w:rsid w:val="002C6218"/>
    <w:rsid w:val="002D2E98"/>
    <w:rsid w:val="002E1620"/>
    <w:rsid w:val="002E19BE"/>
    <w:rsid w:val="002E255E"/>
    <w:rsid w:val="002E6B4E"/>
    <w:rsid w:val="002E6E57"/>
    <w:rsid w:val="002F2706"/>
    <w:rsid w:val="003012D9"/>
    <w:rsid w:val="00301DDC"/>
    <w:rsid w:val="00302696"/>
    <w:rsid w:val="0030696D"/>
    <w:rsid w:val="00316707"/>
    <w:rsid w:val="003217FE"/>
    <w:rsid w:val="003232D6"/>
    <w:rsid w:val="00327674"/>
    <w:rsid w:val="00327B5F"/>
    <w:rsid w:val="0033008C"/>
    <w:rsid w:val="003405EE"/>
    <w:rsid w:val="00343441"/>
    <w:rsid w:val="00344F91"/>
    <w:rsid w:val="003469F6"/>
    <w:rsid w:val="0034772F"/>
    <w:rsid w:val="00352937"/>
    <w:rsid w:val="00352CF1"/>
    <w:rsid w:val="00353002"/>
    <w:rsid w:val="00356EF8"/>
    <w:rsid w:val="0036139A"/>
    <w:rsid w:val="00377073"/>
    <w:rsid w:val="00381020"/>
    <w:rsid w:val="00381ED1"/>
    <w:rsid w:val="003927EA"/>
    <w:rsid w:val="00392DE2"/>
    <w:rsid w:val="00397322"/>
    <w:rsid w:val="003A2351"/>
    <w:rsid w:val="003A6845"/>
    <w:rsid w:val="003B2EB8"/>
    <w:rsid w:val="003B347A"/>
    <w:rsid w:val="003B34E2"/>
    <w:rsid w:val="003C4136"/>
    <w:rsid w:val="003C7F5A"/>
    <w:rsid w:val="003D4200"/>
    <w:rsid w:val="003D444A"/>
    <w:rsid w:val="003D5A08"/>
    <w:rsid w:val="003E3ED6"/>
    <w:rsid w:val="003F349D"/>
    <w:rsid w:val="00407CB7"/>
    <w:rsid w:val="004128A5"/>
    <w:rsid w:val="0041406E"/>
    <w:rsid w:val="004155D1"/>
    <w:rsid w:val="00424E5E"/>
    <w:rsid w:val="0043015D"/>
    <w:rsid w:val="0044461E"/>
    <w:rsid w:val="004462B7"/>
    <w:rsid w:val="004465D1"/>
    <w:rsid w:val="0045125E"/>
    <w:rsid w:val="00452AA3"/>
    <w:rsid w:val="00457687"/>
    <w:rsid w:val="004611E9"/>
    <w:rsid w:val="00462822"/>
    <w:rsid w:val="00464354"/>
    <w:rsid w:val="00465B93"/>
    <w:rsid w:val="00466D32"/>
    <w:rsid w:val="00472B8B"/>
    <w:rsid w:val="00473E58"/>
    <w:rsid w:val="00474D2D"/>
    <w:rsid w:val="004754B0"/>
    <w:rsid w:val="00477823"/>
    <w:rsid w:val="00480AB6"/>
    <w:rsid w:val="00482C23"/>
    <w:rsid w:val="004852B4"/>
    <w:rsid w:val="00487A31"/>
    <w:rsid w:val="00492C98"/>
    <w:rsid w:val="00495243"/>
    <w:rsid w:val="004A6537"/>
    <w:rsid w:val="004B4884"/>
    <w:rsid w:val="004B7915"/>
    <w:rsid w:val="004C4007"/>
    <w:rsid w:val="004C68DE"/>
    <w:rsid w:val="004D0D97"/>
    <w:rsid w:val="004D3195"/>
    <w:rsid w:val="004D795A"/>
    <w:rsid w:val="004F14D6"/>
    <w:rsid w:val="004F5C91"/>
    <w:rsid w:val="00500DE1"/>
    <w:rsid w:val="00516D66"/>
    <w:rsid w:val="0052065E"/>
    <w:rsid w:val="00522611"/>
    <w:rsid w:val="0052280B"/>
    <w:rsid w:val="00527356"/>
    <w:rsid w:val="00527AED"/>
    <w:rsid w:val="00533C26"/>
    <w:rsid w:val="00533CE3"/>
    <w:rsid w:val="00544D4E"/>
    <w:rsid w:val="00546AFE"/>
    <w:rsid w:val="005501E5"/>
    <w:rsid w:val="005609BD"/>
    <w:rsid w:val="005636B8"/>
    <w:rsid w:val="00564AA1"/>
    <w:rsid w:val="00571AFA"/>
    <w:rsid w:val="005720C6"/>
    <w:rsid w:val="00576550"/>
    <w:rsid w:val="00576885"/>
    <w:rsid w:val="005800FB"/>
    <w:rsid w:val="00580519"/>
    <w:rsid w:val="00593C63"/>
    <w:rsid w:val="005A006E"/>
    <w:rsid w:val="005A1D52"/>
    <w:rsid w:val="005A3E40"/>
    <w:rsid w:val="005A4A68"/>
    <w:rsid w:val="005A4CEC"/>
    <w:rsid w:val="005A7AA3"/>
    <w:rsid w:val="005B27A8"/>
    <w:rsid w:val="005B4EBC"/>
    <w:rsid w:val="005C1A68"/>
    <w:rsid w:val="005C4CEE"/>
    <w:rsid w:val="005C6EE7"/>
    <w:rsid w:val="005D223F"/>
    <w:rsid w:val="005D5342"/>
    <w:rsid w:val="005D5CE6"/>
    <w:rsid w:val="005D6A6F"/>
    <w:rsid w:val="005E64EF"/>
    <w:rsid w:val="005F4D0C"/>
    <w:rsid w:val="00600CBC"/>
    <w:rsid w:val="006050B9"/>
    <w:rsid w:val="00605110"/>
    <w:rsid w:val="006069B3"/>
    <w:rsid w:val="00613A65"/>
    <w:rsid w:val="00614048"/>
    <w:rsid w:val="006143CD"/>
    <w:rsid w:val="00615FC1"/>
    <w:rsid w:val="00616E90"/>
    <w:rsid w:val="006222CE"/>
    <w:rsid w:val="006224B8"/>
    <w:rsid w:val="00622591"/>
    <w:rsid w:val="00623F67"/>
    <w:rsid w:val="00625029"/>
    <w:rsid w:val="006311BD"/>
    <w:rsid w:val="00631503"/>
    <w:rsid w:val="0063273F"/>
    <w:rsid w:val="006372E2"/>
    <w:rsid w:val="00646E25"/>
    <w:rsid w:val="006510EA"/>
    <w:rsid w:val="00652F29"/>
    <w:rsid w:val="00654152"/>
    <w:rsid w:val="00654C0A"/>
    <w:rsid w:val="00654CF5"/>
    <w:rsid w:val="00660028"/>
    <w:rsid w:val="00660C05"/>
    <w:rsid w:val="00663228"/>
    <w:rsid w:val="006675AC"/>
    <w:rsid w:val="00671060"/>
    <w:rsid w:val="00671EF6"/>
    <w:rsid w:val="006803E9"/>
    <w:rsid w:val="0068056B"/>
    <w:rsid w:val="00682801"/>
    <w:rsid w:val="00685876"/>
    <w:rsid w:val="00687F7C"/>
    <w:rsid w:val="00691115"/>
    <w:rsid w:val="006A05D6"/>
    <w:rsid w:val="006A1785"/>
    <w:rsid w:val="006B008A"/>
    <w:rsid w:val="006B2F29"/>
    <w:rsid w:val="006B3030"/>
    <w:rsid w:val="006B47A8"/>
    <w:rsid w:val="006C0ADB"/>
    <w:rsid w:val="006C110C"/>
    <w:rsid w:val="006C3996"/>
    <w:rsid w:val="006C4AAE"/>
    <w:rsid w:val="006D48CC"/>
    <w:rsid w:val="006D5E1C"/>
    <w:rsid w:val="006D6962"/>
    <w:rsid w:val="006E0333"/>
    <w:rsid w:val="006E21CC"/>
    <w:rsid w:val="006E2EDE"/>
    <w:rsid w:val="006F2837"/>
    <w:rsid w:val="006F5298"/>
    <w:rsid w:val="00700FCD"/>
    <w:rsid w:val="00704E7A"/>
    <w:rsid w:val="007112F8"/>
    <w:rsid w:val="007121B1"/>
    <w:rsid w:val="00712B39"/>
    <w:rsid w:val="00712FAC"/>
    <w:rsid w:val="0071346F"/>
    <w:rsid w:val="00715BD9"/>
    <w:rsid w:val="007167C5"/>
    <w:rsid w:val="00721083"/>
    <w:rsid w:val="007232DA"/>
    <w:rsid w:val="00726D24"/>
    <w:rsid w:val="00730E70"/>
    <w:rsid w:val="00732B06"/>
    <w:rsid w:val="00732DC8"/>
    <w:rsid w:val="00744647"/>
    <w:rsid w:val="00744917"/>
    <w:rsid w:val="00747C8E"/>
    <w:rsid w:val="00747F44"/>
    <w:rsid w:val="00751258"/>
    <w:rsid w:val="00751270"/>
    <w:rsid w:val="0075128C"/>
    <w:rsid w:val="007529BB"/>
    <w:rsid w:val="00756867"/>
    <w:rsid w:val="00761E58"/>
    <w:rsid w:val="00762139"/>
    <w:rsid w:val="00765A41"/>
    <w:rsid w:val="0076602E"/>
    <w:rsid w:val="007718BE"/>
    <w:rsid w:val="00773D7C"/>
    <w:rsid w:val="00780267"/>
    <w:rsid w:val="00782033"/>
    <w:rsid w:val="0078295F"/>
    <w:rsid w:val="007838DE"/>
    <w:rsid w:val="007856E5"/>
    <w:rsid w:val="00785C48"/>
    <w:rsid w:val="007911DE"/>
    <w:rsid w:val="00796CE5"/>
    <w:rsid w:val="007A031B"/>
    <w:rsid w:val="007A226D"/>
    <w:rsid w:val="007B453E"/>
    <w:rsid w:val="007B5FA6"/>
    <w:rsid w:val="007B77D9"/>
    <w:rsid w:val="007C0DF3"/>
    <w:rsid w:val="007C4164"/>
    <w:rsid w:val="007C552B"/>
    <w:rsid w:val="007C722A"/>
    <w:rsid w:val="007D2863"/>
    <w:rsid w:val="007D2983"/>
    <w:rsid w:val="007D43D3"/>
    <w:rsid w:val="007D6941"/>
    <w:rsid w:val="007D7971"/>
    <w:rsid w:val="007E2681"/>
    <w:rsid w:val="007E32A8"/>
    <w:rsid w:val="007F06BF"/>
    <w:rsid w:val="007F43AD"/>
    <w:rsid w:val="007F61AB"/>
    <w:rsid w:val="0080034D"/>
    <w:rsid w:val="0080739D"/>
    <w:rsid w:val="00807990"/>
    <w:rsid w:val="00807EEE"/>
    <w:rsid w:val="00817B31"/>
    <w:rsid w:val="00820E4B"/>
    <w:rsid w:val="00820EA8"/>
    <w:rsid w:val="0082209B"/>
    <w:rsid w:val="0082434E"/>
    <w:rsid w:val="00825296"/>
    <w:rsid w:val="00825947"/>
    <w:rsid w:val="00826DB7"/>
    <w:rsid w:val="008271ED"/>
    <w:rsid w:val="0083093D"/>
    <w:rsid w:val="00830D84"/>
    <w:rsid w:val="00832378"/>
    <w:rsid w:val="00832674"/>
    <w:rsid w:val="008339C6"/>
    <w:rsid w:val="00837CE1"/>
    <w:rsid w:val="0084179F"/>
    <w:rsid w:val="00842724"/>
    <w:rsid w:val="0085034D"/>
    <w:rsid w:val="00852B92"/>
    <w:rsid w:val="00856EE8"/>
    <w:rsid w:val="0086036E"/>
    <w:rsid w:val="00882D0A"/>
    <w:rsid w:val="0088375C"/>
    <w:rsid w:val="008916D7"/>
    <w:rsid w:val="00896ECA"/>
    <w:rsid w:val="008A29CB"/>
    <w:rsid w:val="008A352D"/>
    <w:rsid w:val="008A4B98"/>
    <w:rsid w:val="008A7529"/>
    <w:rsid w:val="008B3C5C"/>
    <w:rsid w:val="008B5C6E"/>
    <w:rsid w:val="008B6A62"/>
    <w:rsid w:val="008C0A2F"/>
    <w:rsid w:val="008C0D46"/>
    <w:rsid w:val="008C787D"/>
    <w:rsid w:val="008D20A2"/>
    <w:rsid w:val="008D25C8"/>
    <w:rsid w:val="008D49F8"/>
    <w:rsid w:val="008E51C5"/>
    <w:rsid w:val="008E7C02"/>
    <w:rsid w:val="008F3B5C"/>
    <w:rsid w:val="008F5FCA"/>
    <w:rsid w:val="009034F5"/>
    <w:rsid w:val="00905B1D"/>
    <w:rsid w:val="00922132"/>
    <w:rsid w:val="00925B91"/>
    <w:rsid w:val="00930CF1"/>
    <w:rsid w:val="009352F5"/>
    <w:rsid w:val="00940B8A"/>
    <w:rsid w:val="00944884"/>
    <w:rsid w:val="00945EB6"/>
    <w:rsid w:val="00951543"/>
    <w:rsid w:val="009515CF"/>
    <w:rsid w:val="009545D8"/>
    <w:rsid w:val="009630C1"/>
    <w:rsid w:val="00966A21"/>
    <w:rsid w:val="00970299"/>
    <w:rsid w:val="009767F0"/>
    <w:rsid w:val="00980BC2"/>
    <w:rsid w:val="00981EE1"/>
    <w:rsid w:val="009837AB"/>
    <w:rsid w:val="00984F2D"/>
    <w:rsid w:val="009873EC"/>
    <w:rsid w:val="009916C6"/>
    <w:rsid w:val="00995BD8"/>
    <w:rsid w:val="00997622"/>
    <w:rsid w:val="009A007E"/>
    <w:rsid w:val="009A7052"/>
    <w:rsid w:val="009B31FB"/>
    <w:rsid w:val="009B3D0A"/>
    <w:rsid w:val="009B4C1D"/>
    <w:rsid w:val="009B6111"/>
    <w:rsid w:val="009C2F5B"/>
    <w:rsid w:val="009C74A2"/>
    <w:rsid w:val="009E300F"/>
    <w:rsid w:val="009E4965"/>
    <w:rsid w:val="009E7782"/>
    <w:rsid w:val="009E7837"/>
    <w:rsid w:val="009F31D6"/>
    <w:rsid w:val="009F579A"/>
    <w:rsid w:val="009F7C56"/>
    <w:rsid w:val="00A00EB4"/>
    <w:rsid w:val="00A04CD2"/>
    <w:rsid w:val="00A05ED8"/>
    <w:rsid w:val="00A11000"/>
    <w:rsid w:val="00A12914"/>
    <w:rsid w:val="00A135D8"/>
    <w:rsid w:val="00A13CFD"/>
    <w:rsid w:val="00A17CA8"/>
    <w:rsid w:val="00A236D9"/>
    <w:rsid w:val="00A25D3F"/>
    <w:rsid w:val="00A2779F"/>
    <w:rsid w:val="00A27D50"/>
    <w:rsid w:val="00A310D2"/>
    <w:rsid w:val="00A312AC"/>
    <w:rsid w:val="00A44E22"/>
    <w:rsid w:val="00A45FDE"/>
    <w:rsid w:val="00A53F0E"/>
    <w:rsid w:val="00A60AA1"/>
    <w:rsid w:val="00A61881"/>
    <w:rsid w:val="00A73BF5"/>
    <w:rsid w:val="00A74CCC"/>
    <w:rsid w:val="00A751D2"/>
    <w:rsid w:val="00A75E62"/>
    <w:rsid w:val="00A77287"/>
    <w:rsid w:val="00A94730"/>
    <w:rsid w:val="00A97377"/>
    <w:rsid w:val="00AA4196"/>
    <w:rsid w:val="00AB15E3"/>
    <w:rsid w:val="00AB335E"/>
    <w:rsid w:val="00AB622E"/>
    <w:rsid w:val="00AC08D8"/>
    <w:rsid w:val="00AC42BE"/>
    <w:rsid w:val="00AC55A5"/>
    <w:rsid w:val="00AD0137"/>
    <w:rsid w:val="00AD0B1A"/>
    <w:rsid w:val="00AE0A65"/>
    <w:rsid w:val="00AE272F"/>
    <w:rsid w:val="00AE35F5"/>
    <w:rsid w:val="00AE6FFF"/>
    <w:rsid w:val="00AF30F1"/>
    <w:rsid w:val="00AF4B31"/>
    <w:rsid w:val="00AF4D8B"/>
    <w:rsid w:val="00AF6275"/>
    <w:rsid w:val="00B00D08"/>
    <w:rsid w:val="00B0198C"/>
    <w:rsid w:val="00B02305"/>
    <w:rsid w:val="00B04C31"/>
    <w:rsid w:val="00B0677D"/>
    <w:rsid w:val="00B07272"/>
    <w:rsid w:val="00B10FF6"/>
    <w:rsid w:val="00B1507A"/>
    <w:rsid w:val="00B2015D"/>
    <w:rsid w:val="00B21C66"/>
    <w:rsid w:val="00B2305A"/>
    <w:rsid w:val="00B23E8A"/>
    <w:rsid w:val="00B25C7C"/>
    <w:rsid w:val="00B2638D"/>
    <w:rsid w:val="00B306FE"/>
    <w:rsid w:val="00B30E70"/>
    <w:rsid w:val="00B36216"/>
    <w:rsid w:val="00B51F52"/>
    <w:rsid w:val="00B56B2B"/>
    <w:rsid w:val="00B6018B"/>
    <w:rsid w:val="00B62FFF"/>
    <w:rsid w:val="00B657F5"/>
    <w:rsid w:val="00B66F4A"/>
    <w:rsid w:val="00B73B46"/>
    <w:rsid w:val="00B73D53"/>
    <w:rsid w:val="00B751D3"/>
    <w:rsid w:val="00B75460"/>
    <w:rsid w:val="00B8326F"/>
    <w:rsid w:val="00B90026"/>
    <w:rsid w:val="00B927A9"/>
    <w:rsid w:val="00B94CBD"/>
    <w:rsid w:val="00B950E2"/>
    <w:rsid w:val="00B9627E"/>
    <w:rsid w:val="00BA26D3"/>
    <w:rsid w:val="00BA7E9A"/>
    <w:rsid w:val="00BB36CB"/>
    <w:rsid w:val="00BB385D"/>
    <w:rsid w:val="00BB46EC"/>
    <w:rsid w:val="00BB56F0"/>
    <w:rsid w:val="00BB67FA"/>
    <w:rsid w:val="00BC0BB1"/>
    <w:rsid w:val="00BC3377"/>
    <w:rsid w:val="00BC7CB3"/>
    <w:rsid w:val="00BE6FA2"/>
    <w:rsid w:val="00BF6058"/>
    <w:rsid w:val="00C00380"/>
    <w:rsid w:val="00C05DFD"/>
    <w:rsid w:val="00C06416"/>
    <w:rsid w:val="00C10A5B"/>
    <w:rsid w:val="00C11F9A"/>
    <w:rsid w:val="00C120F4"/>
    <w:rsid w:val="00C16F84"/>
    <w:rsid w:val="00C249D1"/>
    <w:rsid w:val="00C268BA"/>
    <w:rsid w:val="00C275A4"/>
    <w:rsid w:val="00C30202"/>
    <w:rsid w:val="00C33253"/>
    <w:rsid w:val="00C42320"/>
    <w:rsid w:val="00C426E9"/>
    <w:rsid w:val="00C516FA"/>
    <w:rsid w:val="00C51AF9"/>
    <w:rsid w:val="00C53DEF"/>
    <w:rsid w:val="00C54276"/>
    <w:rsid w:val="00C63AA4"/>
    <w:rsid w:val="00C652D7"/>
    <w:rsid w:val="00C738BA"/>
    <w:rsid w:val="00C77C48"/>
    <w:rsid w:val="00C815F0"/>
    <w:rsid w:val="00C82251"/>
    <w:rsid w:val="00C8282F"/>
    <w:rsid w:val="00C86743"/>
    <w:rsid w:val="00C87B02"/>
    <w:rsid w:val="00C9109D"/>
    <w:rsid w:val="00C91566"/>
    <w:rsid w:val="00C96EF5"/>
    <w:rsid w:val="00CA009B"/>
    <w:rsid w:val="00CA2B08"/>
    <w:rsid w:val="00CA5850"/>
    <w:rsid w:val="00CA59D2"/>
    <w:rsid w:val="00CA6B63"/>
    <w:rsid w:val="00CA74CA"/>
    <w:rsid w:val="00CB05BF"/>
    <w:rsid w:val="00CB1043"/>
    <w:rsid w:val="00CB1B6B"/>
    <w:rsid w:val="00CB6144"/>
    <w:rsid w:val="00CB737A"/>
    <w:rsid w:val="00CB7E59"/>
    <w:rsid w:val="00CC1E76"/>
    <w:rsid w:val="00CC549B"/>
    <w:rsid w:val="00CC6487"/>
    <w:rsid w:val="00CC6C4D"/>
    <w:rsid w:val="00CD6B3A"/>
    <w:rsid w:val="00CD6E7D"/>
    <w:rsid w:val="00CD6F39"/>
    <w:rsid w:val="00CD7079"/>
    <w:rsid w:val="00CE1344"/>
    <w:rsid w:val="00CE2338"/>
    <w:rsid w:val="00CF235E"/>
    <w:rsid w:val="00D00465"/>
    <w:rsid w:val="00D01893"/>
    <w:rsid w:val="00D01FEA"/>
    <w:rsid w:val="00D06F12"/>
    <w:rsid w:val="00D127C8"/>
    <w:rsid w:val="00D13B73"/>
    <w:rsid w:val="00D149FC"/>
    <w:rsid w:val="00D1520A"/>
    <w:rsid w:val="00D20E23"/>
    <w:rsid w:val="00D21390"/>
    <w:rsid w:val="00D23AA5"/>
    <w:rsid w:val="00D23D90"/>
    <w:rsid w:val="00D3363C"/>
    <w:rsid w:val="00D35394"/>
    <w:rsid w:val="00D37E2E"/>
    <w:rsid w:val="00D4100C"/>
    <w:rsid w:val="00D417FC"/>
    <w:rsid w:val="00D50E06"/>
    <w:rsid w:val="00D53571"/>
    <w:rsid w:val="00D5662D"/>
    <w:rsid w:val="00D60227"/>
    <w:rsid w:val="00D62380"/>
    <w:rsid w:val="00D626B1"/>
    <w:rsid w:val="00D63B15"/>
    <w:rsid w:val="00D71DF0"/>
    <w:rsid w:val="00D72A47"/>
    <w:rsid w:val="00D74D06"/>
    <w:rsid w:val="00D75578"/>
    <w:rsid w:val="00D758BE"/>
    <w:rsid w:val="00D85D90"/>
    <w:rsid w:val="00DA39F0"/>
    <w:rsid w:val="00DA5EA0"/>
    <w:rsid w:val="00DA7C06"/>
    <w:rsid w:val="00DB00C7"/>
    <w:rsid w:val="00DB0416"/>
    <w:rsid w:val="00DB2F00"/>
    <w:rsid w:val="00DB3BFA"/>
    <w:rsid w:val="00DB55F0"/>
    <w:rsid w:val="00DB63A2"/>
    <w:rsid w:val="00DB6D73"/>
    <w:rsid w:val="00DC3EAB"/>
    <w:rsid w:val="00DC5341"/>
    <w:rsid w:val="00DD031E"/>
    <w:rsid w:val="00DD04EC"/>
    <w:rsid w:val="00DD0B94"/>
    <w:rsid w:val="00DD7BF6"/>
    <w:rsid w:val="00DE44FF"/>
    <w:rsid w:val="00DE4678"/>
    <w:rsid w:val="00DF0D8C"/>
    <w:rsid w:val="00DF4FEA"/>
    <w:rsid w:val="00DF6F25"/>
    <w:rsid w:val="00DF7981"/>
    <w:rsid w:val="00E00249"/>
    <w:rsid w:val="00E04C01"/>
    <w:rsid w:val="00E05982"/>
    <w:rsid w:val="00E10B21"/>
    <w:rsid w:val="00E22095"/>
    <w:rsid w:val="00E23AD3"/>
    <w:rsid w:val="00E2752C"/>
    <w:rsid w:val="00E34714"/>
    <w:rsid w:val="00E355CD"/>
    <w:rsid w:val="00E36AD7"/>
    <w:rsid w:val="00E40C14"/>
    <w:rsid w:val="00E42BC3"/>
    <w:rsid w:val="00E451E2"/>
    <w:rsid w:val="00E45C1A"/>
    <w:rsid w:val="00E56F14"/>
    <w:rsid w:val="00E62FAF"/>
    <w:rsid w:val="00E64ABC"/>
    <w:rsid w:val="00E66827"/>
    <w:rsid w:val="00E67D42"/>
    <w:rsid w:val="00E72C5B"/>
    <w:rsid w:val="00E7520B"/>
    <w:rsid w:val="00E766EF"/>
    <w:rsid w:val="00E85F4C"/>
    <w:rsid w:val="00E86AD8"/>
    <w:rsid w:val="00E86B64"/>
    <w:rsid w:val="00E86E3E"/>
    <w:rsid w:val="00E87B40"/>
    <w:rsid w:val="00E90282"/>
    <w:rsid w:val="00E90935"/>
    <w:rsid w:val="00E91603"/>
    <w:rsid w:val="00E92EB7"/>
    <w:rsid w:val="00E946D1"/>
    <w:rsid w:val="00E956AC"/>
    <w:rsid w:val="00EA3E1B"/>
    <w:rsid w:val="00EA4DC4"/>
    <w:rsid w:val="00EA7100"/>
    <w:rsid w:val="00EB0D0A"/>
    <w:rsid w:val="00EB429F"/>
    <w:rsid w:val="00EB5267"/>
    <w:rsid w:val="00EC1C37"/>
    <w:rsid w:val="00EC5E47"/>
    <w:rsid w:val="00EC7113"/>
    <w:rsid w:val="00EC799F"/>
    <w:rsid w:val="00ED2AF9"/>
    <w:rsid w:val="00EE1F57"/>
    <w:rsid w:val="00EE6B86"/>
    <w:rsid w:val="00EF0519"/>
    <w:rsid w:val="00EF0B62"/>
    <w:rsid w:val="00EF1C26"/>
    <w:rsid w:val="00EF3365"/>
    <w:rsid w:val="00EF3A82"/>
    <w:rsid w:val="00EF4962"/>
    <w:rsid w:val="00EF4A22"/>
    <w:rsid w:val="00EF5B32"/>
    <w:rsid w:val="00EF62D9"/>
    <w:rsid w:val="00EF672A"/>
    <w:rsid w:val="00EF6EAC"/>
    <w:rsid w:val="00F02761"/>
    <w:rsid w:val="00F0557B"/>
    <w:rsid w:val="00F05DBB"/>
    <w:rsid w:val="00F06B1D"/>
    <w:rsid w:val="00F071DF"/>
    <w:rsid w:val="00F14736"/>
    <w:rsid w:val="00F14A82"/>
    <w:rsid w:val="00F20FE8"/>
    <w:rsid w:val="00F224E9"/>
    <w:rsid w:val="00F262BC"/>
    <w:rsid w:val="00F26E00"/>
    <w:rsid w:val="00F30332"/>
    <w:rsid w:val="00F327A2"/>
    <w:rsid w:val="00F35919"/>
    <w:rsid w:val="00F363C5"/>
    <w:rsid w:val="00F45DAA"/>
    <w:rsid w:val="00F555D2"/>
    <w:rsid w:val="00F55700"/>
    <w:rsid w:val="00F5673B"/>
    <w:rsid w:val="00F60916"/>
    <w:rsid w:val="00F6325F"/>
    <w:rsid w:val="00F64F6C"/>
    <w:rsid w:val="00F72470"/>
    <w:rsid w:val="00F7644A"/>
    <w:rsid w:val="00F764A1"/>
    <w:rsid w:val="00F81505"/>
    <w:rsid w:val="00F85BE0"/>
    <w:rsid w:val="00F8711F"/>
    <w:rsid w:val="00F90211"/>
    <w:rsid w:val="00F90215"/>
    <w:rsid w:val="00F93141"/>
    <w:rsid w:val="00F96DB3"/>
    <w:rsid w:val="00FA403F"/>
    <w:rsid w:val="00FA4A87"/>
    <w:rsid w:val="00FA7C42"/>
    <w:rsid w:val="00FB3046"/>
    <w:rsid w:val="00FB4956"/>
    <w:rsid w:val="00FB4E5D"/>
    <w:rsid w:val="00FC2897"/>
    <w:rsid w:val="00FC5B00"/>
    <w:rsid w:val="00FD047C"/>
    <w:rsid w:val="00FD1DD8"/>
    <w:rsid w:val="00FD4849"/>
    <w:rsid w:val="00FD5ACE"/>
    <w:rsid w:val="00FE2FA4"/>
    <w:rsid w:val="00FE640F"/>
    <w:rsid w:val="00FE7058"/>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2B448"/>
  <w15:docId w15:val="{1BE15670-3563-4FC8-AE39-93A631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sz w:val="24"/>
      <w:szCs w:val="24"/>
      <w:lang w:eastAsia="es-ES"/>
    </w:rPr>
  </w:style>
  <w:style w:type="paragraph" w:styleId="Ttulo1">
    <w:name w:val="heading 1"/>
    <w:basedOn w:val="Normal"/>
    <w:next w:val="Normal"/>
    <w:link w:val="Ttulo1Car"/>
    <w:qFormat/>
    <w:rsid w:val="003405EE"/>
    <w:pPr>
      <w:keepNext/>
      <w:keepLines/>
      <w:numPr>
        <w:numId w:val="12"/>
      </w:numPr>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semiHidden/>
    <w:unhideWhenUsed/>
    <w:qFormat/>
    <w:rsid w:val="003405EE"/>
    <w:pPr>
      <w:keepNext/>
      <w:keepLines/>
      <w:numPr>
        <w:ilvl w:val="1"/>
        <w:numId w:val="12"/>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rsid w:val="003405EE"/>
    <w:pPr>
      <w:keepNext/>
      <w:keepLines/>
      <w:numPr>
        <w:ilvl w:val="2"/>
        <w:numId w:val="12"/>
      </w:numPr>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semiHidden/>
    <w:unhideWhenUsed/>
    <w:qFormat/>
    <w:rsid w:val="003405EE"/>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rsid w:val="003405EE"/>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semiHidden/>
    <w:unhideWhenUsed/>
    <w:qFormat/>
    <w:rsid w:val="003405EE"/>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rsid w:val="003405EE"/>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rsid w:val="003405EE"/>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3405EE"/>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05EE"/>
    <w:rPr>
      <w:rFonts w:asciiTheme="majorHAnsi" w:eastAsiaTheme="majorEastAsia" w:hAnsiTheme="majorHAnsi" w:cstheme="majorBidi"/>
      <w:color w:val="365F91" w:themeColor="accent1" w:themeShade="BF"/>
      <w:sz w:val="32"/>
      <w:szCs w:val="32"/>
      <w:lang w:eastAsia="es-ES"/>
    </w:rPr>
  </w:style>
  <w:style w:type="paragraph" w:styleId="Piedepgina">
    <w:name w:val="footer"/>
    <w:basedOn w:val="Normal"/>
    <w:link w:val="PiedepginaCar"/>
    <w:rsid w:val="00BB56F0"/>
    <w:pPr>
      <w:tabs>
        <w:tab w:val="center" w:pos="4252"/>
        <w:tab w:val="right" w:pos="8504"/>
      </w:tabs>
    </w:pPr>
  </w:style>
  <w:style w:type="character" w:customStyle="1" w:styleId="PiedepginaCar">
    <w:name w:val="Pie de página Car"/>
    <w:basedOn w:val="Fuentedeprrafopredeter"/>
    <w:link w:val="Piedepgina"/>
    <w:rsid w:val="005B4EBC"/>
    <w:rPr>
      <w:sz w:val="24"/>
      <w:szCs w:val="24"/>
      <w:lang w:eastAsia="es-ES"/>
    </w:r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paragraph" w:styleId="Prrafodelista">
    <w:name w:val="List Paragraph"/>
    <w:basedOn w:val="Normal"/>
    <w:uiPriority w:val="34"/>
    <w:qFormat/>
    <w:rsid w:val="009C2F5B"/>
    <w:pPr>
      <w:ind w:left="720"/>
      <w:contextualSpacing/>
    </w:pPr>
  </w:style>
  <w:style w:type="paragraph" w:styleId="NormalWeb">
    <w:name w:val="Normal (Web)"/>
    <w:basedOn w:val="Normal"/>
    <w:uiPriority w:val="99"/>
    <w:semiHidden/>
    <w:unhideWhenUsed/>
    <w:rsid w:val="00BA7E9A"/>
    <w:pPr>
      <w:spacing w:before="100" w:beforeAutospacing="1" w:after="100" w:afterAutospacing="1"/>
    </w:pPr>
    <w:rPr>
      <w:lang w:eastAsia="es-MX"/>
    </w:rPr>
  </w:style>
  <w:style w:type="table" w:styleId="Tablaconcuadrcula">
    <w:name w:val="Table Grid"/>
    <w:basedOn w:val="Tablanormal"/>
    <w:uiPriority w:val="39"/>
    <w:rsid w:val="00352937"/>
    <w:rPr>
      <w:rFonts w:asciiTheme="minorHAnsi" w:eastAsiaTheme="minorHAnsi" w:hAnsiTheme="minorHAnsi" w:cstheme="minorBid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6C4AAE"/>
    <w:rPr>
      <w:color w:val="605E5C"/>
      <w:shd w:val="clear" w:color="auto" w:fill="E1DFDD"/>
    </w:rPr>
  </w:style>
  <w:style w:type="character" w:customStyle="1" w:styleId="Ttulo2Car">
    <w:name w:val="Título 2 Car"/>
    <w:basedOn w:val="Fuentedeprrafopredeter"/>
    <w:link w:val="Ttulo2"/>
    <w:semiHidden/>
    <w:rsid w:val="003405EE"/>
    <w:rPr>
      <w:rFonts w:asciiTheme="majorHAnsi" w:eastAsiaTheme="majorEastAsia" w:hAnsiTheme="majorHAnsi" w:cstheme="majorBidi"/>
      <w:color w:val="365F91" w:themeColor="accent1" w:themeShade="BF"/>
      <w:sz w:val="26"/>
      <w:szCs w:val="26"/>
      <w:lang w:eastAsia="es-ES"/>
    </w:rPr>
  </w:style>
  <w:style w:type="character" w:customStyle="1" w:styleId="Ttulo3Car">
    <w:name w:val="Título 3 Car"/>
    <w:basedOn w:val="Fuentedeprrafopredeter"/>
    <w:link w:val="Ttulo3"/>
    <w:semiHidden/>
    <w:rsid w:val="003405EE"/>
    <w:rPr>
      <w:rFonts w:asciiTheme="majorHAnsi" w:eastAsiaTheme="majorEastAsia" w:hAnsiTheme="majorHAnsi" w:cstheme="majorBidi"/>
      <w:color w:val="243F60" w:themeColor="accent1" w:themeShade="7F"/>
      <w:sz w:val="24"/>
      <w:szCs w:val="24"/>
      <w:lang w:eastAsia="es-ES"/>
    </w:rPr>
  </w:style>
  <w:style w:type="character" w:customStyle="1" w:styleId="Ttulo4Car">
    <w:name w:val="Título 4 Car"/>
    <w:basedOn w:val="Fuentedeprrafopredeter"/>
    <w:link w:val="Ttulo4"/>
    <w:semiHidden/>
    <w:rsid w:val="003405EE"/>
    <w:rPr>
      <w:rFonts w:asciiTheme="majorHAnsi" w:eastAsiaTheme="majorEastAsia" w:hAnsiTheme="majorHAnsi" w:cstheme="majorBidi"/>
      <w:i/>
      <w:iCs/>
      <w:color w:val="365F91" w:themeColor="accent1" w:themeShade="BF"/>
      <w:sz w:val="24"/>
      <w:szCs w:val="24"/>
      <w:lang w:eastAsia="es-ES"/>
    </w:rPr>
  </w:style>
  <w:style w:type="character" w:customStyle="1" w:styleId="Ttulo5Car">
    <w:name w:val="Título 5 Car"/>
    <w:basedOn w:val="Fuentedeprrafopredeter"/>
    <w:link w:val="Ttulo5"/>
    <w:semiHidden/>
    <w:rsid w:val="003405EE"/>
    <w:rPr>
      <w:rFonts w:asciiTheme="majorHAnsi" w:eastAsiaTheme="majorEastAsia" w:hAnsiTheme="majorHAnsi" w:cstheme="majorBidi"/>
      <w:color w:val="365F91" w:themeColor="accent1" w:themeShade="BF"/>
      <w:sz w:val="24"/>
      <w:szCs w:val="24"/>
      <w:lang w:eastAsia="es-ES"/>
    </w:rPr>
  </w:style>
  <w:style w:type="character" w:customStyle="1" w:styleId="Ttulo6Car">
    <w:name w:val="Título 6 Car"/>
    <w:basedOn w:val="Fuentedeprrafopredeter"/>
    <w:link w:val="Ttulo6"/>
    <w:semiHidden/>
    <w:rsid w:val="003405EE"/>
    <w:rPr>
      <w:rFonts w:asciiTheme="majorHAnsi" w:eastAsiaTheme="majorEastAsia" w:hAnsiTheme="majorHAnsi" w:cstheme="majorBidi"/>
      <w:color w:val="243F60" w:themeColor="accent1" w:themeShade="7F"/>
      <w:sz w:val="24"/>
      <w:szCs w:val="24"/>
      <w:lang w:eastAsia="es-ES"/>
    </w:rPr>
  </w:style>
  <w:style w:type="character" w:customStyle="1" w:styleId="Ttulo7Car">
    <w:name w:val="Título 7 Car"/>
    <w:basedOn w:val="Fuentedeprrafopredeter"/>
    <w:link w:val="Ttulo7"/>
    <w:semiHidden/>
    <w:rsid w:val="003405EE"/>
    <w:rPr>
      <w:rFonts w:asciiTheme="majorHAnsi" w:eastAsiaTheme="majorEastAsia" w:hAnsiTheme="majorHAnsi" w:cstheme="majorBidi"/>
      <w:i/>
      <w:iCs/>
      <w:color w:val="243F60" w:themeColor="accent1" w:themeShade="7F"/>
      <w:sz w:val="24"/>
      <w:szCs w:val="24"/>
      <w:lang w:eastAsia="es-ES"/>
    </w:rPr>
  </w:style>
  <w:style w:type="character" w:customStyle="1" w:styleId="Ttulo8Car">
    <w:name w:val="Título 8 Car"/>
    <w:basedOn w:val="Fuentedeprrafopredeter"/>
    <w:link w:val="Ttulo8"/>
    <w:semiHidden/>
    <w:rsid w:val="003405EE"/>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semiHidden/>
    <w:rsid w:val="003405EE"/>
    <w:rPr>
      <w:rFonts w:asciiTheme="majorHAnsi" w:eastAsiaTheme="majorEastAsia" w:hAnsiTheme="majorHAnsi" w:cstheme="majorBidi"/>
      <w:i/>
      <w:iCs/>
      <w:color w:val="272727" w:themeColor="text1" w:themeTint="D8"/>
      <w:sz w:val="21"/>
      <w:szCs w:val="21"/>
      <w:lang w:eastAsia="es-ES"/>
    </w:rPr>
  </w:style>
  <w:style w:type="paragraph" w:styleId="Subttulo">
    <w:name w:val="Subtitle"/>
    <w:basedOn w:val="Normal"/>
    <w:next w:val="Normal"/>
    <w:link w:val="SubttuloCar"/>
    <w:qFormat/>
    <w:rsid w:val="003405E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3405EE"/>
    <w:rPr>
      <w:rFonts w:asciiTheme="minorHAnsi" w:eastAsiaTheme="minorEastAsia" w:hAnsiTheme="minorHAnsi" w:cstheme="minorBidi"/>
      <w:color w:val="5A5A5A" w:themeColor="text1" w:themeTint="A5"/>
      <w:spacing w:val="15"/>
      <w:sz w:val="22"/>
      <w:szCs w:val="22"/>
      <w:lang w:eastAsia="es-ES"/>
    </w:rPr>
  </w:style>
  <w:style w:type="character" w:styleId="nfasis">
    <w:name w:val="Emphasis"/>
    <w:basedOn w:val="Fuentedeprrafopredeter"/>
    <w:qFormat/>
    <w:rsid w:val="003405EE"/>
    <w:rPr>
      <w:i/>
      <w:iCs/>
    </w:rPr>
  </w:style>
  <w:style w:type="paragraph" w:styleId="Textocomentario">
    <w:name w:val="annotation text"/>
    <w:basedOn w:val="Normal"/>
    <w:link w:val="TextocomentarioCar"/>
    <w:semiHidden/>
    <w:unhideWhenUsed/>
    <w:rsid w:val="003405EE"/>
    <w:rPr>
      <w:sz w:val="20"/>
      <w:szCs w:val="20"/>
    </w:rPr>
  </w:style>
  <w:style w:type="character" w:customStyle="1" w:styleId="TextocomentarioCar">
    <w:name w:val="Texto comentario Car"/>
    <w:basedOn w:val="Fuentedeprrafopredeter"/>
    <w:link w:val="Textocomentario"/>
    <w:semiHidden/>
    <w:rsid w:val="003405EE"/>
    <w:rPr>
      <w:lang w:eastAsia="es-ES"/>
    </w:rPr>
  </w:style>
  <w:style w:type="character" w:customStyle="1" w:styleId="AsuntodelcomentarioCar">
    <w:name w:val="Asunto del comentario Car"/>
    <w:basedOn w:val="TextocomentarioCar"/>
    <w:link w:val="Asuntodelcomentario"/>
    <w:semiHidden/>
    <w:rsid w:val="003405EE"/>
    <w:rPr>
      <w:b/>
      <w:bCs/>
      <w:lang w:eastAsia="es-ES"/>
    </w:rPr>
  </w:style>
  <w:style w:type="paragraph" w:styleId="Asuntodelcomentario">
    <w:name w:val="annotation subject"/>
    <w:basedOn w:val="Textocomentario"/>
    <w:next w:val="Textocomentario"/>
    <w:link w:val="AsuntodelcomentarioCar"/>
    <w:semiHidden/>
    <w:unhideWhenUsed/>
    <w:rsid w:val="003405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6634">
      <w:bodyDiv w:val="1"/>
      <w:marLeft w:val="0"/>
      <w:marRight w:val="0"/>
      <w:marTop w:val="0"/>
      <w:marBottom w:val="0"/>
      <w:divBdr>
        <w:top w:val="none" w:sz="0" w:space="0" w:color="auto"/>
        <w:left w:val="none" w:sz="0" w:space="0" w:color="auto"/>
        <w:bottom w:val="none" w:sz="0" w:space="0" w:color="auto"/>
        <w:right w:val="none" w:sz="0" w:space="0" w:color="auto"/>
      </w:divBdr>
    </w:div>
    <w:div w:id="389577314">
      <w:bodyDiv w:val="1"/>
      <w:marLeft w:val="0"/>
      <w:marRight w:val="0"/>
      <w:marTop w:val="0"/>
      <w:marBottom w:val="0"/>
      <w:divBdr>
        <w:top w:val="none" w:sz="0" w:space="0" w:color="auto"/>
        <w:left w:val="none" w:sz="0" w:space="0" w:color="auto"/>
        <w:bottom w:val="none" w:sz="0" w:space="0" w:color="auto"/>
        <w:right w:val="none" w:sz="0" w:space="0" w:color="auto"/>
      </w:divBdr>
    </w:div>
    <w:div w:id="473789516">
      <w:bodyDiv w:val="1"/>
      <w:marLeft w:val="0"/>
      <w:marRight w:val="0"/>
      <w:marTop w:val="0"/>
      <w:marBottom w:val="0"/>
      <w:divBdr>
        <w:top w:val="none" w:sz="0" w:space="0" w:color="auto"/>
        <w:left w:val="none" w:sz="0" w:space="0" w:color="auto"/>
        <w:bottom w:val="none" w:sz="0" w:space="0" w:color="auto"/>
        <w:right w:val="none" w:sz="0" w:space="0" w:color="auto"/>
      </w:divBdr>
    </w:div>
    <w:div w:id="521633466">
      <w:bodyDiv w:val="1"/>
      <w:marLeft w:val="0"/>
      <w:marRight w:val="0"/>
      <w:marTop w:val="0"/>
      <w:marBottom w:val="0"/>
      <w:divBdr>
        <w:top w:val="none" w:sz="0" w:space="0" w:color="auto"/>
        <w:left w:val="none" w:sz="0" w:space="0" w:color="auto"/>
        <w:bottom w:val="none" w:sz="0" w:space="0" w:color="auto"/>
        <w:right w:val="none" w:sz="0" w:space="0" w:color="auto"/>
      </w:divBdr>
    </w:div>
    <w:div w:id="1000231547">
      <w:bodyDiv w:val="1"/>
      <w:marLeft w:val="0"/>
      <w:marRight w:val="0"/>
      <w:marTop w:val="0"/>
      <w:marBottom w:val="0"/>
      <w:divBdr>
        <w:top w:val="none" w:sz="0" w:space="0" w:color="auto"/>
        <w:left w:val="none" w:sz="0" w:space="0" w:color="auto"/>
        <w:bottom w:val="none" w:sz="0" w:space="0" w:color="auto"/>
        <w:right w:val="none" w:sz="0" w:space="0" w:color="auto"/>
      </w:divBdr>
    </w:div>
    <w:div w:id="1137336393">
      <w:bodyDiv w:val="1"/>
      <w:marLeft w:val="0"/>
      <w:marRight w:val="0"/>
      <w:marTop w:val="0"/>
      <w:marBottom w:val="0"/>
      <w:divBdr>
        <w:top w:val="none" w:sz="0" w:space="0" w:color="auto"/>
        <w:left w:val="none" w:sz="0" w:space="0" w:color="auto"/>
        <w:bottom w:val="none" w:sz="0" w:space="0" w:color="auto"/>
        <w:right w:val="none" w:sz="0" w:space="0" w:color="auto"/>
      </w:divBdr>
    </w:div>
    <w:div w:id="1240283953">
      <w:bodyDiv w:val="1"/>
      <w:marLeft w:val="0"/>
      <w:marRight w:val="0"/>
      <w:marTop w:val="0"/>
      <w:marBottom w:val="0"/>
      <w:divBdr>
        <w:top w:val="none" w:sz="0" w:space="0" w:color="auto"/>
        <w:left w:val="none" w:sz="0" w:space="0" w:color="auto"/>
        <w:bottom w:val="none" w:sz="0" w:space="0" w:color="auto"/>
        <w:right w:val="none" w:sz="0" w:space="0" w:color="auto"/>
      </w:divBdr>
    </w:div>
    <w:div w:id="1403142679">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543129105">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 w:id="1962413422">
      <w:bodyDiv w:val="1"/>
      <w:marLeft w:val="0"/>
      <w:marRight w:val="0"/>
      <w:marTop w:val="0"/>
      <w:marBottom w:val="0"/>
      <w:divBdr>
        <w:top w:val="none" w:sz="0" w:space="0" w:color="auto"/>
        <w:left w:val="none" w:sz="0" w:space="0" w:color="auto"/>
        <w:bottom w:val="none" w:sz="0" w:space="0" w:color="auto"/>
        <w:right w:val="none" w:sz="0" w:space="0" w:color="auto"/>
      </w:divBdr>
    </w:div>
    <w:div w:id="1972707554">
      <w:bodyDiv w:val="1"/>
      <w:marLeft w:val="0"/>
      <w:marRight w:val="0"/>
      <w:marTop w:val="0"/>
      <w:marBottom w:val="0"/>
      <w:divBdr>
        <w:top w:val="none" w:sz="0" w:space="0" w:color="auto"/>
        <w:left w:val="none" w:sz="0" w:space="0" w:color="auto"/>
        <w:bottom w:val="none" w:sz="0" w:space="0" w:color="auto"/>
        <w:right w:val="none" w:sz="0" w:space="0" w:color="auto"/>
      </w:divBdr>
    </w:div>
    <w:div w:id="197298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7C9AF-A625-4EF4-A7AB-888FAC0A1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4400</Words>
  <Characters>24206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28549</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dc:creator>
  <cp:lastModifiedBy>Beto</cp:lastModifiedBy>
  <cp:revision>2</cp:revision>
  <cp:lastPrinted>2023-02-28T17:02:00Z</cp:lastPrinted>
  <dcterms:created xsi:type="dcterms:W3CDTF">2023-02-28T17:04:00Z</dcterms:created>
  <dcterms:modified xsi:type="dcterms:W3CDTF">2023-02-28T17:04:00Z</dcterms:modified>
</cp:coreProperties>
</file>